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3B" w:rsidRPr="00A3371B" w:rsidRDefault="0045403B" w:rsidP="0045403B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Cs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>
        <w:instrText xml:space="preserve"> HYPERLINK 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 </w:instrText>
      </w:r>
      <w:r>
        <w:fldChar w:fldCharType="separate"/>
      </w:r>
      <w:r w:rsidRPr="00A3371B">
        <w:rPr>
          <w:rFonts w:ascii="Tahoma" w:eastAsia="Times New Roman" w:hAnsi="Tahoma" w:cs="Tahoma"/>
          <w:bCs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Исчерпывающий перечень сведений, которые могут запрашиваться контрольным (надзорным) органом у контролируемого лица</w:t>
      </w:r>
      <w:r>
        <w:rPr>
          <w:rFonts w:ascii="Tahoma" w:eastAsia="Times New Roman" w:hAnsi="Tahoma" w:cs="Tahoma"/>
          <w:bCs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45403B" w:rsidRPr="00A3371B" w:rsidRDefault="0045403B" w:rsidP="0045403B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A337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Красноборского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городского поселения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Тосненского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района Ленинградской области </w:t>
      </w:r>
      <w:r w:rsidRPr="00A3371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DD03D2" w:rsidRPr="0045403B" w:rsidRDefault="0045403B" w:rsidP="0045403B">
      <w:r w:rsidRPr="0045403B">
        <w:t>Инспектор при проведении контрольного мероприятия в пределах своих полномочий и в объеме проводимых контрольных действий имеет право: 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 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 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 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 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 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 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противодействие или угрожает опасность; 8) осуществлять иные права, предусмотренные действующим законодательством.</w:t>
      </w:r>
      <w:bookmarkStart w:id="0" w:name="_GoBack"/>
      <w:bookmarkEnd w:id="0"/>
    </w:p>
    <w:sectPr w:rsidR="00DD03D2" w:rsidRPr="0045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3B"/>
    <w:rsid w:val="0045403B"/>
    <w:rsid w:val="00D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4B02"/>
  <w15:chartTrackingRefBased/>
  <w15:docId w15:val="{E2FA0ACB-904C-4053-B550-3C9B4235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2024-07-05T12:31:00Z</dcterms:created>
  <dcterms:modified xsi:type="dcterms:W3CDTF">2024-07-05T12:35:00Z</dcterms:modified>
</cp:coreProperties>
</file>