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E1" w:rsidRDefault="004C07E1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47A419A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772AD6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04.08.2022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417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4949DB" w:rsidRPr="003730FF" w:rsidTr="003730FF">
        <w:tc>
          <w:tcPr>
            <w:tcW w:w="7054" w:type="dxa"/>
            <w:shd w:val="clear" w:color="auto" w:fill="auto"/>
          </w:tcPr>
          <w:p w:rsidR="004949DB" w:rsidRPr="003730FF" w:rsidRDefault="004949DB" w:rsidP="003D2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утвержденное 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 от 19.10.2017 № 351</w:t>
            </w:r>
            <w:r w:rsidR="003D24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внесенных изменений постановлениями от 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09.10.2018 № 274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06.11.2018 № 297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26.03.2020 № 78</w:t>
            </w:r>
            <w:r w:rsid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72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C07E1" w:rsidRPr="004C07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 № 521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40393B" w:rsidP="006E3277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C07E1" w:rsidRPr="004C07E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02.03.2007 № 25-ФЗ «О муниципальной службе в Российской Федерации»</w:t>
      </w:r>
      <w:r w:rsidR="004C07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12D02" w:rsidRPr="00D12D02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25.12.2008 №273-ФЗ «О противодействии коррупции»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03.12.2012 № 230-ФЗ "О контроле за соответствием расходов лиц, замещающих государственные должности, и иных лиц их доходам"</w:t>
      </w:r>
      <w:r w:rsidR="00BC46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E3277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2873D2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277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6E3277" w:rsidRPr="00BC4694">
        <w:rPr>
          <w:rFonts w:ascii="Times New Roman" w:hAnsi="Times New Roman"/>
          <w:sz w:val="24"/>
          <w:szCs w:val="24"/>
          <w:lang w:eastAsia="ru-RU"/>
        </w:rPr>
        <w:t>поселения Тосненского</w:t>
      </w:r>
      <w:r w:rsidRPr="00BC4694">
        <w:rPr>
          <w:rFonts w:ascii="Times New Roman" w:hAnsi="Times New Roman"/>
          <w:sz w:val="24"/>
          <w:szCs w:val="24"/>
          <w:lang w:eastAsia="ru-RU"/>
        </w:rPr>
        <w:t xml:space="preserve"> района Ленинградской области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1.Внести в Положение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 (далее – Положение), утвержденное постановлением администрации Красноборского городского поселения Тосненского района Ленинградской области от 19.10.2017 № 351</w:t>
      </w:r>
      <w:r w:rsidR="004C07E1">
        <w:rPr>
          <w:rFonts w:ascii="Times New Roman" w:hAnsi="Times New Roman" w:cs="Times New Roman"/>
          <w:sz w:val="24"/>
          <w:szCs w:val="24"/>
        </w:rPr>
        <w:t>,</w:t>
      </w:r>
      <w:r w:rsidRPr="00D12D02">
        <w:rPr>
          <w:rFonts w:ascii="Times New Roman" w:hAnsi="Times New Roman" w:cs="Times New Roman"/>
          <w:sz w:val="24"/>
          <w:szCs w:val="24"/>
        </w:rPr>
        <w:t xml:space="preserve"> </w:t>
      </w:r>
      <w:r w:rsidR="004C07E1" w:rsidRPr="004C07E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постановлениями от 09.10.2018 № 274, от 06.11.2018 № 297, от 26.03.2020 № 78, </w:t>
      </w:r>
      <w:r w:rsidR="00772AD6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1" w:name="_GoBack"/>
      <w:bookmarkEnd w:id="1"/>
      <w:r w:rsidR="004C07E1" w:rsidRPr="004C07E1">
        <w:rPr>
          <w:rFonts w:ascii="Times New Roman" w:hAnsi="Times New Roman" w:cs="Times New Roman"/>
          <w:sz w:val="24"/>
          <w:szCs w:val="24"/>
        </w:rPr>
        <w:t>13.12.2021 № 521</w:t>
      </w:r>
      <w:r w:rsidR="004C07E1">
        <w:rPr>
          <w:rFonts w:ascii="Times New Roman" w:hAnsi="Times New Roman" w:cs="Times New Roman"/>
          <w:sz w:val="24"/>
          <w:szCs w:val="24"/>
        </w:rPr>
        <w:t xml:space="preserve">, </w:t>
      </w:r>
      <w:r w:rsidRPr="00D12D0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12D02" w:rsidRPr="00D12D02" w:rsidRDefault="003D241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C07E1">
        <w:rPr>
          <w:rFonts w:ascii="Times New Roman" w:hAnsi="Times New Roman" w:cs="Times New Roman"/>
          <w:sz w:val="24"/>
          <w:szCs w:val="24"/>
        </w:rPr>
        <w:t>пункт 3</w:t>
      </w:r>
      <w:r w:rsidR="00D12D02" w:rsidRPr="00D12D02">
        <w:rPr>
          <w:rFonts w:ascii="Times New Roman" w:hAnsi="Times New Roman" w:cs="Times New Roman"/>
          <w:sz w:val="24"/>
          <w:szCs w:val="24"/>
        </w:rPr>
        <w:t xml:space="preserve"> Положения читать в следующей редакции:</w:t>
      </w:r>
    </w:p>
    <w:p w:rsidR="00D12D02" w:rsidRDefault="00D12D0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«</w:t>
      </w:r>
      <w:r w:rsidR="004C07E1" w:rsidRPr="004C07E1">
        <w:rPr>
          <w:rFonts w:ascii="Times New Roman" w:hAnsi="Times New Roman" w:cs="Times New Roman"/>
          <w:sz w:val="24"/>
          <w:szCs w:val="24"/>
        </w:rPr>
        <w:t>3.Сведения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 службы в информационно-телекоммуникационной сети «Интернет»: гражданами, претендующими на замещение должностей муниципальной службы,</w:t>
      </w:r>
      <w:r w:rsidR="00056746">
        <w:rPr>
          <w:rFonts w:ascii="Times New Roman" w:hAnsi="Times New Roman" w:cs="Times New Roman"/>
          <w:sz w:val="24"/>
          <w:szCs w:val="24"/>
        </w:rPr>
        <w:t xml:space="preserve"> включенных</w:t>
      </w:r>
      <w:r w:rsidR="004C07E1">
        <w:rPr>
          <w:rFonts w:ascii="Times New Roman" w:hAnsi="Times New Roman" w:cs="Times New Roman"/>
          <w:sz w:val="24"/>
          <w:szCs w:val="24"/>
        </w:rPr>
        <w:t xml:space="preserve"> в соответствующий перечень,</w:t>
      </w:r>
      <w:r w:rsidR="004C07E1" w:rsidRPr="004C07E1">
        <w:rPr>
          <w:rFonts w:ascii="Times New Roman" w:hAnsi="Times New Roman" w:cs="Times New Roman"/>
          <w:sz w:val="24"/>
          <w:szCs w:val="24"/>
        </w:rPr>
        <w:t xml:space="preserve"> - при наделении полномочиями по должности (назначении, избрании на должность); лицами, замещающими должности муниципальной службы</w:t>
      </w:r>
      <w:r w:rsidR="004C07E1">
        <w:rPr>
          <w:rFonts w:ascii="Times New Roman" w:hAnsi="Times New Roman" w:cs="Times New Roman"/>
          <w:sz w:val="24"/>
          <w:szCs w:val="24"/>
        </w:rPr>
        <w:t xml:space="preserve">, </w:t>
      </w:r>
      <w:r w:rsidR="00056746">
        <w:rPr>
          <w:rFonts w:ascii="Times New Roman" w:hAnsi="Times New Roman" w:cs="Times New Roman"/>
          <w:sz w:val="24"/>
          <w:szCs w:val="24"/>
        </w:rPr>
        <w:lastRenderedPageBreak/>
        <w:t>включенных</w:t>
      </w:r>
      <w:r w:rsidR="004C07E1">
        <w:rPr>
          <w:rFonts w:ascii="Times New Roman" w:hAnsi="Times New Roman" w:cs="Times New Roman"/>
          <w:sz w:val="24"/>
          <w:szCs w:val="24"/>
        </w:rPr>
        <w:t xml:space="preserve"> в соответствующий перечень, </w:t>
      </w:r>
      <w:r w:rsidR="004C07E1" w:rsidRPr="004C07E1">
        <w:rPr>
          <w:rFonts w:ascii="Times New Roman" w:hAnsi="Times New Roman" w:cs="Times New Roman"/>
          <w:sz w:val="24"/>
          <w:szCs w:val="24"/>
        </w:rPr>
        <w:t>в администрации Красноборского городского поселения Тосненского района Ленинградской области - ежегодно, не позднее 30 апреля года, следующего за отчетным.</w:t>
      </w:r>
      <w:r w:rsidRPr="00D12D02">
        <w:rPr>
          <w:rFonts w:ascii="Times New Roman" w:hAnsi="Times New Roman" w:cs="Times New Roman"/>
          <w:sz w:val="24"/>
          <w:szCs w:val="24"/>
        </w:rPr>
        <w:t>»</w:t>
      </w:r>
      <w:r w:rsidR="003D2412">
        <w:rPr>
          <w:rFonts w:ascii="Times New Roman" w:hAnsi="Times New Roman" w:cs="Times New Roman"/>
          <w:sz w:val="24"/>
          <w:szCs w:val="24"/>
        </w:rPr>
        <w:t>;</w:t>
      </w:r>
    </w:p>
    <w:p w:rsidR="003D2412" w:rsidRDefault="003D241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 п</w:t>
      </w:r>
      <w:r w:rsidR="004C07E1">
        <w:rPr>
          <w:rFonts w:ascii="Times New Roman" w:hAnsi="Times New Roman" w:cs="Times New Roman"/>
          <w:sz w:val="24"/>
          <w:szCs w:val="24"/>
        </w:rPr>
        <w:t xml:space="preserve">ункт 4 Положения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3D2412">
        <w:rPr>
          <w:rFonts w:ascii="Times New Roman" w:hAnsi="Times New Roman" w:cs="Times New Roman"/>
          <w:sz w:val="24"/>
          <w:szCs w:val="24"/>
        </w:rPr>
        <w:t>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представляет при наделении полномочиями по должности:</w:t>
      </w:r>
      <w:r>
        <w:rPr>
          <w:rFonts w:ascii="Times New Roman" w:hAnsi="Times New Roman" w:cs="Times New Roman"/>
          <w:sz w:val="24"/>
          <w:szCs w:val="24"/>
        </w:rPr>
        <w:t xml:space="preserve">» читать в следующей редакции: </w:t>
      </w:r>
    </w:p>
    <w:p w:rsidR="004C07E1" w:rsidRDefault="003D241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2412">
        <w:rPr>
          <w:rFonts w:ascii="Times New Roman" w:hAnsi="Times New Roman" w:cs="Times New Roman"/>
          <w:sz w:val="24"/>
          <w:szCs w:val="24"/>
        </w:rPr>
        <w:t>Гражданин, претендующий на замещение должности муниципальной службы</w:t>
      </w:r>
      <w:r w:rsidR="00056746">
        <w:rPr>
          <w:rFonts w:ascii="Times New Roman" w:hAnsi="Times New Roman" w:cs="Times New Roman"/>
          <w:sz w:val="24"/>
          <w:szCs w:val="24"/>
        </w:rPr>
        <w:t>, включенной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соответствующий перечень,</w:t>
      </w:r>
      <w:r w:rsidRPr="003D2412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представляет при наделении полномочиями по должности: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2412" w:rsidRDefault="003D241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 пункте 5 Положения слова «</w:t>
      </w:r>
      <w:r w:rsidRPr="003D2412">
        <w:rPr>
          <w:rFonts w:ascii="Times New Roman" w:hAnsi="Times New Roman" w:cs="Times New Roman"/>
          <w:sz w:val="24"/>
          <w:szCs w:val="24"/>
        </w:rPr>
        <w:t>Лицо, замещающее должность муниципальной службы в администрации Красноборского городского поселения Тосненского района Ленинградской области, представляет ежегодно:</w:t>
      </w:r>
      <w:r>
        <w:rPr>
          <w:rFonts w:ascii="Times New Roman" w:hAnsi="Times New Roman" w:cs="Times New Roman"/>
          <w:sz w:val="24"/>
          <w:szCs w:val="24"/>
        </w:rPr>
        <w:t>» читать в следующей редакции:</w:t>
      </w:r>
    </w:p>
    <w:p w:rsidR="003D2412" w:rsidRDefault="003D241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2412">
        <w:rPr>
          <w:rFonts w:ascii="Times New Roman" w:hAnsi="Times New Roman" w:cs="Times New Roman"/>
          <w:sz w:val="24"/>
          <w:szCs w:val="24"/>
        </w:rPr>
        <w:t>Лицо, замещающее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включенную в соответствующий перечень,</w:t>
      </w:r>
      <w:r w:rsidRPr="003D2412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представляет ежегодно: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2412" w:rsidRDefault="003D2412" w:rsidP="004C07E1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1.4.пункт 7 Положения читать в следующей редакции:</w:t>
      </w:r>
    </w:p>
    <w:p w:rsidR="003D2412" w:rsidRPr="003D2412" w:rsidRDefault="003D2412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2412">
        <w:rPr>
          <w:rFonts w:ascii="Times New Roman" w:hAnsi="Times New Roman" w:cs="Times New Roman"/>
          <w:sz w:val="24"/>
          <w:szCs w:val="24"/>
        </w:rPr>
        <w:t>7.В случае если гражданин, претендующий на замещение должности муниципальной службы</w:t>
      </w:r>
      <w:r w:rsidR="00056746">
        <w:rPr>
          <w:rFonts w:ascii="Times New Roman" w:hAnsi="Times New Roman" w:cs="Times New Roman"/>
          <w:sz w:val="24"/>
          <w:szCs w:val="24"/>
        </w:rPr>
        <w:t>, включенной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соответствующий перечень, </w:t>
      </w:r>
      <w:r w:rsidRPr="003D2412">
        <w:rPr>
          <w:rFonts w:ascii="Times New Roman" w:hAnsi="Times New Roman" w:cs="Times New Roman"/>
          <w:sz w:val="24"/>
          <w:szCs w:val="24"/>
        </w:rPr>
        <w:t>в администрации Красноборского городского поселения Тосненского района Ленинградской области, или лицо, замещающее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включенную в соответствующий перечень,</w:t>
      </w:r>
      <w:r w:rsidRPr="003D2412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D2412" w:rsidRDefault="003D2412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D2412">
        <w:rPr>
          <w:rFonts w:ascii="Times New Roman" w:hAnsi="Times New Roman" w:cs="Times New Roman"/>
          <w:sz w:val="24"/>
          <w:szCs w:val="24"/>
        </w:rPr>
        <w:t>Лицо, замещающее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, включенную в соответствующий перечень, </w:t>
      </w:r>
      <w:r w:rsidRPr="003D2412">
        <w:rPr>
          <w:rFonts w:ascii="Times New Roman" w:hAnsi="Times New Roman" w:cs="Times New Roman"/>
          <w:sz w:val="24"/>
          <w:szCs w:val="24"/>
        </w:rPr>
        <w:t>в администрации Красноборского городского поселения Тосненского района Ленинградской области, может представить уточненные сведения в течение одного месяца после окончания срока, указанного в пункте 3 настоящего Положения. Гражданин, претендующий на замещение должности муниципальной службы</w:t>
      </w:r>
      <w:r w:rsidR="00056746">
        <w:rPr>
          <w:rFonts w:ascii="Times New Roman" w:hAnsi="Times New Roman" w:cs="Times New Roman"/>
          <w:sz w:val="24"/>
          <w:szCs w:val="24"/>
        </w:rPr>
        <w:t>, включенной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соответствующий перечень,</w:t>
      </w:r>
      <w:r w:rsidRPr="003D2412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может представить уточненные сведения в течение одного месяца со дня представления сведений в соответствии с пунктом 3 настоящего Положения.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746">
        <w:rPr>
          <w:rFonts w:ascii="Times New Roman" w:hAnsi="Times New Roman" w:cs="Times New Roman"/>
          <w:sz w:val="24"/>
          <w:szCs w:val="24"/>
        </w:rPr>
        <w:t>;</w:t>
      </w:r>
    </w:p>
    <w:p w:rsidR="00022096" w:rsidRDefault="00056746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1.5.пункт 8 Положения читать в следующей редакции:</w:t>
      </w:r>
    </w:p>
    <w:p w:rsidR="00056746" w:rsidRDefault="00056746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6746">
        <w:rPr>
          <w:rFonts w:ascii="Times New Roman" w:hAnsi="Times New Roman" w:cs="Times New Roman"/>
          <w:sz w:val="24"/>
          <w:szCs w:val="24"/>
        </w:rPr>
        <w:t>8.В случае непредставления по объективным причинам лицом, замещающим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включенную в соответствующий перечень,</w:t>
      </w:r>
      <w:r w:rsidRPr="00056746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56746" w:rsidRDefault="00056746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1.6.пункт 9 Положения читать в следующей редакции:</w:t>
      </w:r>
    </w:p>
    <w:p w:rsidR="00056746" w:rsidRDefault="00056746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6746">
        <w:rPr>
          <w:rFonts w:ascii="Times New Roman" w:hAnsi="Times New Roman" w:cs="Times New Roman"/>
          <w:sz w:val="24"/>
          <w:szCs w:val="24"/>
        </w:rPr>
        <w:t>9.Проверка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включенной в соответствующий перечень,</w:t>
      </w:r>
      <w:r w:rsidRPr="00056746">
        <w:rPr>
          <w:rFonts w:ascii="Times New Roman" w:hAnsi="Times New Roman" w:cs="Times New Roman"/>
          <w:sz w:val="24"/>
          <w:szCs w:val="24"/>
        </w:rPr>
        <w:t xml:space="preserve"> и лицами, замещающими должности муниципальной службы</w:t>
      </w:r>
      <w:r w:rsidR="002D233B">
        <w:rPr>
          <w:rFonts w:ascii="Times New Roman" w:hAnsi="Times New Roman" w:cs="Times New Roman"/>
          <w:sz w:val="24"/>
          <w:szCs w:val="24"/>
        </w:rPr>
        <w:t>, включенные в соответствующий перечень,</w:t>
      </w:r>
      <w:r w:rsidRPr="00056746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D233B" w:rsidRDefault="002D233B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1.7.в пункте 10 Положения слова «</w:t>
      </w:r>
      <w:r w:rsidRPr="002D233B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>
        <w:rPr>
          <w:rFonts w:ascii="Times New Roman" w:hAnsi="Times New Roman" w:cs="Times New Roman"/>
          <w:sz w:val="24"/>
          <w:szCs w:val="24"/>
        </w:rPr>
        <w:t>» читать в следующей редакции:</w:t>
      </w:r>
    </w:p>
    <w:p w:rsidR="002D233B" w:rsidRDefault="002D233B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233B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включенной в соответствующий перечень,</w:t>
      </w:r>
      <w:r w:rsidRPr="002D233B">
        <w:rPr>
          <w:rFonts w:ascii="Times New Roman" w:hAnsi="Times New Roman" w:cs="Times New Roman"/>
          <w:sz w:val="24"/>
          <w:szCs w:val="24"/>
        </w:rPr>
        <w:t xml:space="preserve"> и лицами, замещающими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включенные в соответствующий перечень,</w:t>
      </w:r>
      <w:r w:rsidRPr="002D233B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D233B" w:rsidRDefault="002D233B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1.8.пункт 11 Положения читать в следующей редакции:</w:t>
      </w:r>
    </w:p>
    <w:p w:rsidR="002D233B" w:rsidRDefault="001A4C1C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4C1C">
        <w:rPr>
          <w:rFonts w:ascii="Times New Roman" w:hAnsi="Times New Roman" w:cs="Times New Roman"/>
          <w:sz w:val="24"/>
          <w:szCs w:val="24"/>
        </w:rPr>
        <w:t>11.Сведения о доходах, об имуществе и обязательствах имущественного характера лица, замещающего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включенные в соответствующий перечень,</w:t>
      </w:r>
      <w:r w:rsidRPr="001A4C1C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его супруги (супруга) и несовершеннолетних детей в соответствии с Порядком 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соответствующий перечень,</w:t>
      </w:r>
      <w:r w:rsidRPr="001A4C1C">
        <w:rPr>
          <w:rFonts w:ascii="Times New Roman" w:hAnsi="Times New Roman" w:cs="Times New Roman"/>
          <w:sz w:val="24"/>
          <w:szCs w:val="24"/>
        </w:rPr>
        <w:t xml:space="preserve"> а также лицами,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опубликования, утвержденным, постановлением администрации Красноборского городского поселения Тосненского района Ленинградской области от 20.05.2013г. № 84, размещаются на сайте Красноборского городского поселения Тосненского района Ленинградской области, а в случае отсутствия этих сведений на сайте Красноборского городского поселения Тосненского района Ленинградской области - предоставляются общероссийским средствам массовой информации для опубликования по их запросам.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A4C1C" w:rsidRDefault="001A4C1C" w:rsidP="003D241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1.9.пункт 13 Положения читать в следующей редакции:</w:t>
      </w:r>
    </w:p>
    <w:p w:rsidR="001A4C1C" w:rsidRPr="001A4C1C" w:rsidRDefault="001A4C1C" w:rsidP="001A4C1C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4C1C">
        <w:rPr>
          <w:rFonts w:ascii="Times New Roman" w:hAnsi="Times New Roman" w:cs="Times New Roman"/>
          <w:sz w:val="24"/>
          <w:szCs w:val="24"/>
        </w:rPr>
        <w:t>13.Сведения о доходах, об имуществе и обязательствах имущественного характера, представленные в соответствии с настоящим Положением лицом, замещающим должность муниципальной службы</w:t>
      </w:r>
      <w:r w:rsidR="00E47152">
        <w:rPr>
          <w:rFonts w:ascii="Times New Roman" w:hAnsi="Times New Roman" w:cs="Times New Roman"/>
          <w:sz w:val="24"/>
          <w:szCs w:val="24"/>
        </w:rPr>
        <w:t>, включенной в соответствующий перечень,</w:t>
      </w:r>
      <w:r w:rsidRPr="001A4C1C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при назначении на должности, а также представляемые им ежегодно, приобщаются к личному делу лица, замещающего должность муниципального служащего в администрации Красноборского городского поселения Тосненского района Ленинградской области.</w:t>
      </w:r>
    </w:p>
    <w:p w:rsidR="001A4C1C" w:rsidRDefault="001A4C1C" w:rsidP="001A4C1C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A4C1C">
        <w:rPr>
          <w:rFonts w:ascii="Times New Roman" w:hAnsi="Times New Roman" w:cs="Times New Roman"/>
          <w:sz w:val="24"/>
          <w:szCs w:val="24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</w:t>
      </w:r>
      <w:r w:rsidR="00E47152">
        <w:rPr>
          <w:rFonts w:ascii="Times New Roman" w:hAnsi="Times New Roman" w:cs="Times New Roman"/>
          <w:sz w:val="24"/>
          <w:szCs w:val="24"/>
        </w:rPr>
        <w:t>, включенной в соответствующий перечень,</w:t>
      </w:r>
      <w:r w:rsidRPr="001A4C1C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поселения Тосненского района Ленинградской области, эти справки возвращаются ему по его письменному заявлению вместе с другими документами.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47152" w:rsidRDefault="00E47152" w:rsidP="001A4C1C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1.10.пункт 14 Положения читать в следующей редакции:</w:t>
      </w:r>
    </w:p>
    <w:p w:rsidR="00E47152" w:rsidRDefault="00E47152" w:rsidP="001A4C1C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47152">
        <w:rPr>
          <w:rFonts w:ascii="Times New Roman" w:hAnsi="Times New Roman" w:cs="Times New Roman"/>
          <w:sz w:val="24"/>
          <w:szCs w:val="24"/>
        </w:rPr>
        <w:t>14.В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включенной в соответствующий перечень,</w:t>
      </w:r>
      <w:r w:rsidRPr="00E47152">
        <w:rPr>
          <w:rFonts w:ascii="Times New Roman" w:hAnsi="Times New Roman" w:cs="Times New Roman"/>
          <w:sz w:val="24"/>
          <w:szCs w:val="24"/>
        </w:rPr>
        <w:t xml:space="preserve"> и лицо, замещающее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>, включенную в соответствующий перечень,</w:t>
      </w:r>
      <w:r w:rsidRPr="00E47152">
        <w:rPr>
          <w:rFonts w:ascii="Times New Roman" w:hAnsi="Times New Roman" w:cs="Times New Roman"/>
          <w:sz w:val="24"/>
          <w:szCs w:val="24"/>
        </w:rPr>
        <w:t xml:space="preserve"> в администрации Красноборского городского </w:t>
      </w:r>
      <w:r w:rsidRPr="00E47152">
        <w:rPr>
          <w:rFonts w:ascii="Times New Roman" w:hAnsi="Times New Roman" w:cs="Times New Roman"/>
          <w:sz w:val="24"/>
          <w:szCs w:val="24"/>
        </w:rPr>
        <w:lastRenderedPageBreak/>
        <w:t>поселения Тосненского района Ленинградской области,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7152" w:rsidRPr="00E47152" w:rsidRDefault="00E47152" w:rsidP="00E4715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4715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47152" w:rsidRPr="00E47152" w:rsidRDefault="00E47152" w:rsidP="00E4715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47152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40393B" w:rsidRPr="00BC4694" w:rsidRDefault="00E47152" w:rsidP="00E4715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47152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sectPr w:rsidR="003452F5" w:rsidRPr="00BC4694" w:rsidSect="00BC4694">
      <w:footerReference w:type="default" r:id="rId8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49" w:rsidRDefault="00A05E49" w:rsidP="003F3A6D">
      <w:pPr>
        <w:spacing w:after="0" w:line="240" w:lineRule="auto"/>
      </w:pPr>
      <w:r>
        <w:separator/>
      </w:r>
    </w:p>
  </w:endnote>
  <w:endnote w:type="continuationSeparator" w:id="0">
    <w:p w:rsidR="00A05E49" w:rsidRDefault="00A05E49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49" w:rsidRDefault="00A05E49" w:rsidP="003F3A6D">
      <w:pPr>
        <w:spacing w:after="0" w:line="240" w:lineRule="auto"/>
      </w:pPr>
      <w:r>
        <w:separator/>
      </w:r>
    </w:p>
  </w:footnote>
  <w:footnote w:type="continuationSeparator" w:id="0">
    <w:p w:rsidR="00A05E49" w:rsidRDefault="00A05E49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2096"/>
    <w:rsid w:val="000236FF"/>
    <w:rsid w:val="0004456B"/>
    <w:rsid w:val="00046E71"/>
    <w:rsid w:val="00056746"/>
    <w:rsid w:val="0007611C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A4C1C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D233B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2412"/>
    <w:rsid w:val="003D41B6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07E1"/>
    <w:rsid w:val="004C22B8"/>
    <w:rsid w:val="005040C9"/>
    <w:rsid w:val="00514A2F"/>
    <w:rsid w:val="00521792"/>
    <w:rsid w:val="00533DD6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2AD6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771FF"/>
    <w:rsid w:val="009A4DFD"/>
    <w:rsid w:val="009C160B"/>
    <w:rsid w:val="00A05E49"/>
    <w:rsid w:val="00A05FA0"/>
    <w:rsid w:val="00A2131F"/>
    <w:rsid w:val="00A44F2B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B4C41"/>
    <w:rsid w:val="00E47152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2022-08-04T13:51:00Z</cp:lastPrinted>
  <dcterms:created xsi:type="dcterms:W3CDTF">2022-08-04T13:52:00Z</dcterms:created>
  <dcterms:modified xsi:type="dcterms:W3CDTF">2022-08-04T13:52:00Z</dcterms:modified>
</cp:coreProperties>
</file>