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7E6316" w:rsidRDefault="00E42FEF" w:rsidP="007E6316">
      <w:pPr>
        <w:spacing w:after="120"/>
        <w:jc w:val="center"/>
        <w:rPr>
          <w:b/>
        </w:rPr>
      </w:pPr>
      <w:r>
        <w:rPr>
          <w:b/>
        </w:rPr>
        <w:t xml:space="preserve">ПРОТОКОЛ № </w:t>
      </w:r>
      <w:r w:rsidR="001973BE">
        <w:rPr>
          <w:b/>
        </w:rPr>
        <w:t>11</w:t>
      </w:r>
      <w:r w:rsidR="00032652">
        <w:rPr>
          <w:b/>
        </w:rPr>
        <w:t>/</w:t>
      </w:r>
      <w:r w:rsidR="003A2140">
        <w:rPr>
          <w:b/>
        </w:rPr>
        <w:t>07</w:t>
      </w:r>
      <w:r w:rsidR="001973BE">
        <w:rPr>
          <w:b/>
        </w:rPr>
        <w:t>-2022</w:t>
      </w:r>
    </w:p>
    <w:p w:rsidR="005B1A7D" w:rsidRDefault="005B1A7D" w:rsidP="007E6316">
      <w:pPr>
        <w:tabs>
          <w:tab w:val="left" w:pos="6804"/>
        </w:tabs>
        <w:spacing w:after="120"/>
      </w:pPr>
      <w:r>
        <w:t>г.п.Красный Бор</w:t>
      </w:r>
      <w:r w:rsidR="0047282B">
        <w:tab/>
      </w:r>
      <w:r w:rsidR="001973BE">
        <w:t>11</w:t>
      </w:r>
      <w:r w:rsidR="003676FF">
        <w:t>.</w:t>
      </w:r>
      <w:r w:rsidR="00B44AAD">
        <w:t>07</w:t>
      </w:r>
      <w:r w:rsidR="001973BE">
        <w:t>.2022</w:t>
      </w:r>
      <w:r>
        <w:t>г.</w:t>
      </w: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2F45C1">
      <w:pPr>
        <w:ind w:firstLine="709"/>
      </w:pPr>
      <w:r>
        <w:t>Председатель комиссии:</w:t>
      </w:r>
    </w:p>
    <w:p w:rsidR="005B1A7D" w:rsidRDefault="002F45C1" w:rsidP="002F45C1">
      <w:pPr>
        <w:spacing w:after="120"/>
        <w:ind w:firstLine="709"/>
        <w:jc w:val="both"/>
      </w:pPr>
      <w:r>
        <w:t>Аксенов Н.И</w:t>
      </w:r>
      <w:r w:rsidR="005B1A7D">
        <w:t xml:space="preserve"> </w:t>
      </w:r>
      <w:r>
        <w:t>- 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>
        <w:t>области</w:t>
      </w:r>
    </w:p>
    <w:p w:rsidR="002F45C1" w:rsidRDefault="002F45C1" w:rsidP="002F45C1">
      <w:pPr>
        <w:ind w:firstLine="709"/>
        <w:jc w:val="both"/>
      </w:pPr>
      <w:r>
        <w:t>Заместитель председателя:</w:t>
      </w:r>
    </w:p>
    <w:p w:rsidR="002F45C1" w:rsidRDefault="002F45C1" w:rsidP="002F45C1">
      <w:pPr>
        <w:spacing w:after="120"/>
        <w:ind w:firstLine="709"/>
        <w:jc w:val="both"/>
      </w:pPr>
      <w:r>
        <w:t xml:space="preserve">Матвеев Д.Ю. - заместитель главы </w:t>
      </w:r>
      <w:r w:rsidRPr="002F45C1">
        <w:t>администрации Красноборского городского поселения Тосненского района Ленинградской области</w:t>
      </w:r>
    </w:p>
    <w:p w:rsidR="00944EDD" w:rsidRDefault="00944EDD" w:rsidP="002F45C1">
      <w:pPr>
        <w:tabs>
          <w:tab w:val="left" w:pos="2410"/>
        </w:tabs>
        <w:ind w:firstLine="709"/>
      </w:pPr>
      <w:r>
        <w:t xml:space="preserve">Секретарь совета: </w:t>
      </w:r>
    </w:p>
    <w:p w:rsidR="00944EDD" w:rsidRDefault="001A6D00" w:rsidP="002F45C1">
      <w:pPr>
        <w:tabs>
          <w:tab w:val="left" w:pos="2410"/>
        </w:tabs>
        <w:spacing w:after="120"/>
        <w:ind w:firstLine="709"/>
      </w:pPr>
      <w:r>
        <w:t>Горчакова</w:t>
      </w:r>
      <w:r w:rsidR="002F45C1">
        <w:t xml:space="preserve"> Ю.А. -</w:t>
      </w:r>
      <w:r w:rsidR="00944EDD">
        <w:t xml:space="preserve">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2F45C1">
      <w:pPr>
        <w:tabs>
          <w:tab w:val="left" w:pos="2410"/>
        </w:tabs>
        <w:ind w:firstLine="709"/>
      </w:pPr>
      <w:r>
        <w:t>Члены совета:</w:t>
      </w:r>
    </w:p>
    <w:p w:rsidR="00944EDD" w:rsidRDefault="002F45C1" w:rsidP="00944EDD">
      <w:pPr>
        <w:tabs>
          <w:tab w:val="left" w:pos="2410"/>
        </w:tabs>
        <w:ind w:firstLine="709"/>
      </w:pPr>
      <w:r>
        <w:t>Чурикова Е.А. -</w:t>
      </w:r>
      <w:r w:rsidR="00944EDD">
        <w:t xml:space="preserve">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825E46" w:rsidRDefault="00944EDD" w:rsidP="00825E46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061173" w:rsidRDefault="001A6D00" w:rsidP="00061173">
      <w:pPr>
        <w:ind w:firstLine="709"/>
        <w:jc w:val="both"/>
      </w:pPr>
      <w:r>
        <w:t>1</w:t>
      </w:r>
      <w:r w:rsidR="00061173">
        <w:t>.О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1 полугодие 202</w:t>
      </w:r>
      <w:r w:rsidR="001973BE">
        <w:t>2</w:t>
      </w:r>
      <w:r w:rsidR="00061173">
        <w:t xml:space="preserve"> г.  </w:t>
      </w:r>
    </w:p>
    <w:p w:rsidR="00061173" w:rsidRDefault="001A6D00" w:rsidP="00061173">
      <w:pPr>
        <w:ind w:firstLine="709"/>
        <w:jc w:val="both"/>
      </w:pPr>
      <w:r>
        <w:t>2</w:t>
      </w:r>
      <w:r w:rsidR="00061173">
        <w:t>.О выполнении законодательства о муниципальной службе при поступлении и прохождении муниципальной службы в администрации Красноборского городского поселения. О результатах работы по сбору сведений о доходах, имуществе и обязательствах имущественного характера от муниципальных служащих.</w:t>
      </w:r>
    </w:p>
    <w:p w:rsidR="00516984" w:rsidRPr="00061173" w:rsidRDefault="001A6D00" w:rsidP="00061173">
      <w:pPr>
        <w:ind w:firstLine="709"/>
        <w:jc w:val="both"/>
      </w:pPr>
      <w:r>
        <w:t>3</w:t>
      </w:r>
      <w:r w:rsidR="00516984">
        <w:t>.</w:t>
      </w:r>
      <w:r w:rsidR="00516984" w:rsidRPr="00516984">
        <w:t>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</w:t>
      </w:r>
      <w:r w:rsidR="001973BE">
        <w:t>ию коррупции за 1 полугодие 2022</w:t>
      </w:r>
      <w:r w:rsidR="00516984" w:rsidRPr="00516984">
        <w:t xml:space="preserve"> года.</w:t>
      </w:r>
    </w:p>
    <w:p w:rsidR="00061173" w:rsidRPr="00061173" w:rsidRDefault="00061173" w:rsidP="007A236C">
      <w:pPr>
        <w:ind w:firstLine="709"/>
        <w:jc w:val="both"/>
      </w:pPr>
    </w:p>
    <w:p w:rsidR="00061173" w:rsidRDefault="00061173" w:rsidP="007A236C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7A236C" w:rsidRDefault="001A6D00" w:rsidP="007A236C">
      <w:pPr>
        <w:ind w:firstLine="709"/>
        <w:jc w:val="both"/>
        <w:rPr>
          <w:b/>
        </w:rPr>
      </w:pPr>
      <w:r>
        <w:rPr>
          <w:b/>
        </w:rPr>
        <w:t>1</w:t>
      </w:r>
      <w:r w:rsidR="007A236C">
        <w:rPr>
          <w:b/>
        </w:rPr>
        <w:t>.</w:t>
      </w:r>
      <w:r w:rsidR="007A236C"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 w:rsidR="007A236C">
        <w:rPr>
          <w:b/>
        </w:rPr>
        <w:t xml:space="preserve">ской области за </w:t>
      </w:r>
      <w:r w:rsidR="002F45C1">
        <w:rPr>
          <w:b/>
        </w:rPr>
        <w:t xml:space="preserve">1 </w:t>
      </w:r>
      <w:r w:rsidR="003A2140">
        <w:rPr>
          <w:b/>
        </w:rPr>
        <w:t>полугодие</w:t>
      </w:r>
      <w:r w:rsidR="001973BE">
        <w:rPr>
          <w:b/>
        </w:rPr>
        <w:t xml:space="preserve"> 2022</w:t>
      </w:r>
      <w:r w:rsidR="00D568C0">
        <w:rPr>
          <w:b/>
        </w:rPr>
        <w:t xml:space="preserve"> год</w:t>
      </w:r>
      <w:r w:rsidR="002F45C1">
        <w:rPr>
          <w:b/>
        </w:rPr>
        <w:t>а</w:t>
      </w:r>
      <w:r w:rsidR="007A236C" w:rsidRPr="00462F52">
        <w:rPr>
          <w:b/>
        </w:rPr>
        <w:t>.</w:t>
      </w:r>
    </w:p>
    <w:p w:rsidR="005403AC" w:rsidRDefault="007A236C" w:rsidP="002F45C1">
      <w:pPr>
        <w:spacing w:after="120"/>
        <w:ind w:firstLine="709"/>
        <w:jc w:val="both"/>
      </w:pPr>
      <w:r w:rsidRPr="00462F52">
        <w:t xml:space="preserve">СЛУШАЛИ: Ведущего специалиста администрации </w:t>
      </w:r>
      <w:r w:rsidR="001A6D00">
        <w:t>Горчакову</w:t>
      </w:r>
      <w:r w:rsidRPr="00462F52">
        <w:t xml:space="preserve">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 xml:space="preserve">ской области за </w:t>
      </w:r>
      <w:r w:rsidR="002F45C1">
        <w:t xml:space="preserve">1 </w:t>
      </w:r>
      <w:r w:rsidR="003A2140">
        <w:t>полугодие</w:t>
      </w:r>
      <w:r w:rsidR="001973BE">
        <w:t xml:space="preserve"> 2022</w:t>
      </w:r>
      <w:r w:rsidR="00D568C0">
        <w:t xml:space="preserve"> год</w:t>
      </w:r>
      <w:r w:rsidR="002F45C1">
        <w:t>а</w:t>
      </w:r>
      <w:r w:rsidRPr="00462F52">
        <w:t xml:space="preserve"> (информация прилагается)</w:t>
      </w:r>
      <w:r>
        <w:t>.</w:t>
      </w:r>
    </w:p>
    <w:p w:rsidR="00812164" w:rsidRPr="000363AC" w:rsidRDefault="00812164" w:rsidP="00812164">
      <w:pPr>
        <w:ind w:firstLine="709"/>
        <w:jc w:val="both"/>
      </w:pPr>
      <w:r w:rsidRPr="000363AC"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</w:t>
      </w:r>
      <w:r>
        <w:t>Красноборского</w:t>
      </w:r>
      <w:r w:rsidRPr="000363AC">
        <w:t xml:space="preserve"> городского поселения «Об утверждении Порядка проведения антикоррупционного мониторинга в администрации </w:t>
      </w:r>
      <w:r>
        <w:t>Красноборского</w:t>
      </w:r>
      <w:r w:rsidRPr="000363AC">
        <w:t xml:space="preserve"> городского поселения Тосненского района Ленинградской области».  </w:t>
      </w:r>
    </w:p>
    <w:p w:rsidR="00812164" w:rsidRDefault="00812164" w:rsidP="00812164">
      <w:pPr>
        <w:ind w:firstLine="709"/>
        <w:jc w:val="both"/>
      </w:pPr>
      <w:r w:rsidRPr="000363AC">
        <w:t xml:space="preserve">1.За </w:t>
      </w:r>
      <w:r>
        <w:t xml:space="preserve">первое полугодие </w:t>
      </w:r>
      <w:r w:rsidRPr="000363AC">
        <w:t>20</w:t>
      </w:r>
      <w:r w:rsidR="001973BE">
        <w:t>22</w:t>
      </w:r>
      <w:r w:rsidRPr="000363AC">
        <w:t xml:space="preserve"> года антикоррупционная эк</w:t>
      </w:r>
      <w:r>
        <w:t xml:space="preserve">спертиза проведена в отношении </w:t>
      </w:r>
      <w:r w:rsidR="001973BE">
        <w:t>75</w:t>
      </w:r>
      <w:r>
        <w:t xml:space="preserve"> </w:t>
      </w:r>
      <w:r w:rsidRPr="000363AC">
        <w:t xml:space="preserve">проектов нормативных правовых актов. </w:t>
      </w:r>
      <w:r>
        <w:t xml:space="preserve">Проекты нормативно-правовых актов были своевременно направлены в Тосненскую городскую прокуратуру. Тосненской прокуратурой за отчетный период в адрес администрации </w:t>
      </w:r>
      <w:r w:rsidR="00B05F44">
        <w:t>направлено</w:t>
      </w:r>
      <w:r w:rsidR="00F65B84">
        <w:t xml:space="preserve"> 12</w:t>
      </w:r>
      <w:r w:rsidR="002E74BB">
        <w:t xml:space="preserve"> замечаний</w:t>
      </w:r>
      <w:r>
        <w:t xml:space="preserve"> на </w:t>
      </w:r>
      <w:r>
        <w:lastRenderedPageBreak/>
        <w:t>проекты нормат</w:t>
      </w:r>
      <w:r w:rsidR="002E74BB">
        <w:t>ивно-правовых актов. Тосненской городской прокуратурой направлено</w:t>
      </w:r>
      <w:r w:rsidR="00F65B84">
        <w:t xml:space="preserve"> 9 протестов</w:t>
      </w:r>
      <w:r w:rsidR="002E74BB">
        <w:t xml:space="preserve"> о приведении нормативных правовых актов в соответствие с действующим законодательством.</w:t>
      </w:r>
    </w:p>
    <w:p w:rsidR="002E74BB" w:rsidRDefault="00C80DEB" w:rsidP="00812164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12164" w:rsidRDefault="00B05F44" w:rsidP="00812164">
      <w:pPr>
        <w:ind w:firstLine="709"/>
        <w:jc w:val="both"/>
      </w:pPr>
      <w:r w:rsidRPr="00686A43">
        <w:t>2.Сообщений граждан</w:t>
      </w:r>
      <w:r w:rsidR="00812164" w:rsidRPr="00686A43">
        <w:t>, организаций о ставших известными случаях коррупционных правонарушений, соверш</w:t>
      </w:r>
      <w:r>
        <w:t>енных муниципальными служащими</w:t>
      </w:r>
      <w:r w:rsidR="00812164" w:rsidRPr="00686A43">
        <w:t xml:space="preserve"> не поступало.</w:t>
      </w:r>
    </w:p>
    <w:p w:rsidR="00812164" w:rsidRDefault="00812164" w:rsidP="00812164">
      <w:pPr>
        <w:ind w:firstLine="709"/>
        <w:jc w:val="both"/>
      </w:pPr>
      <w:r w:rsidRPr="00686A43">
        <w:t xml:space="preserve">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B05F44" w:rsidRPr="00686A43">
        <w:t>и по</w:t>
      </w:r>
      <w:r w:rsidRPr="00686A43">
        <w:t xml:space="preserve"> соблюдению требований к служебному поведению муниципальных </w:t>
      </w:r>
      <w:r w:rsidR="00B05F44" w:rsidRPr="00686A43">
        <w:t>служащих и</w:t>
      </w:r>
      <w:r w:rsidRPr="00686A43">
        <w:t xml:space="preserve"> урегулированию конфликта интересов.</w:t>
      </w:r>
    </w:p>
    <w:p w:rsidR="00812164" w:rsidRDefault="00F65B84" w:rsidP="00812164">
      <w:pPr>
        <w:ind w:firstLine="709"/>
        <w:jc w:val="both"/>
      </w:pPr>
      <w:r>
        <w:t>4</w:t>
      </w:r>
      <w:r w:rsidR="00B05F44">
        <w:t>.</w:t>
      </w:r>
      <w:r w:rsidR="00B05F44" w:rsidRPr="00B05F44">
        <w:t>Уведомлений от муниципальных служащих администрации о получении подарков, выполнении иной оплачиваемой работы, обращений в целях склонения к совершению коррупционных правонарушений не поступало.</w:t>
      </w:r>
    </w:p>
    <w:p w:rsidR="00812164" w:rsidRPr="00686A43" w:rsidRDefault="00F65B84" w:rsidP="00812164">
      <w:pPr>
        <w:ind w:firstLine="709"/>
        <w:jc w:val="both"/>
      </w:pPr>
      <w:r>
        <w:t>5</w:t>
      </w:r>
      <w:r w:rsidR="00B05F44">
        <w:t>.</w:t>
      </w:r>
      <w:r w:rsidR="00B05F44" w:rsidRPr="00686A43">
        <w:t>Проблем в</w:t>
      </w:r>
      <w:r w:rsidR="00812164" w:rsidRPr="00686A43">
        <w:t xml:space="preserve"> </w:t>
      </w:r>
      <w:r w:rsidR="00B05F44" w:rsidRPr="00686A43">
        <w:t>деятельности должностных</w:t>
      </w:r>
      <w:r w:rsidR="00B05F44">
        <w:t xml:space="preserve"> лиц по профилактике коррупционных</w:t>
      </w:r>
      <w:r w:rsidR="00812164" w:rsidRPr="00686A43">
        <w:t xml:space="preserve"> и </w:t>
      </w:r>
      <w:r w:rsidR="00B05F44">
        <w:t xml:space="preserve">иных правонарушений не </w:t>
      </w:r>
      <w:r w:rsidR="00812164" w:rsidRPr="00686A43">
        <w:t>установлено.</w:t>
      </w:r>
    </w:p>
    <w:p w:rsidR="00812164" w:rsidRPr="00686A43" w:rsidRDefault="00F65B84" w:rsidP="00812164">
      <w:pPr>
        <w:ind w:firstLine="709"/>
        <w:jc w:val="both"/>
      </w:pPr>
      <w:r>
        <w:t>6</w:t>
      </w:r>
      <w:r w:rsidR="00B05F44">
        <w:t>.</w:t>
      </w:r>
      <w:r w:rsidR="00812164" w:rsidRPr="00686A43">
        <w:t>Действующие муниципальные правовые акты по вопрос</w:t>
      </w:r>
      <w:r w:rsidR="00B05F44">
        <w:t xml:space="preserve">ам противодействия коррупции требованиям федеральных законов, нормативных правовых актов федеральных </w:t>
      </w:r>
      <w:r w:rsidR="00B05F44" w:rsidRPr="00686A43">
        <w:t>государственных органов и нормативных правовых актов</w:t>
      </w:r>
      <w:r w:rsidR="00812164" w:rsidRPr="00686A43">
        <w:t xml:space="preserve"> орган</w:t>
      </w:r>
      <w:r w:rsidR="00B05F44">
        <w:t xml:space="preserve">ов государственной власти субъекта Российской Федерации </w:t>
      </w:r>
      <w:r w:rsidR="00812164" w:rsidRPr="00686A43">
        <w:t>соответствуют.</w:t>
      </w:r>
    </w:p>
    <w:p w:rsidR="00812164" w:rsidRDefault="00F65B84" w:rsidP="00B05F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>7</w:t>
      </w:r>
      <w:r w:rsidR="00B05F44">
        <w:rPr>
          <w:color w:val="000000"/>
        </w:rPr>
        <w:t>.</w:t>
      </w:r>
      <w:r w:rsidR="00B05F44">
        <w:rPr>
          <w:color w:val="1E1D1E"/>
          <w:shd w:val="clear" w:color="auto" w:fill="FFFFFF"/>
        </w:rPr>
        <w:t>Информация на сайте Красноборского городского поселения в</w:t>
      </w:r>
      <w:r w:rsidR="00812164">
        <w:rPr>
          <w:color w:val="1E1D1E"/>
          <w:shd w:val="clear" w:color="auto" w:fill="FFFFFF"/>
        </w:rPr>
        <w:t xml:space="preserve"> разделе «Противодействие коррупции» </w:t>
      </w:r>
      <w:r w:rsidR="00B05F44">
        <w:rPr>
          <w:color w:val="1E1D1E"/>
          <w:shd w:val="clear" w:color="auto" w:fill="FFFFFF"/>
        </w:rPr>
        <w:t>размещается по мере необходимости.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2F45C1">
        <w:t>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516984" w:rsidRPr="00516984" w:rsidRDefault="00C80DEB" w:rsidP="00CE1FFD">
      <w:pPr>
        <w:ind w:firstLine="709"/>
        <w:jc w:val="both"/>
        <w:rPr>
          <w:b/>
        </w:rPr>
      </w:pPr>
      <w:r>
        <w:rPr>
          <w:b/>
        </w:rPr>
        <w:t>2</w:t>
      </w:r>
      <w:r w:rsidR="00516984" w:rsidRPr="00516984">
        <w:rPr>
          <w:b/>
        </w:rPr>
        <w:t xml:space="preserve">.О выполнении законодательства о муниципальной службе при поступлении и прохождении муниципальной службы в администрации </w:t>
      </w:r>
      <w:r w:rsidR="00F140FA">
        <w:rPr>
          <w:b/>
        </w:rPr>
        <w:t>Красноборского</w:t>
      </w:r>
      <w:r w:rsidR="00516984" w:rsidRPr="00516984">
        <w:rPr>
          <w:b/>
        </w:rPr>
        <w:t xml:space="preserve"> городского поселения. О результатах работы по сбору сведений о доходах, имуществе и обязательствах имущественного характера с муниципальных служащих.</w:t>
      </w:r>
    </w:p>
    <w:p w:rsidR="00516984" w:rsidRDefault="00516984" w:rsidP="00516984">
      <w:pPr>
        <w:ind w:firstLine="709"/>
        <w:jc w:val="both"/>
      </w:pPr>
      <w:r w:rsidRPr="00516984">
        <w:t xml:space="preserve">СЛУШАЛИ: Ведущего специалиста администрации </w:t>
      </w:r>
      <w:r w:rsidR="00C80DEB">
        <w:t>Горчакову</w:t>
      </w:r>
      <w:r w:rsidRPr="00516984">
        <w:t xml:space="preserve"> Ю.А.</w:t>
      </w:r>
    </w:p>
    <w:p w:rsidR="00516984" w:rsidRDefault="00516984" w:rsidP="00516984">
      <w:pPr>
        <w:ind w:firstLine="709"/>
        <w:jc w:val="both"/>
      </w:pPr>
      <w:r>
        <w:t xml:space="preserve">Сведения о доходах, расходах, об имуществе и обязательствах </w:t>
      </w:r>
      <w:r w:rsidR="00F65B84">
        <w:t>имущественного характера за 2021</w:t>
      </w:r>
      <w:r>
        <w:t xml:space="preserve">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</w:t>
      </w:r>
      <w:r w:rsidR="00C80DEB">
        <w:t>тних детей, в срок до 31.04.202</w:t>
      </w:r>
      <w:r w:rsidR="00F65B84">
        <w:t>2</w:t>
      </w:r>
      <w:r>
        <w:t>г. Справки заполнялись с использованием прог</w:t>
      </w:r>
      <w:r w:rsidR="00F65B84">
        <w:t>раммы «Справки БК». Руководитель</w:t>
      </w:r>
      <w:r>
        <w:t xml:space="preserve"> муниципального учреждения так же подал сведения в устан</w:t>
      </w:r>
      <w:r w:rsidR="00F65B84">
        <w:t>овленный законодательством срок, а также сведения поданы лицом, замещающим должность руководителя муниципального учреждения.</w:t>
      </w:r>
      <w:r>
        <w:t xml:space="preserve"> </w:t>
      </w:r>
    </w:p>
    <w:p w:rsidR="00516984" w:rsidRDefault="00516984" w:rsidP="00516984">
      <w:pPr>
        <w:ind w:firstLine="709"/>
        <w:jc w:val="both"/>
      </w:pPr>
      <w:r>
        <w:t xml:space="preserve">Все сведения были размещены на официальном сайте администрации.  </w:t>
      </w:r>
    </w:p>
    <w:p w:rsidR="00447BF2" w:rsidRDefault="00447BF2" w:rsidP="00AE453D">
      <w:pPr>
        <w:ind w:firstLine="709"/>
        <w:jc w:val="both"/>
      </w:pPr>
    </w:p>
    <w:p w:rsidR="00AE453D" w:rsidRPr="00870233" w:rsidRDefault="00C80DEB" w:rsidP="00AE453D">
      <w:pPr>
        <w:ind w:firstLine="709"/>
        <w:jc w:val="both"/>
        <w:rPr>
          <w:b/>
        </w:rPr>
      </w:pPr>
      <w:r>
        <w:rPr>
          <w:b/>
        </w:rPr>
        <w:t>3</w:t>
      </w:r>
      <w:r w:rsidR="00AE453D" w:rsidRPr="00870233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7E6316">
        <w:rPr>
          <w:b/>
        </w:rPr>
        <w:t xml:space="preserve">твию коррупции за </w:t>
      </w:r>
      <w:r w:rsidR="003A2140">
        <w:rPr>
          <w:b/>
        </w:rPr>
        <w:t>1 полугодие</w:t>
      </w:r>
      <w:r w:rsidR="00447BF2">
        <w:rPr>
          <w:b/>
        </w:rPr>
        <w:t xml:space="preserve"> 2022</w:t>
      </w:r>
      <w:r w:rsidR="002F45C1">
        <w:rPr>
          <w:b/>
        </w:rPr>
        <w:t xml:space="preserve"> года</w:t>
      </w:r>
      <w:r w:rsidR="00D568C0">
        <w:rPr>
          <w:b/>
        </w:rPr>
        <w:t>.</w:t>
      </w:r>
    </w:p>
    <w:p w:rsidR="00AE453D" w:rsidRDefault="00AE453D" w:rsidP="00AE453D">
      <w:pPr>
        <w:ind w:firstLine="709"/>
        <w:jc w:val="both"/>
      </w:pPr>
      <w:r>
        <w:t xml:space="preserve">СЛУШАЛИ: Ведущего специалиста администрации </w:t>
      </w:r>
      <w:r w:rsidR="00C80DEB">
        <w:t>Горчакова</w:t>
      </w:r>
      <w:r>
        <w:t xml:space="preserve"> Ю.А.</w:t>
      </w:r>
    </w:p>
    <w:p w:rsidR="00AE453D" w:rsidRDefault="00AE453D" w:rsidP="002F45C1">
      <w:pPr>
        <w:spacing w:after="120"/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</w:t>
      </w:r>
      <w:r w:rsidRPr="00870233">
        <w:lastRenderedPageBreak/>
        <w:t>городского поселения Тосненского района Ленинградской области мероприятий п</w:t>
      </w:r>
      <w:r w:rsidR="00605508">
        <w:t xml:space="preserve">о противодействию коррупции за </w:t>
      </w:r>
      <w:r w:rsidR="003A2140">
        <w:t>1 полугодие</w:t>
      </w:r>
      <w:r w:rsidR="00447BF2">
        <w:t xml:space="preserve"> 2022</w:t>
      </w:r>
      <w:r w:rsidR="00141384">
        <w:t xml:space="preserve"> год</w:t>
      </w:r>
      <w:r w:rsidR="002F45C1">
        <w:t>а</w:t>
      </w:r>
      <w:r>
        <w:t xml:space="preserve"> 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2F45C1" w:rsidRDefault="002F45C1" w:rsidP="00AE453D">
      <w:pPr>
        <w:ind w:firstLine="709"/>
        <w:jc w:val="both"/>
      </w:pP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2F45C1" w:rsidP="00AE453D">
      <w:pPr>
        <w:ind w:firstLine="709"/>
        <w:jc w:val="both"/>
      </w:pPr>
      <w:r>
        <w:t>За - 6</w:t>
      </w:r>
      <w:r w:rsidR="00AE453D">
        <w:t xml:space="preserve">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F45C1">
        <w:t>Н.И.Аксенов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C80DEB">
        <w:t>Горчакова</w:t>
      </w:r>
      <w:proofErr w:type="spellEnd"/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447BF2" w:rsidRDefault="00447BF2" w:rsidP="00D6035E">
      <w:pPr>
        <w:tabs>
          <w:tab w:val="left" w:pos="6804"/>
        </w:tabs>
      </w:pPr>
    </w:p>
    <w:p w:rsidR="00447BF2" w:rsidRDefault="00447BF2" w:rsidP="00D6035E">
      <w:pPr>
        <w:tabs>
          <w:tab w:val="left" w:pos="6804"/>
        </w:tabs>
      </w:pPr>
    </w:p>
    <w:p w:rsidR="00447BF2" w:rsidRDefault="00447BF2" w:rsidP="00D6035E">
      <w:pPr>
        <w:tabs>
          <w:tab w:val="left" w:pos="6804"/>
        </w:tabs>
      </w:pPr>
    </w:p>
    <w:p w:rsidR="00447BF2" w:rsidRDefault="00447BF2" w:rsidP="00D6035E">
      <w:pPr>
        <w:tabs>
          <w:tab w:val="left" w:pos="6804"/>
        </w:tabs>
      </w:pPr>
    </w:p>
    <w:p w:rsidR="00447BF2" w:rsidRDefault="00447BF2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lastRenderedPageBreak/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 xml:space="preserve">области за </w:t>
      </w:r>
      <w:r w:rsidR="002F45C1">
        <w:rPr>
          <w:b/>
        </w:rPr>
        <w:t xml:space="preserve">1 </w:t>
      </w:r>
      <w:r w:rsidR="003A2140">
        <w:rPr>
          <w:b/>
        </w:rPr>
        <w:t>полугодие</w:t>
      </w:r>
      <w:r w:rsidR="00447BF2">
        <w:rPr>
          <w:b/>
        </w:rPr>
        <w:t xml:space="preserve"> 2022</w:t>
      </w:r>
      <w:r w:rsidR="002F45C1">
        <w:rPr>
          <w:b/>
        </w:rPr>
        <w:t xml:space="preserve"> года</w:t>
      </w:r>
    </w:p>
    <w:p w:rsidR="00AE453D" w:rsidRPr="005F6615" w:rsidRDefault="00AE453D" w:rsidP="00AE453D">
      <w:pPr>
        <w:tabs>
          <w:tab w:val="left" w:pos="6804"/>
        </w:tabs>
      </w:pP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1.</w:t>
      </w:r>
      <w:r w:rsidRPr="00FD5BF4">
        <w:rPr>
          <w:b/>
        </w:rPr>
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На основании изменений законодательства </w:t>
      </w:r>
      <w:r w:rsidRPr="00141384">
        <w:t>Российской Федерации</w:t>
      </w:r>
      <w:r>
        <w:t xml:space="preserve"> в сфере противодействи</w:t>
      </w:r>
      <w:r w:rsidR="00362F75">
        <w:t>я коррупции, за 1 полугодие 2022</w:t>
      </w:r>
      <w:r>
        <w:t xml:space="preserve"> года было разработано и утверждено </w:t>
      </w:r>
      <w:r w:rsidR="00362F75">
        <w:t>1</w:t>
      </w:r>
      <w:r>
        <w:t xml:space="preserve"> нормативных правовых акта.</w:t>
      </w: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2.</w:t>
      </w:r>
      <w:r w:rsidRPr="00FD5BF4">
        <w:rPr>
          <w:b/>
        </w:rPr>
        <w:t xml:space="preserve">Проведение антикоррупционной экспертизы нормативных правовых актов (проектов нормативных правовых актов органов местного самоуправления) при проведении их правовой экспертизы и мониторинге применения. </w:t>
      </w:r>
    </w:p>
    <w:p w:rsidR="00362F75" w:rsidRDefault="00362F75" w:rsidP="00362F75">
      <w:pPr>
        <w:ind w:firstLine="709"/>
        <w:jc w:val="both"/>
      </w:pPr>
      <w:r>
        <w:t xml:space="preserve">За первое полугодие 2022 года антикоррупционная экспертиза проведена в отношении 75 проектов нормативных правовых актов. Проекты нормативно-правовых актов были своевременно направлены в </w:t>
      </w:r>
      <w:proofErr w:type="spellStart"/>
      <w:r>
        <w:t>Тосненскую</w:t>
      </w:r>
      <w:proofErr w:type="spellEnd"/>
      <w:r>
        <w:t xml:space="preserve"> городскую прокуратуру. Тосненской прокуратурой за отчетный период в адрес администрации направлено 12 замечаний на проекты нормативно-правовых актов. Тосненской городской прокуратурой направлено 9 протестов о приведении нормативных правовых актов в соответствие с действующим законодательством.</w:t>
      </w:r>
    </w:p>
    <w:p w:rsidR="00806836" w:rsidRDefault="00362F75" w:rsidP="00362F75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3.</w:t>
      </w:r>
      <w:r w:rsidRPr="00330485">
        <w:rPr>
          <w:b/>
        </w:rPr>
        <w:t>Размещение проектов нормативных правовых актов на официальном сайте в информационно-телекоммуникационной сети «Интернет» для организации проведения их независим</w:t>
      </w:r>
      <w:r>
        <w:rPr>
          <w:b/>
        </w:rPr>
        <w:t>ой антикоррупционной экспертизы.</w:t>
      </w:r>
    </w:p>
    <w:p w:rsidR="00806836" w:rsidRDefault="00806836" w:rsidP="00806836">
      <w:pPr>
        <w:ind w:firstLine="709"/>
        <w:jc w:val="both"/>
      </w:pPr>
      <w:r>
        <w:t xml:space="preserve">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«Интернет» по адресу: </w:t>
      </w:r>
      <w:hyperlink r:id="rId4" w:history="1">
        <w:r w:rsidRPr="002869E2">
          <w:rPr>
            <w:rStyle w:val="a6"/>
          </w:rPr>
          <w:t>https://krbor.ru/</w:t>
        </w:r>
      </w:hyperlink>
      <w:r>
        <w:t>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4.</w:t>
      </w:r>
      <w:r w:rsidRPr="00FD5BF4">
        <w:rPr>
          <w:b/>
        </w:rPr>
        <w:t>Обеспечение деятельности комиссий по соблюдению требований к служебному поведению муниципальных служащих администрации и урегулированию конфликта интересов</w:t>
      </w:r>
      <w:r>
        <w:rPr>
          <w:b/>
        </w:rPr>
        <w:t>.</w:t>
      </w:r>
    </w:p>
    <w:p w:rsidR="00362F75" w:rsidRDefault="00362F75" w:rsidP="00362F75">
      <w:pPr>
        <w:ind w:firstLine="709"/>
        <w:jc w:val="both"/>
      </w:pPr>
      <w:r>
        <w:t>За 1 полугодие 2022</w:t>
      </w:r>
      <w:r w:rsidR="00806836">
        <w:t xml:space="preserve"> года </w:t>
      </w:r>
      <w:r>
        <w:t>проведено 1 (одно) 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поселения.</w:t>
      </w:r>
    </w:p>
    <w:p w:rsidR="00806836" w:rsidRDefault="00362F75" w:rsidP="00362F75">
      <w:pPr>
        <w:ind w:firstLine="709"/>
        <w:jc w:val="both"/>
      </w:pPr>
      <w:r>
        <w:t>Рассмотрено заявление муниципального служащего о невозможности подачи сведений о доходах, расходах супруга за 2021 год, в связи с произошедшим пожаром и смертью супруга, а также нормами действующего законодательства о наследовании. Причина признана объективной и уважительной.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5.</w:t>
      </w:r>
      <w:r w:rsidRPr="007F6A96">
        <w:rPr>
          <w:b/>
        </w:rPr>
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</w:p>
    <w:p w:rsidR="00806836" w:rsidRDefault="00362F75" w:rsidP="00806836">
      <w:pPr>
        <w:ind w:firstLine="709"/>
        <w:jc w:val="both"/>
      </w:pPr>
      <w:r>
        <w:t>За 1 полугодие 2022</w:t>
      </w:r>
      <w:r w:rsidR="00806836">
        <w:t xml:space="preserve"> года у</w:t>
      </w:r>
      <w:r w:rsidR="00806836" w:rsidRPr="007F6A96">
        <w:t>ведомлений о намерении выполнять иную оплачиваемую работу не поступало</w:t>
      </w:r>
      <w:r w:rsidR="00806836" w:rsidRPr="00E6605B">
        <w:t>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6.</w:t>
      </w:r>
      <w:r w:rsidRPr="007F6A96">
        <w:rPr>
          <w:b/>
        </w:rPr>
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</w:r>
    </w:p>
    <w:p w:rsidR="00806836" w:rsidRDefault="00806836" w:rsidP="00806836">
      <w:pPr>
        <w:ind w:firstLine="709"/>
        <w:jc w:val="both"/>
      </w:pPr>
      <w:r w:rsidRPr="007F6A96">
        <w:t>Сообщений от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7.</w:t>
      </w:r>
      <w:r w:rsidRPr="007F6A96">
        <w:rPr>
          <w:b/>
        </w:rPr>
        <w:t xml:space="preserve">Организация контроля за исполнением муниципальными служащими обязанности уведомлять в письменной форме представителя нанимателя (работодателя) </w:t>
      </w:r>
      <w:r w:rsidRPr="007F6A96">
        <w:rPr>
          <w:b/>
        </w:rPr>
        <w:lastRenderedPageBreak/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806836" w:rsidRDefault="00362F75" w:rsidP="00806836">
      <w:pPr>
        <w:ind w:firstLine="709"/>
        <w:jc w:val="both"/>
      </w:pPr>
      <w:r>
        <w:t>За 1 полугодие 2022</w:t>
      </w:r>
      <w:r w:rsidR="00806836">
        <w:t xml:space="preserve"> года у</w:t>
      </w:r>
      <w:r w:rsidR="00806836" w:rsidRPr="007F6A96">
        <w:t>ведомлений о личной заинтересованности при исполнении должностных обязанностей, которая может привести к конфликту интересов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 w:rsidRPr="007F6A96">
        <w:rPr>
          <w:b/>
        </w:rPr>
        <w:t>8.Организация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</w:r>
    </w:p>
    <w:p w:rsidR="00806836" w:rsidRDefault="00806836" w:rsidP="00806836">
      <w:pPr>
        <w:ind w:firstLine="709"/>
        <w:jc w:val="both"/>
      </w:pPr>
      <w:r w:rsidRPr="007F6A9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интересов. За </w:t>
      </w:r>
      <w:r w:rsidR="000A010D">
        <w:t>1 полугодие 2022</w:t>
      </w:r>
      <w:r w:rsidRPr="007F6A96">
        <w:t xml:space="preserve"> год</w:t>
      </w:r>
      <w:r>
        <w:t>а</w:t>
      </w:r>
      <w:r w:rsidRPr="007F6A96">
        <w:t xml:space="preserve"> фактов выявления конфликта интересов нет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9.</w:t>
      </w:r>
      <w:r w:rsidRPr="007F6A96">
        <w:rPr>
          <w:b/>
        </w:rPr>
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</w:p>
    <w:p w:rsidR="00806836" w:rsidRDefault="00806836" w:rsidP="00806836">
      <w:pPr>
        <w:ind w:firstLine="709"/>
        <w:jc w:val="both"/>
      </w:pPr>
      <w:r w:rsidRPr="007F6A96">
        <w:t>Осуществляется ведущим специалистом по вопросам делопроизводства, нотариату и кадрам. При анализе личных дел муниципальных служащих, близкого родства или свойства с главой муниципального образования и главой администрации не выявлено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10.</w:t>
      </w:r>
      <w:r w:rsidRPr="007F6A96">
        <w:t xml:space="preserve"> </w:t>
      </w:r>
      <w:r w:rsidRPr="007F6A96">
        <w:rPr>
          <w:b/>
        </w:rPr>
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Уведомлений от граждан, замещавших должности муниципальной службы, о </w:t>
      </w:r>
      <w:r w:rsidRPr="009459D3">
        <w:t>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t>, за 1 полугодие 2</w:t>
      </w:r>
      <w:r w:rsidR="000A010D">
        <w:t>022</w:t>
      </w:r>
      <w:r>
        <w:t xml:space="preserve"> года не поступало.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11</w:t>
      </w:r>
      <w:r w:rsidRPr="005876CE">
        <w:rPr>
          <w:b/>
        </w:rPr>
        <w:t>.</w:t>
      </w:r>
      <w:r w:rsidRPr="009459D3">
        <w:t xml:space="preserve"> </w:t>
      </w:r>
      <w:r w:rsidRPr="009459D3">
        <w:rPr>
          <w:b/>
        </w:rPr>
        <w:t>Обеспечение размещения и систематического обновления на информационных стендах в здании администрации, в информационно-телекоммуникационной сети «Интернет» на сайте муниципального образования информации о деятельности комиссий по соблюдению требований к служебному поведению и урегулированию конфликта интересов</w:t>
      </w:r>
      <w:r w:rsidRPr="005876CE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12</w:t>
      </w:r>
      <w:r w:rsidRPr="00E6605B">
        <w:rPr>
          <w:b/>
        </w:rPr>
        <w:t>.</w:t>
      </w:r>
      <w:r w:rsidRPr="00D24ED6">
        <w:t xml:space="preserve"> </w:t>
      </w:r>
      <w:r w:rsidRPr="00D24ED6">
        <w:rPr>
          <w:b/>
        </w:rPr>
        <w:t>Проведение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</w:t>
      </w:r>
      <w:r w:rsidRPr="00D24ED6">
        <w:lastRenderedPageBreak/>
        <w:t>сведений по выявлению родственников (свойственников) муниципальных служащих, в целях предотвращения и урегулирования конфликта интересов</w:t>
      </w:r>
      <w:r>
        <w:t>.</w:t>
      </w:r>
    </w:p>
    <w:p w:rsidR="00806836" w:rsidRPr="00D24ED6" w:rsidRDefault="00806836" w:rsidP="00806836">
      <w:pPr>
        <w:ind w:firstLine="709"/>
        <w:jc w:val="both"/>
        <w:rPr>
          <w:b/>
        </w:rPr>
      </w:pPr>
      <w:r>
        <w:rPr>
          <w:b/>
        </w:rPr>
        <w:t>13.</w:t>
      </w:r>
      <w:r w:rsidRPr="00D24ED6">
        <w:t xml:space="preserve"> </w:t>
      </w:r>
      <w:r w:rsidRPr="00D24ED6">
        <w:rPr>
          <w:b/>
        </w:rPr>
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Российской Федерации о противодействии коррупции: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муниципальной службы;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руководителей муниципальных учреждений;</w:t>
      </w:r>
    </w:p>
    <w:p w:rsidR="00806836" w:rsidRPr="005876CE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лицами, замещающими указанные должности</w:t>
      </w:r>
      <w:r>
        <w:rPr>
          <w:b/>
        </w:rPr>
        <w:t>.</w:t>
      </w:r>
    </w:p>
    <w:p w:rsidR="000A010D" w:rsidRDefault="000A010D" w:rsidP="000A010D">
      <w:pPr>
        <w:ind w:firstLine="709"/>
        <w:jc w:val="both"/>
      </w:pPr>
      <w:r>
        <w:t xml:space="preserve">Сведения о доходах, расходах, об имуществе и обязательствах имущественного характера за 2021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детей, в срок до 31.04.2022г. Справки заполнялись с использованием программы «Справки БК». Руководитель муниципального учреждения так же подал сведения в установленный законодательством срок, а также сведения поданы лицом, замещающим должность руководителя муниципального учреждения. </w:t>
      </w:r>
    </w:p>
    <w:p w:rsidR="00806836" w:rsidRDefault="000A010D" w:rsidP="000A010D">
      <w:pPr>
        <w:ind w:firstLine="709"/>
        <w:jc w:val="both"/>
      </w:pPr>
      <w:r>
        <w:t>Все сведения были размещены на официальном сайте администрации.</w:t>
      </w:r>
    </w:p>
    <w:p w:rsidR="00806836" w:rsidRPr="009B2450" w:rsidRDefault="00806836" w:rsidP="00806836">
      <w:pPr>
        <w:ind w:firstLine="709"/>
        <w:jc w:val="both"/>
        <w:rPr>
          <w:b/>
        </w:rPr>
      </w:pPr>
      <w:r>
        <w:rPr>
          <w:b/>
        </w:rPr>
        <w:t>14</w:t>
      </w:r>
      <w:r w:rsidRPr="009B2450">
        <w:rPr>
          <w:b/>
        </w:rPr>
        <w:t>.</w:t>
      </w:r>
      <w:r w:rsidRPr="00F041A4">
        <w:rPr>
          <w:b/>
        </w:rPr>
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</w:r>
    </w:p>
    <w:p w:rsidR="00806836" w:rsidRDefault="00806836" w:rsidP="00806836">
      <w:pPr>
        <w:ind w:firstLine="709"/>
        <w:jc w:val="both"/>
      </w:pPr>
      <w:r>
        <w:t>Закупки товаров, работ, услуг для обеспечения нужд администрации Красноборского городского поселения осуществляются в соответствии с требованиями действующего законодательства. Обеспечение мероприятий возложено на ведущего</w:t>
      </w:r>
      <w:r w:rsidRPr="00F041A4">
        <w:t xml:space="preserve"> специалист</w:t>
      </w:r>
      <w:r>
        <w:t>а</w:t>
      </w:r>
      <w:r w:rsidRPr="00F041A4">
        <w:t xml:space="preserve"> финансово-экономического отдела (экономист</w:t>
      </w:r>
      <w:r>
        <w:t>а</w:t>
      </w:r>
      <w:r w:rsidRPr="00F041A4">
        <w:t>) администрации</w:t>
      </w:r>
      <w:r>
        <w:t xml:space="preserve"> совместно с юристами, оказывающими юридические услуги на основании муниципального контракта.</w:t>
      </w:r>
    </w:p>
    <w:p w:rsidR="00806836" w:rsidRDefault="00806836" w:rsidP="00806836">
      <w:pPr>
        <w:ind w:firstLine="709"/>
        <w:jc w:val="both"/>
      </w:pPr>
      <w:r>
        <w:rPr>
          <w:b/>
        </w:rPr>
        <w:t>15.</w:t>
      </w:r>
      <w:r w:rsidRPr="00D82331">
        <w:rPr>
          <w:b/>
        </w:rPr>
        <w:t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6836" w:rsidRDefault="00806836" w:rsidP="00806836">
      <w:pPr>
        <w:ind w:firstLine="709"/>
        <w:jc w:val="both"/>
      </w:pPr>
      <w:r>
        <w:t>Осуществляется единой комиссией при осуществлении закупок.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16.Осуществление анализа сведений: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обжаловании закупок контрольными органами в сфере закупок;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отмене заказчиками закупок в соответствии с решениями и предписаниями контрольных органов в сфере закупок;</w:t>
      </w:r>
    </w:p>
    <w:p w:rsidR="00806836" w:rsidRPr="009B2450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 результатах обжалования решений и предписаний контрольных органов в сфере закупок.</w:t>
      </w:r>
    </w:p>
    <w:p w:rsidR="00806836" w:rsidRDefault="00806836" w:rsidP="00806836">
      <w:pPr>
        <w:ind w:firstLine="709"/>
        <w:jc w:val="both"/>
      </w:pPr>
      <w:r>
        <w:t>Ведущим специалистом финансово-экономического отдела (экономистом) администрации проводится работа по анализу сведений в целях профилактики</w:t>
      </w:r>
      <w:r w:rsidRPr="00D82331">
        <w:t xml:space="preserve"> нарушений требований законодательства при осуществлении закупок товаров, работ, услуг</w:t>
      </w:r>
      <w:r>
        <w:t>. За 1</w:t>
      </w:r>
      <w:r w:rsidR="00467BB5">
        <w:t xml:space="preserve"> полугодие 2022</w:t>
      </w:r>
      <w:r>
        <w:t xml:space="preserve"> года обращений в </w:t>
      </w:r>
      <w:r w:rsidR="00467BB5" w:rsidRPr="00467BB5">
        <w:t>УФАС по Ленинградской области обжаловано два открытых электронных конкурса, три аукциона в электронной форме. Из них две жалобы признаны необоснованными. В соответствии с предписаниями УФАС по Ленинградской области, вынесенным в адрес заказчика – администрации Красноборского городского поселения, были внесены требуемые изменения.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17</w:t>
      </w:r>
      <w:r w:rsidRPr="005600EE">
        <w:rPr>
          <w:b/>
        </w:rPr>
        <w:t>.</w:t>
      </w:r>
      <w:r w:rsidRPr="00D82331">
        <w:rPr>
          <w:b/>
        </w:rPr>
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</w:r>
      <w:r>
        <w:rPr>
          <w:b/>
        </w:rPr>
        <w:t>.</w:t>
      </w:r>
    </w:p>
    <w:p w:rsidR="00806836" w:rsidRPr="00D82331" w:rsidRDefault="00806836" w:rsidP="00806836">
      <w:pPr>
        <w:ind w:firstLine="709"/>
        <w:jc w:val="both"/>
      </w:pPr>
      <w:r w:rsidRPr="00D82331">
        <w:t>Осуществляется совместно со ведущим специалистом по вопросам делопроизводства, нотариату и кадрам.</w:t>
      </w:r>
      <w:r>
        <w:t xml:space="preserve"> За 1 полугодие </w:t>
      </w:r>
      <w:r w:rsidR="00467BB5">
        <w:t>2022</w:t>
      </w:r>
      <w:r>
        <w:t xml:space="preserve"> года возможного конфликта интересов не выявлено</w:t>
      </w:r>
      <w:r w:rsidRPr="00D82331">
        <w:t>.</w:t>
      </w:r>
    </w:p>
    <w:p w:rsidR="00806836" w:rsidRPr="005600EE" w:rsidRDefault="00806836" w:rsidP="00806836">
      <w:pPr>
        <w:ind w:firstLine="709"/>
        <w:jc w:val="both"/>
        <w:rPr>
          <w:b/>
        </w:rPr>
      </w:pPr>
      <w:r>
        <w:rPr>
          <w:b/>
        </w:rPr>
        <w:lastRenderedPageBreak/>
        <w:t>18</w:t>
      </w:r>
      <w:r w:rsidRPr="005600EE">
        <w:rPr>
          <w:b/>
        </w:rPr>
        <w:t>.</w:t>
      </w:r>
      <w:r w:rsidRPr="00D82331">
        <w:t xml:space="preserve"> </w:t>
      </w:r>
      <w:r w:rsidRPr="00D82331">
        <w:rPr>
          <w:b/>
        </w:rPr>
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(совет) по противодействию коррупции в муниципальном образовании</w:t>
      </w:r>
      <w:r>
        <w:rPr>
          <w:b/>
        </w:rPr>
        <w:t>.</w:t>
      </w:r>
    </w:p>
    <w:p w:rsidR="00806836" w:rsidRPr="00467BB5" w:rsidRDefault="00467BB5" w:rsidP="00806836">
      <w:pPr>
        <w:ind w:firstLine="709"/>
        <w:jc w:val="both"/>
      </w:pPr>
      <w:r w:rsidRPr="00467BB5">
        <w:t xml:space="preserve">За 1 полугодие 2022 </w:t>
      </w:r>
      <w:r w:rsidR="00806836" w:rsidRPr="00467BB5">
        <w:t>год</w:t>
      </w:r>
      <w:r>
        <w:t>а проведено 5</w:t>
      </w:r>
      <w:r w:rsidR="00806836" w:rsidRPr="00467BB5">
        <w:t xml:space="preserve"> электронных аукциона, </w:t>
      </w:r>
      <w:r>
        <w:t>1</w:t>
      </w:r>
      <w:r w:rsidR="009A701A" w:rsidRPr="00467BB5">
        <w:t xml:space="preserve"> </w:t>
      </w:r>
      <w:r>
        <w:t>открытый конкурс</w:t>
      </w:r>
      <w:r w:rsidR="00F473F0">
        <w:t xml:space="preserve"> (ч.19 ст.48)</w:t>
      </w:r>
      <w:r w:rsidR="009A701A" w:rsidRPr="00467BB5">
        <w:t xml:space="preserve"> в электронной форме</w:t>
      </w:r>
      <w:r w:rsidR="00A841E5" w:rsidRPr="00467BB5">
        <w:t>,</w:t>
      </w:r>
      <w:r w:rsidR="00F473F0">
        <w:t xml:space="preserve"> 3 запроса котировок, </w:t>
      </w:r>
      <w:r w:rsidR="00806836" w:rsidRPr="00467BB5">
        <w:t xml:space="preserve">заключено </w:t>
      </w:r>
      <w:r w:rsidR="00F473F0">
        <w:t>8</w:t>
      </w:r>
      <w:bookmarkStart w:id="0" w:name="_GoBack"/>
      <w:bookmarkEnd w:id="0"/>
      <w:r w:rsidR="00806836" w:rsidRPr="00467BB5">
        <w:t xml:space="preserve"> муниципальных контрактов с единственным поставщиком. Нарушений не выявлено.</w:t>
      </w:r>
    </w:p>
    <w:p w:rsidR="00806836" w:rsidRPr="00457A79" w:rsidRDefault="00806836" w:rsidP="00806836">
      <w:pPr>
        <w:ind w:firstLine="709"/>
        <w:jc w:val="both"/>
        <w:rPr>
          <w:b/>
        </w:rPr>
      </w:pPr>
      <w:r>
        <w:rPr>
          <w:b/>
        </w:rPr>
        <w:t>19.</w:t>
      </w:r>
      <w:r w:rsidRPr="0068757B">
        <w:t xml:space="preserve"> </w:t>
      </w:r>
      <w:r w:rsidRPr="0068757B">
        <w:rPr>
          <w:b/>
        </w:rPr>
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</w:r>
      <w:r>
        <w:rPr>
          <w:b/>
        </w:rPr>
        <w:t>.</w:t>
      </w:r>
    </w:p>
    <w:p w:rsidR="00806836" w:rsidRDefault="00467BB5" w:rsidP="00806836">
      <w:pPr>
        <w:ind w:firstLine="709"/>
        <w:jc w:val="both"/>
      </w:pPr>
      <w:r w:rsidRPr="00467BB5">
        <w:t>За 1 полугодие 2022 года обращений в УФАС по Ленинградской области обжаловано два открытых электронных конкурса, три аукциона в электронной форме. Из них две жалобы признаны необоснованными. В соответствии с предписаниями УФАС по Ленинградской области, вынесенным в адрес заказчика – администрации Красноборского городского поселения, были внесены требуемые изменения.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20.</w:t>
      </w:r>
      <w:r w:rsidRPr="0068757B">
        <w:rPr>
          <w:b/>
        </w:rPr>
        <w:t>Прием и рассмотрение электронных сообщений от граждан и организаций о фактах коррупции, поступивших через Интернет-приемную сайта Красноборского городского поселения в сети «Интернет»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За 1 </w:t>
      </w:r>
      <w:r w:rsidR="009A701A">
        <w:t>полугодие</w:t>
      </w:r>
      <w:r w:rsidR="00467BB5">
        <w:t xml:space="preserve"> 2022</w:t>
      </w:r>
      <w:r>
        <w:t xml:space="preserve"> года обращений не поступало.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21</w:t>
      </w:r>
      <w:r w:rsidRPr="00DD6CE0">
        <w:rPr>
          <w:b/>
        </w:rPr>
        <w:t>.</w:t>
      </w:r>
      <w:r w:rsidRPr="0068757B">
        <w:rPr>
          <w:b/>
        </w:rPr>
        <w:t>Информирование общественности о результатах работы администрации Красноборского городского поселения в сфере противодействия коррупции</w:t>
      </w:r>
      <w:r w:rsidRPr="00DD6CE0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22.Контроль обращений граждан посредством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 xml:space="preserve">За 1 </w:t>
      </w:r>
      <w:r w:rsidR="009A701A">
        <w:t>полугодие</w:t>
      </w:r>
      <w:r w:rsidR="00467BB5">
        <w:t xml:space="preserve"> 2022</w:t>
      </w:r>
      <w:r w:rsidRPr="0068757B">
        <w:t xml:space="preserve"> года обращений не поступало.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23. Организация мероприятий (совещания, практические семинары, «круглые столы») по обмену опытом и лучшими практиками в сфере противодействия коррупции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Проводится для граждан, поступающих на муниципальную службу, а также по мере необходимости.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24.Ежегодное профессиональное развитие муниципальных служащих, в должностные обязанности которых входит участие в противодействии коррупции.</w:t>
      </w:r>
    </w:p>
    <w:p w:rsidR="00806836" w:rsidRDefault="00467BB5" w:rsidP="00806836">
      <w:pPr>
        <w:ind w:firstLine="709"/>
        <w:jc w:val="both"/>
      </w:pPr>
      <w:r>
        <w:t>Запланировано на 4 квартал 2022</w:t>
      </w:r>
      <w:r w:rsidR="00806836">
        <w:t xml:space="preserve"> года.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25.Организация обучающих мероприятий в сфере противодействия коррупции для муниципальных служащих, впервые поступивших на муниципальную службу, в том числе для замещения должностей, включенных в соответствующие перечни должностей.</w:t>
      </w:r>
    </w:p>
    <w:p w:rsidR="00013980" w:rsidRDefault="00806836" w:rsidP="00806836">
      <w:pPr>
        <w:ind w:firstLine="709"/>
        <w:jc w:val="both"/>
      </w:pPr>
      <w:r>
        <w:t xml:space="preserve">Обучение в виде повышения квалификации по темам противодействия коррупции предусмотрено для муниципальных служащих, поступивших впервые на муниципальную службу. За 1 </w:t>
      </w:r>
      <w:r w:rsidR="009A701A">
        <w:t>полугодие</w:t>
      </w:r>
      <w:r w:rsidR="00467BB5">
        <w:t xml:space="preserve"> 2022</w:t>
      </w:r>
      <w:r>
        <w:t xml:space="preserve"> года муниципальные служащие, </w:t>
      </w:r>
      <w:r w:rsidRPr="00016F34">
        <w:t>поступивших впервые на муниципальную службу</w:t>
      </w:r>
      <w:r>
        <w:t>, отсутствуют.</w:t>
      </w:r>
    </w:p>
    <w:p w:rsidR="00605508" w:rsidRDefault="00605508" w:rsidP="00D6035E">
      <w:pPr>
        <w:tabs>
          <w:tab w:val="left" w:pos="6804"/>
        </w:tabs>
        <w:sectPr w:rsidR="00605508" w:rsidSect="002F45C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bookmarkStart w:id="1" w:name="RANGE!A1:J119"/>
      <w:bookmarkEnd w:id="1"/>
    </w:p>
    <w:p w:rsidR="00467BB5" w:rsidRDefault="00467BB5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fldChar w:fldCharType="begin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Excel.Sheet.8 "F:\\Users\\Desktop\\отчеты\\Отчёт Коррупция\\Мониторинг за 2 квартал 2022.xls" "Лист1!Область_печати" \a \f 5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</w:p>
    <w:tbl>
      <w:tblPr>
        <w:tblStyle w:val="a5"/>
        <w:tblW w:w="17940" w:type="dxa"/>
        <w:tblLook w:val="04A0" w:firstRow="1" w:lastRow="0" w:firstColumn="1" w:lastColumn="0" w:noHBand="0" w:noVBand="1"/>
      </w:tblPr>
      <w:tblGrid>
        <w:gridCol w:w="940"/>
        <w:gridCol w:w="3700"/>
        <w:gridCol w:w="2260"/>
        <w:gridCol w:w="1418"/>
        <w:gridCol w:w="1480"/>
        <w:gridCol w:w="1840"/>
        <w:gridCol w:w="1540"/>
        <w:gridCol w:w="1302"/>
        <w:gridCol w:w="285"/>
        <w:gridCol w:w="3577"/>
      </w:tblGrid>
      <w:tr w:rsidR="00467BB5" w:rsidRPr="00467BB5" w:rsidTr="00467BB5">
        <w:trPr>
          <w:trHeight w:val="360"/>
        </w:trPr>
        <w:tc>
          <w:tcPr>
            <w:tcW w:w="94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3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- Мониторинг-К Экспресс</w:t>
            </w:r>
          </w:p>
        </w:tc>
      </w:tr>
      <w:tr w:rsidR="00467BB5" w:rsidRPr="00467BB5" w:rsidTr="00467BB5">
        <w:trPr>
          <w:trHeight w:val="1403"/>
        </w:trPr>
        <w:tc>
          <w:tcPr>
            <w:tcW w:w="17940" w:type="dxa"/>
            <w:gridSpan w:val="10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Сведения </w:t>
            </w: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467BB5" w:rsidRPr="00467BB5" w:rsidTr="00467BB5">
        <w:trPr>
          <w:trHeight w:val="375"/>
        </w:trPr>
        <w:tc>
          <w:tcPr>
            <w:tcW w:w="9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второй</w:t>
            </w:r>
          </w:p>
        </w:tc>
        <w:tc>
          <w:tcPr>
            <w:tcW w:w="148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7BB5" w:rsidRPr="00467BB5" w:rsidTr="00467BB5">
        <w:trPr>
          <w:trHeight w:val="930"/>
        </w:trPr>
        <w:tc>
          <w:tcPr>
            <w:tcW w:w="9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67BB5" w:rsidRPr="00467BB5" w:rsidTr="00467BB5">
        <w:trPr>
          <w:trHeight w:val="218"/>
        </w:trPr>
        <w:tc>
          <w:tcPr>
            <w:tcW w:w="9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7BB5" w:rsidRPr="00467BB5" w:rsidTr="00467BB5">
        <w:trPr>
          <w:trHeight w:val="360"/>
        </w:trPr>
        <w:tc>
          <w:tcPr>
            <w:tcW w:w="4640" w:type="dxa"/>
            <w:gridSpan w:val="2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Представляет</w:t>
            </w:r>
          </w:p>
        </w:tc>
        <w:tc>
          <w:tcPr>
            <w:tcW w:w="13300" w:type="dxa"/>
            <w:gridSpan w:val="8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администрация Красноборского городского поселения ТР ЛО</w:t>
            </w:r>
          </w:p>
        </w:tc>
      </w:tr>
      <w:tr w:rsidR="00467BB5" w:rsidRPr="00467BB5" w:rsidTr="00467BB5">
        <w:trPr>
          <w:trHeight w:val="375"/>
        </w:trPr>
        <w:tc>
          <w:tcPr>
            <w:tcW w:w="94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3" w:type="dxa"/>
            <w:gridSpan w:val="7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(укажите наименование муниципального района)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7BB5" w:rsidRPr="00467BB5" w:rsidTr="00467BB5">
        <w:trPr>
          <w:trHeight w:val="555"/>
        </w:trPr>
        <w:tc>
          <w:tcPr>
            <w:tcW w:w="14480" w:type="dxa"/>
            <w:gridSpan w:val="8"/>
            <w:vMerge w:val="restart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346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ind w:right="210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 муниципальный район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  все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входящие в состав поселения</w:t>
            </w:r>
          </w:p>
        </w:tc>
      </w:tr>
      <w:tr w:rsidR="00467BB5" w:rsidRPr="00467BB5" w:rsidTr="00467BB5">
        <w:trPr>
          <w:trHeight w:val="285"/>
        </w:trPr>
        <w:tc>
          <w:tcPr>
            <w:tcW w:w="14480" w:type="dxa"/>
            <w:gridSpan w:val="8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Органы местного самоуправления</w:t>
            </w:r>
          </w:p>
        </w:tc>
      </w:tr>
      <w:tr w:rsidR="00467BB5" w:rsidRPr="00467BB5" w:rsidTr="00467BB5">
        <w:trPr>
          <w:trHeight w:val="510"/>
        </w:trPr>
        <w:tc>
          <w:tcPr>
            <w:tcW w:w="14480" w:type="dxa"/>
            <w:gridSpan w:val="8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 второй квартал 2022 года</w:t>
            </w:r>
          </w:p>
        </w:tc>
      </w:tr>
      <w:tr w:rsidR="00467BB5" w:rsidRPr="00467BB5" w:rsidTr="00467BB5">
        <w:trPr>
          <w:trHeight w:val="780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Общие сведения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467BB5" w:rsidRPr="00467BB5" w:rsidTr="00467BB5">
        <w:trPr>
          <w:trHeight w:val="87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467BB5" w:rsidRPr="00467BB5" w:rsidTr="00467BB5">
        <w:trPr>
          <w:trHeight w:val="52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Принято на службу служащих за отчетный период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72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штатной численности и укомплектованности подразделений*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(должностных лиц) по профилактике коррупционных и иных правонарушений. </w:t>
            </w: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44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118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опытом свыше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3-х лет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230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сведений,  представляемых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4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425"/>
        </w:trPr>
        <w:tc>
          <w:tcPr>
            <w:tcW w:w="464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сведений о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расходах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467BB5" w:rsidRPr="00467BB5" w:rsidTr="00467BB5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об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сведений,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представляемых  служащими</w:t>
            </w:r>
            <w:proofErr w:type="gramEnd"/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Информация о результатах контроля сведений о расходах, проведенных подразделениями 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(должностными лицами) по профилактике коррупционных и иных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8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71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1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привлечено к дисциплинарной ответственности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05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по которым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возбуждено уголовных дел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возможном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из них предотвращение или урегулирование конфликта интересов состояло 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изменении должностного или служебного положения служащего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отводе или самоотводе служащего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отказе от выгоды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455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путем передачи принадлежащих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служащему  ценных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440"/>
        </w:trPr>
        <w:tc>
          <w:tcPr>
            <w:tcW w:w="464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 соблюдении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сведения о соблюдении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которыми  запретов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проверках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соблюдения  служащими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указанных проверок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несоблюдения: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05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4680" w:type="dxa"/>
            <w:gridSpan w:val="3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1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455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граждан, замещавших должности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муниципальной  службы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9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уведомлении  служащими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которые уведомили об иной оплачиваемой работе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служащих,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привлеченных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проверке обращений о коррупционных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правонарушениях  служащих</w:t>
            </w:r>
            <w:proofErr w:type="gramEnd"/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возбужденных уголовных дел 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по результатам рассмотрения указанных обращений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56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проведенных заседаний комиссий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комиссиями  рассмотрены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102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числе, касающиеся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23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237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04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7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разрешено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выявленных комиссиями нарушений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касающихся требований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3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90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3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за нарушения требований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201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привлечено к: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Дисциплинарной ответственности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Административной ответственности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Уголовной ответственности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60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увольнении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  <w:t>в связи с утратой доверия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уволенных в связи с утратой доверия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00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по следующим основаниям:</w:t>
            </w: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4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0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предпринимательской деятельности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264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Нарушение  служащим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12.1.1.6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4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рассмотрении  уведомлений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служащих о фактах обращений в целях </w:t>
            </w: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склонения их к совершению коррупционных правонарушений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Количество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уведомлений  служащих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83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23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организации  подготовки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служащих в сфере противодействия коррупции 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840"/>
        </w:trPr>
        <w:tc>
          <w:tcPr>
            <w:tcW w:w="4640" w:type="dxa"/>
            <w:gridSpan w:val="2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467BB5" w:rsidRPr="00467BB5" w:rsidTr="00467BB5">
        <w:trPr>
          <w:trHeight w:val="372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наиболее</w:t>
            </w:r>
            <w:proofErr w:type="gramEnd"/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369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указанными уставными задачами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78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912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117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90"/>
        </w:trPr>
        <w:tc>
          <w:tcPr>
            <w:tcW w:w="4640" w:type="dxa"/>
            <w:gridSpan w:val="2"/>
            <w:vMerge w:val="restart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уведомлений о получении подарка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сданных подарков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заявлений о выкупе подарка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492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выкупленных подарков 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18.4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выкупа подарков, </w:t>
            </w: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реализованных подарков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18.6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реализации подарков, </w:t>
            </w:r>
            <w:r w:rsidRPr="00467BB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18.7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18.8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467BB5" w:rsidRPr="00467BB5" w:rsidTr="00467BB5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уничтоженных подарков</w:t>
            </w:r>
          </w:p>
        </w:tc>
        <w:tc>
          <w:tcPr>
            <w:tcW w:w="1360" w:type="dxa"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123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hideMark/>
          </w:tcPr>
          <w:p w:rsidR="00467BB5" w:rsidRPr="00467BB5" w:rsidRDefault="00467BB5" w:rsidP="00467BB5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67B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013980" w:rsidRPr="007F7DA9" w:rsidRDefault="00467BB5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sectPr w:rsidR="00013980" w:rsidRPr="007F7DA9" w:rsidSect="00E104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32652"/>
    <w:rsid w:val="00061173"/>
    <w:rsid w:val="000A010D"/>
    <w:rsid w:val="000A04AB"/>
    <w:rsid w:val="000A6F55"/>
    <w:rsid w:val="000E556F"/>
    <w:rsid w:val="000F2DA9"/>
    <w:rsid w:val="00141384"/>
    <w:rsid w:val="001973BE"/>
    <w:rsid w:val="001A6D00"/>
    <w:rsid w:val="001E2E83"/>
    <w:rsid w:val="00245D38"/>
    <w:rsid w:val="00290E8C"/>
    <w:rsid w:val="002D4C8C"/>
    <w:rsid w:val="002E74BB"/>
    <w:rsid w:val="002F45C1"/>
    <w:rsid w:val="00330485"/>
    <w:rsid w:val="00343380"/>
    <w:rsid w:val="00344CB4"/>
    <w:rsid w:val="00360210"/>
    <w:rsid w:val="00362F75"/>
    <w:rsid w:val="003676FF"/>
    <w:rsid w:val="003A2140"/>
    <w:rsid w:val="003A4116"/>
    <w:rsid w:val="003C29DA"/>
    <w:rsid w:val="0044121C"/>
    <w:rsid w:val="00447BF2"/>
    <w:rsid w:val="00457A79"/>
    <w:rsid w:val="00457E45"/>
    <w:rsid w:val="00467BB5"/>
    <w:rsid w:val="0047282B"/>
    <w:rsid w:val="004E621E"/>
    <w:rsid w:val="00514982"/>
    <w:rsid w:val="00515AB7"/>
    <w:rsid w:val="00516984"/>
    <w:rsid w:val="005363C0"/>
    <w:rsid w:val="005403AC"/>
    <w:rsid w:val="0055340A"/>
    <w:rsid w:val="005575C6"/>
    <w:rsid w:val="00557B3D"/>
    <w:rsid w:val="005600EE"/>
    <w:rsid w:val="005876CE"/>
    <w:rsid w:val="00587BB6"/>
    <w:rsid w:val="005B1A7D"/>
    <w:rsid w:val="005C45DC"/>
    <w:rsid w:val="005E43EE"/>
    <w:rsid w:val="00605508"/>
    <w:rsid w:val="00605C9A"/>
    <w:rsid w:val="006279CA"/>
    <w:rsid w:val="0064316D"/>
    <w:rsid w:val="006525F6"/>
    <w:rsid w:val="0066013B"/>
    <w:rsid w:val="00701D3D"/>
    <w:rsid w:val="00710B4E"/>
    <w:rsid w:val="00713424"/>
    <w:rsid w:val="00773985"/>
    <w:rsid w:val="007A236C"/>
    <w:rsid w:val="007E6316"/>
    <w:rsid w:val="007F7DA9"/>
    <w:rsid w:val="00802B75"/>
    <w:rsid w:val="00806836"/>
    <w:rsid w:val="00812164"/>
    <w:rsid w:val="00822B61"/>
    <w:rsid w:val="00825E46"/>
    <w:rsid w:val="009029E5"/>
    <w:rsid w:val="00923C4D"/>
    <w:rsid w:val="00944EDD"/>
    <w:rsid w:val="00956C73"/>
    <w:rsid w:val="00971FC1"/>
    <w:rsid w:val="009728DF"/>
    <w:rsid w:val="009A701A"/>
    <w:rsid w:val="009B128E"/>
    <w:rsid w:val="009B2450"/>
    <w:rsid w:val="009B794A"/>
    <w:rsid w:val="009F33ED"/>
    <w:rsid w:val="009F5584"/>
    <w:rsid w:val="00A13B88"/>
    <w:rsid w:val="00A15A98"/>
    <w:rsid w:val="00A341CD"/>
    <w:rsid w:val="00A37D0B"/>
    <w:rsid w:val="00A61ADF"/>
    <w:rsid w:val="00A841E5"/>
    <w:rsid w:val="00AE4357"/>
    <w:rsid w:val="00AE453D"/>
    <w:rsid w:val="00B05F44"/>
    <w:rsid w:val="00B41F12"/>
    <w:rsid w:val="00B44AAD"/>
    <w:rsid w:val="00B82C3D"/>
    <w:rsid w:val="00BF13F5"/>
    <w:rsid w:val="00C80DEB"/>
    <w:rsid w:val="00CA1BF2"/>
    <w:rsid w:val="00CB21F3"/>
    <w:rsid w:val="00CE1FFD"/>
    <w:rsid w:val="00CF31B8"/>
    <w:rsid w:val="00D568C0"/>
    <w:rsid w:val="00D6035E"/>
    <w:rsid w:val="00DD6CE0"/>
    <w:rsid w:val="00E104DF"/>
    <w:rsid w:val="00E42FEF"/>
    <w:rsid w:val="00E52DF1"/>
    <w:rsid w:val="00E6605B"/>
    <w:rsid w:val="00E9384D"/>
    <w:rsid w:val="00EC188C"/>
    <w:rsid w:val="00EE4195"/>
    <w:rsid w:val="00EE7D19"/>
    <w:rsid w:val="00F140FA"/>
    <w:rsid w:val="00F473F0"/>
    <w:rsid w:val="00F65B84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A7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1216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</cp:lastModifiedBy>
  <cp:revision>2</cp:revision>
  <cp:lastPrinted>2021-07-23T15:17:00Z</cp:lastPrinted>
  <dcterms:created xsi:type="dcterms:W3CDTF">2022-07-11T12:44:00Z</dcterms:created>
  <dcterms:modified xsi:type="dcterms:W3CDTF">2022-07-11T12:44:00Z</dcterms:modified>
</cp:coreProperties>
</file>