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896562" w:rsidRDefault="00896562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CA4841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A40480">
        <w:rPr>
          <w:lang w:val="ru-RU"/>
        </w:rPr>
        <w:t xml:space="preserve">от </w:t>
      </w:r>
      <w:r w:rsidR="00182D79">
        <w:rPr>
          <w:lang w:val="ru-RU"/>
        </w:rPr>
        <w:t>31</w:t>
      </w:r>
      <w:r w:rsidR="00D522F8">
        <w:rPr>
          <w:lang w:val="ru-RU"/>
        </w:rPr>
        <w:t>.05.2022г</w:t>
      </w:r>
      <w:r w:rsidRPr="00A40480">
        <w:rPr>
          <w:lang w:val="ru-RU"/>
        </w:rPr>
        <w:t xml:space="preserve">. № </w:t>
      </w:r>
      <w:r w:rsidR="00182D79" w:rsidRPr="00182D79">
        <w:rPr>
          <w:lang w:val="ru-RU"/>
        </w:rPr>
        <w:t>303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 внесении изменений в постановление администрации</w:t>
      </w:r>
    </w:p>
    <w:p w:rsidR="00F96802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Красноборского городского поселения Тосненского района </w:t>
      </w:r>
    </w:p>
    <w:p w:rsidR="00470CEF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Ленинградской области </w:t>
      </w:r>
      <w:r w:rsidR="00B109AD">
        <w:rPr>
          <w:lang w:val="ru-RU"/>
        </w:rPr>
        <w:t>о</w:t>
      </w:r>
      <w:r>
        <w:rPr>
          <w:lang w:val="ru-RU"/>
        </w:rPr>
        <w:t xml:space="preserve">т </w:t>
      </w:r>
      <w:r w:rsidR="00BC7AE7">
        <w:rPr>
          <w:lang w:val="ru-RU"/>
        </w:rPr>
        <w:t>14.10.2021г. № 446</w:t>
      </w:r>
      <w:r w:rsidR="00B109AD">
        <w:rPr>
          <w:lang w:val="ru-RU"/>
        </w:rPr>
        <w:t xml:space="preserve"> «</w:t>
      </w:r>
      <w:r w:rsidR="00942240" w:rsidRPr="000D6257">
        <w:rPr>
          <w:lang w:val="ru-RU"/>
        </w:rPr>
        <w:t xml:space="preserve">Об </w:t>
      </w:r>
      <w:r w:rsidR="00942240">
        <w:rPr>
          <w:lang w:val="ru-RU"/>
        </w:rPr>
        <w:t xml:space="preserve">утверждении </w:t>
      </w:r>
      <w:r w:rsidR="00470CEF">
        <w:rPr>
          <w:lang w:val="ru-RU"/>
        </w:rPr>
        <w:t xml:space="preserve">схемы размещения </w:t>
      </w:r>
    </w:p>
    <w:p w:rsidR="00E42609" w:rsidRDefault="00470CEF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нестационарных объектов </w:t>
      </w:r>
      <w:r w:rsidR="00722AD2">
        <w:rPr>
          <w:lang w:val="ru-RU"/>
        </w:rPr>
        <w:t>на территории</w:t>
      </w:r>
      <w:r w:rsidR="00F96802">
        <w:rPr>
          <w:lang w:val="ru-RU"/>
        </w:rPr>
        <w:t xml:space="preserve"> </w:t>
      </w:r>
      <w:r w:rsidR="00E42609">
        <w:rPr>
          <w:lang w:val="ru-RU"/>
        </w:rPr>
        <w:t>Красноборского городского поселения</w:t>
      </w:r>
    </w:p>
    <w:p w:rsidR="00942240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  <w:r w:rsidR="00F96802">
        <w:rPr>
          <w:lang w:val="ru-RU"/>
        </w:rPr>
        <w:t>, с учетом внесения изменений постановлением администрации Красноборского городского поселения Тосненского района Ленинградской области № 262 от 18.05.2022г.</w:t>
      </w: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96562">
        <w:rPr>
          <w:lang w:val="ru-RU"/>
        </w:rPr>
        <w:t xml:space="preserve">       </w:t>
      </w:r>
      <w:r w:rsidR="000B4F33">
        <w:rPr>
          <w:lang w:val="ru-RU"/>
        </w:rPr>
        <w:t xml:space="preserve">В целях реализации на территории </w:t>
      </w:r>
      <w:r w:rsidR="00B109AD">
        <w:rPr>
          <w:lang w:val="ru-RU"/>
        </w:rPr>
        <w:t>Красноборского городского поселения Тосненского района Ленинградкой области</w:t>
      </w:r>
      <w:r w:rsidR="00F055EE">
        <w:rPr>
          <w:lang w:val="ru-RU"/>
        </w:rPr>
        <w:t xml:space="preserve"> решения совета депутатов</w:t>
      </w:r>
      <w:r w:rsidR="00B109AD">
        <w:rPr>
          <w:lang w:val="ru-RU"/>
        </w:rPr>
        <w:t xml:space="preserve"> </w:t>
      </w:r>
      <w:r w:rsidR="00BF1250">
        <w:rPr>
          <w:lang w:val="ru-RU"/>
        </w:rPr>
        <w:t xml:space="preserve">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 от </w:t>
      </w:r>
      <w:r w:rsidR="00F055EE" w:rsidRPr="00F055EE">
        <w:rPr>
          <w:lang w:val="ru-RU"/>
        </w:rPr>
        <w:t>27.06.2019 г № 184</w:t>
      </w:r>
      <w:r w:rsidR="00BF1250">
        <w:rPr>
          <w:lang w:val="ru-RU"/>
        </w:rPr>
        <w:t xml:space="preserve">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  <w:r w:rsidR="00B51FBB">
        <w:rPr>
          <w:lang w:val="ru-RU"/>
        </w:rPr>
        <w:t>,</w:t>
      </w:r>
      <w:r w:rsidR="00B109AD">
        <w:rPr>
          <w:lang w:val="ru-RU"/>
        </w:rPr>
        <w:t xml:space="preserve"> в соответствии с Уставом </w:t>
      </w:r>
      <w:r w:rsidR="000B4F33">
        <w:rPr>
          <w:lang w:val="ru-RU"/>
        </w:rPr>
        <w:t xml:space="preserve">Красноборского городского поселения </w:t>
      </w:r>
      <w:r w:rsidR="00BC7DE8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,</w:t>
      </w: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D418D5" w:rsidRPr="00F96802" w:rsidRDefault="00942240" w:rsidP="00F96802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B51FBB" w:rsidRDefault="00F96802" w:rsidP="00F96802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 1. </w:t>
      </w:r>
      <w:r w:rsidR="00B109AD" w:rsidRPr="00B109AD">
        <w:rPr>
          <w:lang w:val="ru-RU"/>
        </w:rPr>
        <w:t xml:space="preserve">Внести </w:t>
      </w:r>
      <w:r w:rsidR="00B51FBB">
        <w:rPr>
          <w:lang w:val="ru-RU"/>
        </w:rPr>
        <w:t xml:space="preserve">в </w:t>
      </w:r>
      <w:r w:rsidR="00B109AD" w:rsidRPr="00B109AD">
        <w:rPr>
          <w:lang w:val="ru-RU"/>
        </w:rPr>
        <w:t xml:space="preserve">постановление администрации Красноборского городского поселения Тосненского района Ленинградской области  от </w:t>
      </w:r>
      <w:r w:rsidR="00BC7AE7">
        <w:rPr>
          <w:lang w:val="ru-RU"/>
        </w:rPr>
        <w:t>14.10.2021</w:t>
      </w:r>
      <w:r w:rsidR="00B51FBB">
        <w:rPr>
          <w:lang w:val="ru-RU"/>
        </w:rPr>
        <w:t xml:space="preserve">  </w:t>
      </w:r>
      <w:r w:rsidR="00BC7AE7">
        <w:rPr>
          <w:lang w:val="ru-RU"/>
        </w:rPr>
        <w:t>№ 446</w:t>
      </w:r>
      <w:r w:rsidR="00B109AD" w:rsidRPr="00B109AD">
        <w:rPr>
          <w:lang w:val="ru-RU"/>
        </w:rPr>
        <w:t xml:space="preserve"> «Об утверждении схемы размещения  нестационарных объектов на территории Красноборского городского поселения Тосненского района Ленинградской области»</w:t>
      </w:r>
      <w:r>
        <w:rPr>
          <w:lang w:val="ru-RU"/>
        </w:rPr>
        <w:t xml:space="preserve"> с учетом внесения изменений постановлением администрации Красноборского городского поселения Тосненского района Ленинградской области № 262 от 18.05.2022г.,</w:t>
      </w:r>
      <w:r w:rsidR="00B51FBB" w:rsidRPr="00F96802">
        <w:rPr>
          <w:lang w:val="ru-RU"/>
        </w:rPr>
        <w:t xml:space="preserve"> следующие изменения</w:t>
      </w:r>
      <w:r w:rsidR="00B109AD" w:rsidRPr="00F96802">
        <w:rPr>
          <w:lang w:val="ru-RU"/>
        </w:rPr>
        <w:t>:</w:t>
      </w:r>
    </w:p>
    <w:p w:rsidR="00565CB1" w:rsidRPr="00F96802" w:rsidRDefault="00AA6B98" w:rsidP="00F96802">
      <w:pPr>
        <w:tabs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F96802">
        <w:rPr>
          <w:lang w:val="ru-RU"/>
        </w:rPr>
        <w:t xml:space="preserve"> </w:t>
      </w:r>
      <w:r w:rsidR="00750E9E">
        <w:rPr>
          <w:lang w:val="ru-RU"/>
        </w:rPr>
        <w:t xml:space="preserve">1.1 Приложение №1 к постановлению администрации Красноборского городского поселения Тосненского района Ленинградской области от </w:t>
      </w:r>
      <w:r w:rsidR="00BC7AE7">
        <w:rPr>
          <w:lang w:val="ru-RU"/>
        </w:rPr>
        <w:t>14.10.2021 № 446</w:t>
      </w:r>
      <w:r w:rsidR="00750E9E">
        <w:rPr>
          <w:lang w:val="ru-RU"/>
        </w:rPr>
        <w:t xml:space="preserve"> «Схема размещения нестационарных торговых объектов на территории Красноборского городского поселения Тосненского района Ленинградской области»</w:t>
      </w:r>
      <w:r w:rsidR="00F96802">
        <w:rPr>
          <w:lang w:val="ru-RU"/>
        </w:rPr>
        <w:t xml:space="preserve"> с учетом внесения изменений постановлением администрации Красноборского городского поселения Тосненского района Ленинградской области № 262 от 18.05.2022г</w:t>
      </w:r>
      <w:r w:rsidR="00750E9E">
        <w:rPr>
          <w:lang w:val="ru-RU"/>
        </w:rPr>
        <w:t xml:space="preserve"> изложить в новой редакции (Приложение №1). </w:t>
      </w:r>
    </w:p>
    <w:p w:rsidR="00B5580E" w:rsidRPr="00F96802" w:rsidRDefault="00750E9E" w:rsidP="00F96802">
      <w:pPr>
        <w:tabs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2</w:t>
      </w:r>
      <w:r w:rsidR="001C24EA">
        <w:rPr>
          <w:lang w:val="ru-RU"/>
        </w:rPr>
        <w:t xml:space="preserve">. </w:t>
      </w:r>
      <w:r w:rsidR="00B5580E" w:rsidRPr="001C24EA">
        <w:rPr>
          <w:lang w:val="ru-RU"/>
        </w:rPr>
        <w:t>Настоящее постановление разместить на о</w:t>
      </w:r>
      <w:r w:rsidR="009F7659">
        <w:rPr>
          <w:lang w:val="ru-RU"/>
        </w:rPr>
        <w:t xml:space="preserve">фициальном сайте Красноборского </w:t>
      </w:r>
      <w:r w:rsidR="00B5580E" w:rsidRPr="001C24EA">
        <w:rPr>
          <w:lang w:val="ru-RU"/>
        </w:rPr>
        <w:t>городского поселения Тосненского района Ленинградской области</w:t>
      </w:r>
      <w:r w:rsidR="001164C8" w:rsidRPr="001C24EA">
        <w:rPr>
          <w:lang w:val="ru-RU"/>
        </w:rPr>
        <w:t xml:space="preserve"> </w:t>
      </w:r>
      <w:hyperlink r:id="rId7" w:history="1">
        <w:r w:rsidR="001164C8" w:rsidRPr="00E55DFE">
          <w:rPr>
            <w:rStyle w:val="a4"/>
          </w:rPr>
          <w:t>www</w:t>
        </w:r>
        <w:r w:rsidR="001164C8" w:rsidRPr="001C24EA">
          <w:rPr>
            <w:rStyle w:val="a4"/>
            <w:lang w:val="ru-RU"/>
          </w:rPr>
          <w:t>.</w:t>
        </w:r>
        <w:r w:rsidR="001164C8" w:rsidRPr="00E55DFE">
          <w:rPr>
            <w:rStyle w:val="a4"/>
          </w:rPr>
          <w:t>krbor</w:t>
        </w:r>
        <w:r w:rsidR="001164C8" w:rsidRPr="001C24EA">
          <w:rPr>
            <w:rStyle w:val="a4"/>
            <w:lang w:val="ru-RU"/>
          </w:rPr>
          <w:t>.</w:t>
        </w:r>
        <w:r w:rsidR="001164C8" w:rsidRPr="00E55DFE">
          <w:rPr>
            <w:rStyle w:val="a4"/>
          </w:rPr>
          <w:t>ru</w:t>
        </w:r>
      </w:hyperlink>
      <w:r w:rsidR="001164C8" w:rsidRPr="001C24EA">
        <w:rPr>
          <w:lang w:val="ru-RU"/>
        </w:rPr>
        <w:t xml:space="preserve">.   </w:t>
      </w:r>
    </w:p>
    <w:p w:rsidR="00DA55EC" w:rsidRPr="00750E9E" w:rsidRDefault="00750E9E" w:rsidP="00750E9E">
      <w:pPr>
        <w:pStyle w:val="a3"/>
        <w:numPr>
          <w:ilvl w:val="0"/>
          <w:numId w:val="12"/>
        </w:numPr>
        <w:tabs>
          <w:tab w:val="left" w:pos="1839"/>
        </w:tabs>
        <w:spacing w:line="276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r w:rsidR="00F248FA" w:rsidRPr="00750E9E">
        <w:rPr>
          <w:color w:val="000000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A914D6" w:rsidRDefault="00A914D6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A416B0" w:rsidRPr="00F5439A" w:rsidRDefault="00A416B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1C24EA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    Г</w:t>
      </w:r>
      <w:r w:rsidR="00B5580E">
        <w:rPr>
          <w:lang w:val="ru-RU"/>
        </w:rPr>
        <w:t>лава</w:t>
      </w:r>
      <w:r w:rsidR="00942240" w:rsidRPr="000D6257">
        <w:rPr>
          <w:lang w:val="ru-RU"/>
        </w:rPr>
        <w:t xml:space="preserve"> администрации                                                                            </w:t>
      </w:r>
      <w:r w:rsidR="00BC7AE7">
        <w:rPr>
          <w:lang w:val="ru-RU"/>
        </w:rPr>
        <w:t>Н.И. Аксенов</w:t>
      </w:r>
      <w:r w:rsidR="00942240" w:rsidRPr="000D6257">
        <w:rPr>
          <w:lang w:val="ru-RU"/>
        </w:rPr>
        <w:t xml:space="preserve">    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A914D6" w:rsidRDefault="00A914D6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0B4F33" w:rsidRDefault="000B4F33" w:rsidP="000B4F33">
      <w:pPr>
        <w:rPr>
          <w:sz w:val="20"/>
          <w:szCs w:val="20"/>
          <w:lang w:val="ru-RU"/>
        </w:rPr>
      </w:pPr>
      <w:r w:rsidRPr="000B4F33">
        <w:rPr>
          <w:sz w:val="20"/>
          <w:szCs w:val="20"/>
          <w:lang w:val="ru-RU"/>
        </w:rPr>
        <w:t xml:space="preserve">Исп. </w:t>
      </w:r>
      <w:r w:rsidR="00BC7AE7">
        <w:rPr>
          <w:sz w:val="20"/>
          <w:szCs w:val="20"/>
          <w:lang w:val="ru-RU"/>
        </w:rPr>
        <w:t>Крылова Л.Л</w:t>
      </w:r>
      <w:r w:rsidRPr="000B4F33">
        <w:rPr>
          <w:sz w:val="20"/>
          <w:szCs w:val="20"/>
          <w:lang w:val="ru-RU"/>
        </w:rPr>
        <w:t xml:space="preserve">. </w:t>
      </w:r>
    </w:p>
    <w:p w:rsidR="00CB0DB4" w:rsidRDefault="00CB0DB4" w:rsidP="000B4F33">
      <w:pPr>
        <w:rPr>
          <w:sz w:val="20"/>
          <w:szCs w:val="20"/>
          <w:lang w:val="ru-RU"/>
        </w:rPr>
        <w:sectPr w:rsidR="00CB0DB4" w:rsidSect="001164C8"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:rsidR="00BC7AE7" w:rsidRPr="00BC7AE7" w:rsidRDefault="00BC7AE7" w:rsidP="00BC7AE7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Приложение № 1</w:t>
      </w:r>
    </w:p>
    <w:p w:rsidR="00BC7AE7" w:rsidRPr="00BC7AE7" w:rsidRDefault="00BC7AE7" w:rsidP="00BC7AE7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 xml:space="preserve"> к постановлению № </w:t>
      </w:r>
      <w:r w:rsidR="00275371">
        <w:rPr>
          <w:b/>
          <w:sz w:val="22"/>
          <w:szCs w:val="22"/>
          <w:lang w:val="ru-RU"/>
        </w:rPr>
        <w:t>303</w:t>
      </w:r>
      <w:r w:rsidRPr="00BC7AE7">
        <w:rPr>
          <w:b/>
          <w:sz w:val="22"/>
          <w:szCs w:val="22"/>
          <w:lang w:val="ru-RU"/>
        </w:rPr>
        <w:t xml:space="preserve"> от </w:t>
      </w:r>
      <w:r w:rsidR="00275371">
        <w:rPr>
          <w:b/>
          <w:sz w:val="22"/>
          <w:szCs w:val="22"/>
          <w:lang w:val="ru-RU"/>
        </w:rPr>
        <w:t>31</w:t>
      </w:r>
      <w:bookmarkStart w:id="0" w:name="_GoBack"/>
      <w:bookmarkEnd w:id="0"/>
      <w:r w:rsidR="00D522F8">
        <w:rPr>
          <w:b/>
          <w:sz w:val="22"/>
          <w:szCs w:val="22"/>
          <w:lang w:val="ru-RU"/>
        </w:rPr>
        <w:t>.05.2022г</w:t>
      </w:r>
      <w:r w:rsidRPr="00BC7AE7">
        <w:rPr>
          <w:sz w:val="22"/>
          <w:szCs w:val="22"/>
          <w:lang w:val="ru-RU"/>
        </w:rPr>
        <w:t>.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СХЕМА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Красноборского городского поселения Тосненского района Ленинградской области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851"/>
        <w:gridCol w:w="1505"/>
        <w:gridCol w:w="1462"/>
        <w:gridCol w:w="1569"/>
        <w:gridCol w:w="992"/>
        <w:gridCol w:w="1255"/>
        <w:gridCol w:w="1580"/>
        <w:gridCol w:w="992"/>
        <w:gridCol w:w="993"/>
      </w:tblGrid>
      <w:tr w:rsidR="00BC7AE7" w:rsidRPr="00BC7AE7" w:rsidTr="00D552D2">
        <w:tc>
          <w:tcPr>
            <w:tcW w:w="6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Информация о НТО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Период размещения НТО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Идентификационный номер НТО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Вид НТО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Площадь НТО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Специализация НТО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Наименование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Телефон (по желанию)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AE7" w:rsidRPr="00BC7AE7" w:rsidRDefault="00BC7AE7" w:rsidP="00BC7AE7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AE7" w:rsidRPr="00BC7AE7" w:rsidRDefault="00BC7AE7" w:rsidP="00BC7AE7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С (дата)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По (дата)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61м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Бачмага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</w:t>
            </w:r>
            <w:r w:rsidRPr="00BC7AE7">
              <w:rPr>
                <w:sz w:val="18"/>
                <w:szCs w:val="18"/>
                <w:lang w:val="ru-RU"/>
              </w:rPr>
              <w:t xml:space="preserve"> 14/10-2021 </w:t>
            </w:r>
            <w:r w:rsidRPr="00BC7AE7">
              <w:rPr>
                <w:sz w:val="18"/>
                <w:szCs w:val="18"/>
              </w:rPr>
              <w:t xml:space="preserve">от </w:t>
            </w: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82,5м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кафе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Халиков</w:t>
            </w:r>
            <w:r w:rsidRPr="00BC7AE7">
              <w:rPr>
                <w:sz w:val="18"/>
                <w:szCs w:val="18"/>
                <w:lang w:val="ru-RU"/>
              </w:rPr>
              <w:t>а</w:t>
            </w:r>
            <w:r w:rsidRPr="00BC7AE7">
              <w:rPr>
                <w:sz w:val="18"/>
                <w:szCs w:val="18"/>
              </w:rPr>
              <w:t xml:space="preserve"> </w:t>
            </w:r>
            <w:r w:rsidRPr="00BC7AE7">
              <w:rPr>
                <w:sz w:val="18"/>
                <w:szCs w:val="18"/>
                <w:lang w:val="ru-RU"/>
              </w:rPr>
              <w:t>И</w:t>
            </w:r>
            <w:r w:rsidRPr="00BC7AE7">
              <w:rPr>
                <w:sz w:val="18"/>
                <w:szCs w:val="18"/>
              </w:rPr>
              <w:t>.</w:t>
            </w:r>
            <w:r w:rsidRPr="00BC7AE7">
              <w:rPr>
                <w:sz w:val="18"/>
                <w:szCs w:val="18"/>
                <w:lang w:val="ru-RU"/>
              </w:rPr>
              <w:t>Ю</w:t>
            </w:r>
            <w:r w:rsidRPr="00BC7AE7">
              <w:rPr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18.03.2025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ул. Воскова,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31м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ИП Фельдман </w:t>
            </w:r>
            <w:r w:rsidRPr="00BC7AE7">
              <w:rPr>
                <w:sz w:val="18"/>
                <w:szCs w:val="18"/>
              </w:rPr>
              <w:lastRenderedPageBreak/>
              <w:t>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lastRenderedPageBreak/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 Протокол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СНТ «Поркузи 5» 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100м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саженцы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Разумов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Протокол № </w:t>
            </w:r>
          </w:p>
          <w:p w:rsidR="00BC7AE7" w:rsidRPr="00BC7AE7" w:rsidRDefault="00BC7AE7" w:rsidP="00BC7AE7">
            <w:r w:rsidRPr="00BC7AE7"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 xml:space="preserve">пр. Ленина у железной дороги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6м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Малахов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471602636873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Протокол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75кв.м.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>12 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BC7AE7" w:rsidRPr="00F96802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F96802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F96802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Перекресток пр. Ленинна и ул. Бадаевская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F96802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A03FCB" w:rsidRDefault="00A03FCB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A03FCB">
              <w:rPr>
                <w:vertAlign w:val="superscript"/>
                <w:lang w:val="ru-RU"/>
              </w:rPr>
              <w:t>8 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A03FCB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A03FCB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И.П. Тимченко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A03FCB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781718114951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A03FCB" w:rsidRDefault="00A03FCB" w:rsidP="00BC7AE7">
            <w:pPr>
              <w:rPr>
                <w:sz w:val="18"/>
                <w:szCs w:val="18"/>
                <w:lang w:val="ru-RU"/>
              </w:rPr>
            </w:pPr>
            <w:r w:rsidRPr="00A03FCB">
              <w:rPr>
                <w:sz w:val="18"/>
                <w:szCs w:val="18"/>
                <w:lang w:val="ru-RU"/>
              </w:rPr>
              <w:t>Протокол от 30.05.2022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A03FCB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1854C9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1854C9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30.05.2024</w:t>
            </w:r>
          </w:p>
        </w:tc>
      </w:tr>
      <w:tr w:rsidR="00BC7AE7" w:rsidRPr="00F96802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</w:tbl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 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--------------------------------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 w:rsidRPr="00BC7AE7">
        <w:rPr>
          <w:lang w:val="ru-RU"/>
        </w:rPr>
        <w:t xml:space="preserve">&lt;*&gt; Графа 3 заполняется в соответствии с </w:t>
      </w:r>
      <w:hyperlink r:id="rId8" w:history="1">
        <w:r w:rsidRPr="00BC7AE7">
          <w:rPr>
            <w:lang w:val="ru-RU"/>
          </w:rPr>
          <w:t>ГОСТ Р 51303-2013</w:t>
        </w:r>
      </w:hyperlink>
      <w:r w:rsidRPr="00BC7AE7">
        <w:rPr>
          <w:lang w:val="ru-RU"/>
        </w:rPr>
        <w:t>.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 w:rsidRPr="00BC7AE7">
        <w:rPr>
          <w:lang w:val="ru-RU"/>
        </w:rPr>
        <w:t xml:space="preserve">&lt;**&gt; Заполняется в соответствии с </w:t>
      </w:r>
      <w:hyperlink r:id="rId9" w:history="1">
        <w:r w:rsidRPr="00BC7AE7">
          <w:rPr>
            <w:lang w:val="ru-RU"/>
          </w:rPr>
          <w:t>пунктом 2.3.</w:t>
        </w:r>
      </w:hyperlink>
      <w:r w:rsidRPr="00BC7AE7">
        <w:rPr>
          <w:lang w:val="ru-RU"/>
        </w:rPr>
        <w:t xml:space="preserve"> Порядка.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&lt;***&gt; Если место размещения НТО свободно, в графе ставится прочерк.</w:t>
      </w:r>
    </w:p>
    <w:p w:rsidR="00CB0DB4" w:rsidRPr="00BC7AE7" w:rsidRDefault="00CB0DB4" w:rsidP="00BC7AE7">
      <w:pPr>
        <w:tabs>
          <w:tab w:val="left" w:pos="11550"/>
          <w:tab w:val="left" w:pos="12315"/>
        </w:tabs>
        <w:autoSpaceDE w:val="0"/>
        <w:autoSpaceDN w:val="0"/>
        <w:adjustRightInd w:val="0"/>
        <w:jc w:val="right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CB0DB4" w:rsidRPr="000B4F33" w:rsidRDefault="00CB0DB4" w:rsidP="000B4F33">
      <w:pPr>
        <w:rPr>
          <w:sz w:val="20"/>
          <w:szCs w:val="20"/>
          <w:lang w:val="ru-RU"/>
        </w:rPr>
      </w:pPr>
    </w:p>
    <w:sectPr w:rsidR="00CB0DB4" w:rsidRPr="000B4F33" w:rsidSect="00CB0DB4">
      <w:pgSz w:w="16838" w:h="11906" w:orient="landscape"/>
      <w:pgMar w:top="1134" w:right="113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09" w:rsidRDefault="00867C09" w:rsidP="00A21F81">
      <w:r>
        <w:separator/>
      </w:r>
    </w:p>
  </w:endnote>
  <w:endnote w:type="continuationSeparator" w:id="0">
    <w:p w:rsidR="00867C09" w:rsidRDefault="00867C09" w:rsidP="00A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09" w:rsidRDefault="00867C09" w:rsidP="00A21F81">
      <w:r>
        <w:separator/>
      </w:r>
    </w:p>
  </w:footnote>
  <w:footnote w:type="continuationSeparator" w:id="0">
    <w:p w:rsidR="00867C09" w:rsidRDefault="00867C09" w:rsidP="00A2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A09"/>
    <w:multiLevelType w:val="hybridMultilevel"/>
    <w:tmpl w:val="B33221EA"/>
    <w:lvl w:ilvl="0" w:tplc="EE2A7F0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669"/>
    <w:multiLevelType w:val="hybridMultilevel"/>
    <w:tmpl w:val="68A27A60"/>
    <w:lvl w:ilvl="0" w:tplc="B748BA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810FC"/>
    <w:multiLevelType w:val="multilevel"/>
    <w:tmpl w:val="BE0EB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65D8E"/>
    <w:rsid w:val="000B4F33"/>
    <w:rsid w:val="001164C8"/>
    <w:rsid w:val="001177D9"/>
    <w:rsid w:val="00155A45"/>
    <w:rsid w:val="00182D79"/>
    <w:rsid w:val="001854C9"/>
    <w:rsid w:val="001C24EA"/>
    <w:rsid w:val="002366B3"/>
    <w:rsid w:val="00260FD3"/>
    <w:rsid w:val="00275371"/>
    <w:rsid w:val="00285723"/>
    <w:rsid w:val="002D6D56"/>
    <w:rsid w:val="00356AAD"/>
    <w:rsid w:val="00424A8F"/>
    <w:rsid w:val="00470CEF"/>
    <w:rsid w:val="004D41C9"/>
    <w:rsid w:val="00565CB1"/>
    <w:rsid w:val="006512A0"/>
    <w:rsid w:val="00722AD2"/>
    <w:rsid w:val="00750E9E"/>
    <w:rsid w:val="00847300"/>
    <w:rsid w:val="0086156B"/>
    <w:rsid w:val="00866E61"/>
    <w:rsid w:val="00867C09"/>
    <w:rsid w:val="00896562"/>
    <w:rsid w:val="00942240"/>
    <w:rsid w:val="009960D1"/>
    <w:rsid w:val="009A25D5"/>
    <w:rsid w:val="009F7659"/>
    <w:rsid w:val="00A03FCB"/>
    <w:rsid w:val="00A21F81"/>
    <w:rsid w:val="00A40480"/>
    <w:rsid w:val="00A416B0"/>
    <w:rsid w:val="00A914D6"/>
    <w:rsid w:val="00A94B07"/>
    <w:rsid w:val="00AA2D33"/>
    <w:rsid w:val="00AA6B98"/>
    <w:rsid w:val="00AA75BC"/>
    <w:rsid w:val="00AB1163"/>
    <w:rsid w:val="00AC23B7"/>
    <w:rsid w:val="00B109AD"/>
    <w:rsid w:val="00B318BB"/>
    <w:rsid w:val="00B51FBB"/>
    <w:rsid w:val="00B5580E"/>
    <w:rsid w:val="00BA61D3"/>
    <w:rsid w:val="00BC7AE7"/>
    <w:rsid w:val="00BC7DE8"/>
    <w:rsid w:val="00BF1250"/>
    <w:rsid w:val="00C838D5"/>
    <w:rsid w:val="00CA4841"/>
    <w:rsid w:val="00CB0DB4"/>
    <w:rsid w:val="00D1436E"/>
    <w:rsid w:val="00D418D5"/>
    <w:rsid w:val="00D522F8"/>
    <w:rsid w:val="00DA55EC"/>
    <w:rsid w:val="00E42609"/>
    <w:rsid w:val="00EF5E92"/>
    <w:rsid w:val="00F055EE"/>
    <w:rsid w:val="00F21A98"/>
    <w:rsid w:val="00F248FA"/>
    <w:rsid w:val="00F50443"/>
    <w:rsid w:val="00F5439A"/>
    <w:rsid w:val="00F63B3F"/>
    <w:rsid w:val="00F96802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83E2"/>
  <w15:docId w15:val="{6FD0DBCD-AC90-4840-BE50-8587903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E745D1F51AD9FA7FEEDFFD6AF8A82BC&amp;req=doc&amp;base=SPB&amp;n=210147&amp;dst=100064&amp;fld=134&amp;date=27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14</cp:revision>
  <cp:lastPrinted>2022-05-31T08:01:00Z</cp:lastPrinted>
  <dcterms:created xsi:type="dcterms:W3CDTF">2016-09-28T11:35:00Z</dcterms:created>
  <dcterms:modified xsi:type="dcterms:W3CDTF">2022-05-31T08:08:00Z</dcterms:modified>
</cp:coreProperties>
</file>