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1" w:rsidRPr="009E7FB8" w:rsidRDefault="00914BB1" w:rsidP="00914BB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B8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9F3B5E4" wp14:editId="7595CB22">
            <wp:extent cx="6477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КРАСНОБОРСКОЕ  ГОРОДСКОЕ  ПОСЕЛЕНИЕ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ТОСНЕНСКОГО  РАЙОНА  ЛЕНИНГРАДСКОЙ  ОБЛАСТИ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Cs w:val="24"/>
        </w:rPr>
      </w:pPr>
      <w:r w:rsidRPr="009E7FB8">
        <w:rPr>
          <w:rFonts w:ascii="Times New Roman" w:hAnsi="Times New Roman" w:cs="Times New Roman"/>
          <w:b/>
          <w:szCs w:val="24"/>
        </w:rPr>
        <w:t>АДМИНИСТРАЦИЯ</w:t>
      </w:r>
    </w:p>
    <w:p w:rsidR="00914BB1" w:rsidRPr="009E7FB8" w:rsidRDefault="00914BB1" w:rsidP="0091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BB1" w:rsidRPr="009E7FB8" w:rsidRDefault="00914BB1" w:rsidP="00914BB1">
      <w:pPr>
        <w:rPr>
          <w:rFonts w:ascii="Times New Roman" w:hAnsi="Times New Roman" w:cs="Times New Roman"/>
          <w:b/>
        </w:rPr>
      </w:pPr>
      <w:r w:rsidRPr="00F87887">
        <w:rPr>
          <w:rFonts w:ascii="Times New Roman" w:hAnsi="Times New Roman" w:cs="Times New Roman"/>
          <w:b/>
        </w:rPr>
        <w:t>20</w:t>
      </w:r>
      <w:r w:rsidRPr="00F87887">
        <w:rPr>
          <w:rFonts w:ascii="Times New Roman" w:hAnsi="Times New Roman" w:cs="Times New Roman"/>
          <w:b/>
          <w:szCs w:val="24"/>
        </w:rPr>
        <w:t>.08.2020   №</w:t>
      </w:r>
      <w:r w:rsidR="005D48B6" w:rsidRPr="00F87887">
        <w:rPr>
          <w:rFonts w:ascii="Times New Roman" w:hAnsi="Times New Roman" w:cs="Times New Roman"/>
          <w:b/>
          <w:szCs w:val="24"/>
        </w:rPr>
        <w:t>297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14BB1" w:rsidRPr="009E7FB8" w:rsidTr="00914BB1">
        <w:tc>
          <w:tcPr>
            <w:tcW w:w="3510" w:type="dxa"/>
          </w:tcPr>
          <w:p w:rsidR="00914BB1" w:rsidRPr="009E7FB8" w:rsidRDefault="00914BB1" w:rsidP="00280B4C">
            <w:pPr>
              <w:jc w:val="both"/>
              <w:rPr>
                <w:rFonts w:ascii="Times New Roman" w:hAnsi="Times New Roman" w:cs="Times New Roman"/>
              </w:rPr>
            </w:pPr>
            <w:r w:rsidRPr="009E7FB8">
              <w:rPr>
                <w:rFonts w:ascii="Times New Roman" w:hAnsi="Times New Roman" w:cs="Times New Roman"/>
              </w:rPr>
              <w:t>Об утверждении Положения о комиссии по предоставлению муниципальных преференций субъектам малого и среднего предпринимательства</w:t>
            </w:r>
          </w:p>
        </w:tc>
      </w:tr>
    </w:tbl>
    <w:p w:rsidR="00914BB1" w:rsidRPr="009E7FB8" w:rsidRDefault="00914BB1" w:rsidP="00914BB1">
      <w:pPr>
        <w:pStyle w:val="2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</w:p>
    <w:p w:rsidR="00914BB1" w:rsidRDefault="00914BB1" w:rsidP="00914BB1">
      <w:pPr>
        <w:ind w:right="-286" w:firstLine="690"/>
        <w:jc w:val="both"/>
        <w:rPr>
          <w:rFonts w:ascii="Times New Roman" w:eastAsia="Times New Roman" w:hAnsi="Times New Roman" w:cs="Times New Roman"/>
        </w:rPr>
      </w:pPr>
      <w:proofErr w:type="gramStart"/>
      <w:r w:rsidRPr="009E7FB8">
        <w:rPr>
          <w:rFonts w:ascii="Times New Roman" w:eastAsia="Times New Roman" w:hAnsi="Times New Roman" w:cs="Times New Roman"/>
        </w:rPr>
        <w:t>В соответствии с Федеральными законами от 24.07.2007 N 209-ФЗ "О развитии малого и среднего предпринимательства в Российской Федерации", от 26.07.2006 N 135-ФЗ "О защите конкуренции", от 06.10.2003 № 131-ФЗ «Об общих принципах организации местного самоуправления в Российской Федерации», муниципальной программой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</w:t>
      </w:r>
      <w:proofErr w:type="gramEnd"/>
      <w:r w:rsidRPr="009E7FB8">
        <w:rPr>
          <w:rFonts w:ascii="Times New Roman" w:eastAsia="Times New Roman" w:hAnsi="Times New Roman" w:cs="Times New Roman"/>
        </w:rPr>
        <w:t xml:space="preserve"> области», утвержденной постановлением администрации Красноборского городского поселения Тосненского района Ленинградской области от 01.09.2017 № 284, </w:t>
      </w:r>
    </w:p>
    <w:p w:rsidR="00914BB1" w:rsidRPr="009E7FB8" w:rsidRDefault="00914BB1" w:rsidP="00914BB1">
      <w:pPr>
        <w:pStyle w:val="21"/>
        <w:shd w:val="clear" w:color="auto" w:fill="auto"/>
        <w:spacing w:before="0"/>
        <w:jc w:val="left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ПОСТАНОВЛЯЮ: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0" w:firstLine="3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Утвердить Положение о комиссии по предоставлению муниципальных преференций субъектам малого и среднего предпринимательства согласно приложению</w:t>
      </w:r>
      <w:r>
        <w:rPr>
          <w:rFonts w:ascii="Times New Roman" w:hAnsi="Times New Roman" w:cs="Times New Roman"/>
        </w:rPr>
        <w:t xml:space="preserve"> № 1</w:t>
      </w:r>
      <w:r w:rsidRPr="009E7FB8">
        <w:rPr>
          <w:rFonts w:ascii="Times New Roman" w:hAnsi="Times New Roman" w:cs="Times New Roman"/>
        </w:rPr>
        <w:t xml:space="preserve"> к настоящему постановлению.</w:t>
      </w:r>
    </w:p>
    <w:p w:rsidR="00914BB1" w:rsidRDefault="00914BB1" w:rsidP="00914BB1">
      <w:pPr>
        <w:pStyle w:val="21"/>
        <w:numPr>
          <w:ilvl w:val="0"/>
          <w:numId w:val="4"/>
        </w:numPr>
        <w:shd w:val="clear" w:color="auto" w:fill="auto"/>
        <w:spacing w:before="0"/>
        <w:ind w:left="0" w:firstLine="360"/>
        <w:rPr>
          <w:rFonts w:ascii="Times New Roman" w:hAnsi="Times New Roman" w:cs="Times New Roman"/>
        </w:rPr>
      </w:pPr>
      <w:r w:rsidRPr="0091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муниципальной комиссии </w:t>
      </w:r>
      <w:r w:rsidRPr="009E7FB8">
        <w:rPr>
          <w:rFonts w:ascii="Times New Roman" w:hAnsi="Times New Roman" w:cs="Times New Roman"/>
        </w:rPr>
        <w:t xml:space="preserve">по предоставлению муниципальных преференций субъектам малого и среднего предпринимательства согласно приложению </w:t>
      </w:r>
      <w:r>
        <w:rPr>
          <w:rFonts w:ascii="Times New Roman" w:hAnsi="Times New Roman" w:cs="Times New Roman"/>
        </w:rPr>
        <w:t xml:space="preserve">№ 2 </w:t>
      </w:r>
      <w:r w:rsidRPr="009E7FB8">
        <w:rPr>
          <w:rFonts w:ascii="Times New Roman" w:hAnsi="Times New Roman" w:cs="Times New Roman"/>
        </w:rPr>
        <w:t>к настоящему постановлению.</w:t>
      </w:r>
    </w:p>
    <w:p w:rsidR="00914BB1" w:rsidRDefault="00914BB1" w:rsidP="00914BB1">
      <w:pPr>
        <w:pStyle w:val="21"/>
        <w:numPr>
          <w:ilvl w:val="0"/>
          <w:numId w:val="4"/>
        </w:numPr>
        <w:shd w:val="clear" w:color="auto" w:fill="auto"/>
        <w:spacing w:before="0"/>
        <w:ind w:left="0" w:firstLine="426"/>
        <w:rPr>
          <w:rFonts w:ascii="Times New Roman" w:eastAsia="Times New Roman" w:hAnsi="Times New Roman" w:cs="Times New Roman"/>
        </w:rPr>
      </w:pPr>
      <w:r w:rsidRPr="00914BB1">
        <w:rPr>
          <w:rFonts w:ascii="Times New Roman" w:eastAsia="Times New Roman" w:hAnsi="Times New Roman" w:cs="Times New Roman"/>
        </w:rPr>
        <w:t>Настоящее постановление вступает в силу в порядке, установленном Уставом Красноборского городского поселения Тосненского района Ленинградской области.</w:t>
      </w:r>
    </w:p>
    <w:p w:rsidR="00914BB1" w:rsidRPr="009E7FB8" w:rsidRDefault="00914BB1" w:rsidP="00914BB1">
      <w:pPr>
        <w:pStyle w:val="21"/>
        <w:numPr>
          <w:ilvl w:val="0"/>
          <w:numId w:val="4"/>
        </w:numPr>
        <w:shd w:val="clear" w:color="auto" w:fill="auto"/>
        <w:spacing w:before="0"/>
        <w:ind w:left="0" w:firstLine="426"/>
        <w:rPr>
          <w:rFonts w:ascii="Times New Roman" w:eastAsia="Times New Roman" w:hAnsi="Times New Roman" w:cs="Times New Roman"/>
        </w:rPr>
      </w:pPr>
      <w:proofErr w:type="gramStart"/>
      <w:r w:rsidRPr="009E7FB8">
        <w:rPr>
          <w:rFonts w:ascii="Times New Roman" w:eastAsia="Times New Roman" w:hAnsi="Times New Roman" w:cs="Times New Roman"/>
        </w:rPr>
        <w:t>Контроль за</w:t>
      </w:r>
      <w:proofErr w:type="gramEnd"/>
      <w:r w:rsidRPr="009E7FB8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914BB1" w:rsidRPr="009E7FB8" w:rsidRDefault="00914BB1" w:rsidP="00914BB1">
      <w:pPr>
        <w:pStyle w:val="21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21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jc w:val="left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Глава администрации</w:t>
      </w:r>
      <w:r w:rsidRPr="009E7FB8">
        <w:rPr>
          <w:rFonts w:ascii="Times New Roman" w:hAnsi="Times New Roman" w:cs="Times New Roman"/>
        </w:rPr>
        <w:tab/>
        <w:t>Н.И. Аксенов</w:t>
      </w:r>
    </w:p>
    <w:p w:rsidR="00914BB1" w:rsidRPr="009E7FB8" w:rsidRDefault="00914BB1" w:rsidP="00914BB1">
      <w:pPr>
        <w:rPr>
          <w:rFonts w:ascii="Times New Roman" w:eastAsia="Arial" w:hAnsi="Times New Roman" w:cs="Times New Roman"/>
        </w:rPr>
      </w:pPr>
      <w:r w:rsidRPr="009E7FB8">
        <w:rPr>
          <w:rFonts w:ascii="Times New Roman" w:hAnsi="Times New Roman" w:cs="Times New Roman"/>
        </w:rPr>
        <w:br w:type="page"/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</w:tblGrid>
      <w:tr w:rsidR="00914BB1" w:rsidTr="00914BB1">
        <w:tc>
          <w:tcPr>
            <w:tcW w:w="4004" w:type="dxa"/>
          </w:tcPr>
          <w:p w:rsidR="00914BB1" w:rsidRDefault="00914BB1" w:rsidP="00280B4C">
            <w:pPr>
              <w:pStyle w:val="21"/>
              <w:shd w:val="clear" w:color="auto" w:fill="auto"/>
              <w:tabs>
                <w:tab w:val="left" w:pos="6804"/>
              </w:tabs>
              <w:spacing w:before="0"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914BB1" w:rsidRDefault="00914BB1" w:rsidP="00280B4C">
            <w:pPr>
              <w:pStyle w:val="21"/>
              <w:shd w:val="clear" w:color="auto" w:fill="auto"/>
              <w:tabs>
                <w:tab w:val="left" w:pos="6804"/>
              </w:tabs>
              <w:spacing w:before="0"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F87887">
              <w:rPr>
                <w:rFonts w:ascii="Times New Roman" w:hAnsi="Times New Roman" w:cs="Times New Roman"/>
              </w:rPr>
              <w:t>20.08.2020 №</w:t>
            </w:r>
            <w:r w:rsidR="00F87887">
              <w:rPr>
                <w:rFonts w:ascii="Times New Roman" w:hAnsi="Times New Roman" w:cs="Times New Roman"/>
              </w:rPr>
              <w:t xml:space="preserve"> 297</w:t>
            </w:r>
          </w:p>
        </w:tc>
      </w:tr>
    </w:tbl>
    <w:p w:rsidR="00914BB1" w:rsidRDefault="00914BB1" w:rsidP="00914BB1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ПОЛОЖЕНИЕ</w:t>
      </w:r>
    </w:p>
    <w:p w:rsidR="00914BB1" w:rsidRPr="009E7FB8" w:rsidRDefault="00914BB1" w:rsidP="00914BB1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 комиссии по предоставлению муниципальных преференций субъектам малого и среднего предпринимательства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004"/>
        </w:tabs>
        <w:spacing w:before="0" w:after="276" w:line="268" w:lineRule="exact"/>
        <w:ind w:left="3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7FB8">
        <w:rPr>
          <w:rFonts w:ascii="Times New Roman" w:hAnsi="Times New Roman" w:cs="Times New Roman"/>
        </w:rPr>
        <w:t>Общие положения.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Настоящее Положение (далее - Положение) определяет задачи, функции и порядок деятельности комиссии по предоставлению муниципальных преференций субъектам малого и среднего предпринимательства на территории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 xml:space="preserve"> (далее - Комиссия).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proofErr w:type="gramStart"/>
      <w:r w:rsidRPr="009E7FB8">
        <w:rPr>
          <w:rFonts w:ascii="Times New Roman" w:hAnsi="Times New Roman" w:cs="Times New Roman"/>
        </w:rPr>
        <w:t xml:space="preserve">В своей деятельности Комиссия руководствуется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конкуренции», </w:t>
      </w:r>
      <w:r w:rsidRPr="009E7FB8">
        <w:rPr>
          <w:rFonts w:ascii="Times New Roman" w:eastAsia="Times New Roman" w:hAnsi="Times New Roman" w:cs="Times New Roman"/>
        </w:rPr>
        <w:t>муниципальной программой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области», утвержденной постановлением администрации</w:t>
      </w:r>
      <w:proofErr w:type="gramEnd"/>
      <w:r w:rsidRPr="009E7FB8">
        <w:rPr>
          <w:rFonts w:ascii="Times New Roman" w:eastAsia="Times New Roman" w:hAnsi="Times New Roman" w:cs="Times New Roman"/>
        </w:rPr>
        <w:t xml:space="preserve"> Красноборского городского поселения Тосненского района Ленинградской области от 01.09.2017 № 284,</w:t>
      </w:r>
      <w:r>
        <w:rPr>
          <w:rFonts w:ascii="Times New Roman" w:eastAsia="Times New Roman" w:hAnsi="Times New Roman" w:cs="Times New Roman"/>
        </w:rPr>
        <w:t xml:space="preserve"> </w:t>
      </w:r>
      <w:r w:rsidRPr="009E7FB8">
        <w:rPr>
          <w:rFonts w:ascii="Times New Roman" w:hAnsi="Times New Roman" w:cs="Times New Roman"/>
        </w:rPr>
        <w:t>а также настоящим Положением.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50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Комиссия является постоянно действующим коллегиальным совещательным органом, персональный состав Комиссии утверждается распоряжением 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50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Комиссия открыто обсуждает и решает выносимые на рассмотрение вопросы, находящиеся в пределах ее компетенции. Решения комиссии, принятые по вопросам, отнесенным к ее компетенции, носят рекомендательный характер.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Организационное и материально-техническое обеспечение деятельности Комиссии, в том числе ведение делопроизводства, хранение протоколов и иных документов Комиссии, осуществляется главным специалистом администрации по вопросам учета и распределения жилья, содействия опеке и попечительству, по вопросам управления муниципальным имуществом.</w:t>
      </w:r>
    </w:p>
    <w:p w:rsidR="00914BB1" w:rsidRPr="009E7FB8" w:rsidRDefault="00914BB1" w:rsidP="00914BB1">
      <w:pPr>
        <w:pStyle w:val="21"/>
        <w:numPr>
          <w:ilvl w:val="1"/>
          <w:numId w:val="3"/>
        </w:numPr>
        <w:shd w:val="clear" w:color="auto" w:fill="auto"/>
        <w:spacing w:before="0" w:after="285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 Прекращение деятельности Комиссии производится постановлением 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428"/>
        </w:tabs>
        <w:spacing w:before="0" w:after="276" w:line="268" w:lineRule="exact"/>
        <w:ind w:left="4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7FB8">
        <w:rPr>
          <w:rFonts w:ascii="Times New Roman" w:hAnsi="Times New Roman" w:cs="Times New Roman"/>
        </w:rPr>
        <w:t>Задачи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9E7FB8">
        <w:rPr>
          <w:rFonts w:ascii="Times New Roman" w:hAnsi="Times New Roman" w:cs="Times New Roman"/>
        </w:rPr>
        <w:t>Обеспечение своевременного и объективного рассмотрения заявлений субъектов малого и среднего предпринимательства (далее - субъекты МСП) о предоставлении муниципальных преференций путем передачи в аренду муниципального имущества без проведения торгов.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1503"/>
          <w:tab w:val="left" w:pos="4834"/>
          <w:tab w:val="left" w:pos="7902"/>
        </w:tabs>
        <w:spacing w:before="0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7FB8">
        <w:rPr>
          <w:rFonts w:ascii="Times New Roman" w:hAnsi="Times New Roman" w:cs="Times New Roman"/>
        </w:rPr>
        <w:t>Соблюдение принципов</w:t>
      </w:r>
      <w:r w:rsidRPr="009E7FB8">
        <w:rPr>
          <w:rFonts w:ascii="Times New Roman" w:hAnsi="Times New Roman" w:cs="Times New Roman"/>
        </w:rPr>
        <w:tab/>
        <w:t>открытости процедур</w:t>
      </w:r>
      <w:r w:rsidRPr="009E7FB8">
        <w:rPr>
          <w:rFonts w:ascii="Times New Roman" w:hAnsi="Times New Roman" w:cs="Times New Roman"/>
        </w:rPr>
        <w:tab/>
        <w:t>предоставления</w:t>
      </w:r>
    </w:p>
    <w:p w:rsidR="00914BB1" w:rsidRPr="009E7FB8" w:rsidRDefault="00914BB1" w:rsidP="00914BB1">
      <w:pPr>
        <w:pStyle w:val="21"/>
        <w:shd w:val="clear" w:color="auto" w:fill="auto"/>
        <w:spacing w:before="0"/>
        <w:jc w:val="left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муниципальных преференций субъектам МСП.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 w:after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Pr="009E7FB8">
        <w:rPr>
          <w:rFonts w:ascii="Times New Roman" w:hAnsi="Times New Roman" w:cs="Times New Roman"/>
        </w:rPr>
        <w:t>Анализ предоставляемых заявителями комплекта документов для получения муниципальной преференции.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4428"/>
        </w:tabs>
        <w:spacing w:before="0" w:after="276" w:line="26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E7FB8">
        <w:rPr>
          <w:rFonts w:ascii="Times New Roman" w:hAnsi="Times New Roman" w:cs="Times New Roman"/>
        </w:rPr>
        <w:t>Функции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1263"/>
        </w:tabs>
        <w:spacing w:before="0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7FB8">
        <w:rPr>
          <w:rFonts w:ascii="Times New Roman" w:hAnsi="Times New Roman" w:cs="Times New Roman"/>
        </w:rPr>
        <w:t>Комиссия рассматривает: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- заявления субъектов МСП о предоставлении муниципальных преференций путем передачи в аренду муниципального имущества без проведения торгов;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5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lastRenderedPageBreak/>
        <w:t>выполнение условий для предоставления муниципальных преференций субъектами МСП;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53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документы, необходимые для принятия решения о предоставлении муниципальных преференций.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1291"/>
        </w:tabs>
        <w:spacing w:before="0"/>
        <w:ind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E7FB8">
        <w:rPr>
          <w:rFonts w:ascii="Times New Roman" w:hAnsi="Times New Roman" w:cs="Times New Roman"/>
        </w:rPr>
        <w:t>Комиссия принимает решения рекомендательного характера: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о предоставлении муниципальной преференции путем передачи в аренду муниципального имущества без проведения торгов и публикации сообщения на официальном сайте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 xml:space="preserve"> </w:t>
      </w:r>
      <w:hyperlink r:id="rId9" w:history="1">
        <w:r w:rsidRPr="0007391A">
          <w:rPr>
            <w:rStyle w:val="a6"/>
            <w:rFonts w:ascii="Times New Roman" w:hAnsi="Times New Roman" w:cs="Times New Roman"/>
            <w:lang w:val="en-US" w:bidi="en-US"/>
          </w:rPr>
          <w:t>https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://</w:t>
        </w:r>
        <w:r w:rsidRPr="0007391A">
          <w:rPr>
            <w:rStyle w:val="a6"/>
            <w:rFonts w:ascii="Times New Roman" w:hAnsi="Times New Roman" w:cs="Times New Roman"/>
            <w:lang w:val="en-US" w:bidi="en-US"/>
          </w:rPr>
          <w:t>krbor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.</w:t>
        </w:r>
        <w:r w:rsidRPr="0007391A">
          <w:rPr>
            <w:rStyle w:val="a6"/>
            <w:rFonts w:ascii="Times New Roman" w:hAnsi="Times New Roman" w:cs="Times New Roman"/>
            <w:lang w:val="en-US" w:bidi="en-US"/>
          </w:rPr>
          <w:t>ru</w:t>
        </w:r>
        <w:r w:rsidRPr="009E7FB8">
          <w:rPr>
            <w:rStyle w:val="a6"/>
            <w:rFonts w:ascii="Times New Roman" w:hAnsi="Times New Roman" w:cs="Times New Roman"/>
            <w:lang w:bidi="en-US"/>
          </w:rPr>
          <w:t>/</w:t>
        </w:r>
      </w:hyperlink>
      <w:r>
        <w:rPr>
          <w:rFonts w:ascii="Times New Roman" w:hAnsi="Times New Roman" w:cs="Times New Roman"/>
          <w:lang w:bidi="en-US"/>
        </w:rPr>
        <w:t xml:space="preserve"> </w:t>
      </w:r>
      <w:r w:rsidRPr="009E7FB8">
        <w:rPr>
          <w:rFonts w:ascii="Times New Roman" w:hAnsi="Times New Roman" w:cs="Times New Roman"/>
        </w:rPr>
        <w:t>о приеме заявлений по предоставлению в аренду муниципального имущества от субъектов МСП с указанием индивидуальных характеристик имущества (наименование, адрес, площадь и др.).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об отказе в предоставлении муниципальной преференции путем передачи в аренду муниципального имущества без проведения торгов.</w:t>
      </w:r>
    </w:p>
    <w:p w:rsidR="00914BB1" w:rsidRPr="009E7FB8" w:rsidRDefault="00914BB1" w:rsidP="00914BB1">
      <w:pPr>
        <w:pStyle w:val="21"/>
        <w:numPr>
          <w:ilvl w:val="1"/>
          <w:numId w:val="1"/>
        </w:numPr>
        <w:shd w:val="clear" w:color="auto" w:fill="auto"/>
        <w:tabs>
          <w:tab w:val="left" w:pos="1284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 случае предоставления заявителем неполного комплекта документов рассмотрение заявления может быть отложено, до предоставления необходимых документов.</w:t>
      </w:r>
    </w:p>
    <w:p w:rsidR="00914BB1" w:rsidRPr="009E7FB8" w:rsidRDefault="00914BB1" w:rsidP="00914BB1">
      <w:pPr>
        <w:pStyle w:val="21"/>
        <w:numPr>
          <w:ilvl w:val="1"/>
          <w:numId w:val="1"/>
        </w:numPr>
        <w:shd w:val="clear" w:color="auto" w:fill="auto"/>
        <w:tabs>
          <w:tab w:val="left" w:pos="1291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Комиссия вправе принимать решения: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о проверке достоверности сведений, предоставленных субъектом МСП о его финансово-хозяйственной деятельности;</w:t>
      </w:r>
    </w:p>
    <w:p w:rsidR="00914BB1" w:rsidRDefault="00914BB1" w:rsidP="00914BB1">
      <w:pPr>
        <w:pStyle w:val="21"/>
        <w:shd w:val="clear" w:color="auto" w:fill="auto"/>
        <w:tabs>
          <w:tab w:val="left" w:pos="2279"/>
        </w:tabs>
        <w:spacing w:before="0" w:after="276" w:line="268" w:lineRule="exact"/>
        <w:ind w:left="1940"/>
        <w:jc w:val="left"/>
        <w:rPr>
          <w:rFonts w:ascii="Times New Roman" w:hAnsi="Times New Roman" w:cs="Times New Roman"/>
        </w:rPr>
      </w:pPr>
    </w:p>
    <w:p w:rsidR="00914BB1" w:rsidRPr="009E7FB8" w:rsidRDefault="00914BB1" w:rsidP="00914BB1">
      <w:pPr>
        <w:pStyle w:val="21"/>
        <w:shd w:val="clear" w:color="auto" w:fill="auto"/>
        <w:tabs>
          <w:tab w:val="left" w:pos="2279"/>
        </w:tabs>
        <w:spacing w:before="0" w:after="276" w:line="26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E7FB8">
        <w:rPr>
          <w:rFonts w:ascii="Times New Roman" w:hAnsi="Times New Roman" w:cs="Times New Roman"/>
        </w:rPr>
        <w:t>Состав Комиссии и организация деятельности Комиссии.</w:t>
      </w:r>
    </w:p>
    <w:p w:rsidR="00914BB1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9E7FB8">
        <w:rPr>
          <w:rFonts w:ascii="Times New Roman" w:hAnsi="Times New Roman" w:cs="Times New Roman"/>
        </w:rPr>
        <w:t xml:space="preserve">Состав Комиссии формируется и </w:t>
      </w:r>
      <w:r w:rsidR="00F87887" w:rsidRPr="00F87887">
        <w:rPr>
          <w:rFonts w:ascii="Times New Roman" w:hAnsi="Times New Roman" w:cs="Times New Roman"/>
        </w:rPr>
        <w:t xml:space="preserve">утверждается нормативным правовым актом </w:t>
      </w:r>
      <w:r w:rsidRPr="009E7FB8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9E7FB8">
        <w:rPr>
          <w:rFonts w:ascii="Times New Roman" w:hAnsi="Times New Roman" w:cs="Times New Roman"/>
        </w:rPr>
        <w:t>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Pr="009E7FB8">
        <w:rPr>
          <w:rFonts w:ascii="Times New Roman" w:hAnsi="Times New Roman" w:cs="Times New Roman"/>
        </w:rPr>
        <w:t>Заседания комиссии созываются председателем Комиссии по мере поступления заявлений.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E7FB8">
        <w:rPr>
          <w:rFonts w:ascii="Times New Roman" w:hAnsi="Times New Roman" w:cs="Times New Roman"/>
        </w:rPr>
        <w:t xml:space="preserve"> Заседание Комиссии правомочно, если на нем присутствует более половины членов Комиссии. Решения Комиссии принимаются простым большинством голосов, присутствующих на заседании членов Комиссии. При равенстве голосов мнение председателя Комиссии является решающим.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9E7FB8">
        <w:rPr>
          <w:rFonts w:ascii="Times New Roman" w:hAnsi="Times New Roman" w:cs="Times New Roman"/>
        </w:rPr>
        <w:t>Работой Комиссии руководит председатель Комиссии, а на период его отсутствия - заместитель председателя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Pr="009E7FB8">
        <w:rPr>
          <w:rFonts w:ascii="Times New Roman" w:hAnsi="Times New Roman" w:cs="Times New Roman"/>
        </w:rPr>
        <w:t>Решения и рекомендации Комиссии оформляются протоколом. Протокол подписывается председателем Комиссии и секретарем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 w:rsidRPr="009E7FB8">
        <w:rPr>
          <w:rFonts w:ascii="Times New Roman" w:hAnsi="Times New Roman" w:cs="Times New Roman"/>
        </w:rPr>
        <w:t>Секретарь Комиссии осуществляет следующие функции: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 xml:space="preserve">готовит необходимые материалы к заседаниям Комиссии и обеспечивает </w:t>
      </w:r>
      <w:proofErr w:type="gramStart"/>
      <w:r w:rsidRPr="009E7FB8">
        <w:rPr>
          <w:rFonts w:ascii="Times New Roman" w:hAnsi="Times New Roman" w:cs="Times New Roman"/>
        </w:rPr>
        <w:t>контроль за</w:t>
      </w:r>
      <w:proofErr w:type="gramEnd"/>
      <w:r w:rsidRPr="009E7FB8">
        <w:rPr>
          <w:rFonts w:ascii="Times New Roman" w:hAnsi="Times New Roman" w:cs="Times New Roman"/>
        </w:rPr>
        <w:t xml:space="preserve"> ходом выполнения решений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формирует повестку дня, обеспечивает подготовку и проведение заседаний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ведет протокол заседаний Комиссии;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выполняет поручения председателя и заместителя председателя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 w:rsidRPr="009E7FB8">
        <w:rPr>
          <w:rFonts w:ascii="Times New Roman" w:hAnsi="Times New Roman" w:cs="Times New Roman"/>
        </w:rPr>
        <w:t>Члены Комиссии оповещаются о месте, времени проведения заседания Комиссии и повестке дня заседания Комиссии не позднее, чем за один день до дня заседания Комиссии.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Член Комиссии имеет право: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знакомится со всеми предоставленными документами;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выступать по вопросам повестки дня;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поверять правильность оформления протокола, в том числе правильность отражения в протоколе содержания выступлений;</w:t>
      </w:r>
    </w:p>
    <w:p w:rsidR="00914BB1" w:rsidRPr="009E7FB8" w:rsidRDefault="00914BB1" w:rsidP="00914BB1">
      <w:pPr>
        <w:pStyle w:val="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760"/>
        <w:rPr>
          <w:rFonts w:ascii="Times New Roman" w:hAnsi="Times New Roman" w:cs="Times New Roman"/>
        </w:rPr>
      </w:pPr>
      <w:r w:rsidRPr="009E7FB8">
        <w:rPr>
          <w:rFonts w:ascii="Times New Roman" w:hAnsi="Times New Roman" w:cs="Times New Roman"/>
        </w:rPr>
        <w:t>в случае несогласия с принятым решением изложить свое мнение в письменном виде и приложить его к протоколу заседания Комиссии.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 w:rsidRPr="009E7FB8">
        <w:rPr>
          <w:rFonts w:ascii="Times New Roman" w:hAnsi="Times New Roman" w:cs="Times New Roman"/>
        </w:rPr>
        <w:t>Комиссия имеет право: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E7FB8">
        <w:rPr>
          <w:rFonts w:ascii="Times New Roman" w:hAnsi="Times New Roman" w:cs="Times New Roman"/>
        </w:rPr>
        <w:t xml:space="preserve">приглашать на заседание комиссии заявителей (их представителей), </w:t>
      </w:r>
    </w:p>
    <w:p w:rsidR="00914BB1" w:rsidRPr="009E7FB8" w:rsidRDefault="00914BB1" w:rsidP="00914BB1">
      <w:pPr>
        <w:pStyle w:val="21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E7FB8">
        <w:rPr>
          <w:rFonts w:ascii="Times New Roman" w:hAnsi="Times New Roman" w:cs="Times New Roman"/>
        </w:rPr>
        <w:t>запрашивать в установленном порядке документы, необходимые для принятия решения о предоставлении муниципальной преференции: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39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 w:rsidRPr="009E7FB8">
        <w:rPr>
          <w:rFonts w:ascii="Times New Roman" w:hAnsi="Times New Roman" w:cs="Times New Roman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914BB1" w:rsidRPr="009E7FB8" w:rsidRDefault="00914BB1" w:rsidP="00914BB1">
      <w:pPr>
        <w:pStyle w:val="21"/>
        <w:shd w:val="clear" w:color="auto" w:fill="auto"/>
        <w:tabs>
          <w:tab w:val="left" w:pos="39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</w:t>
      </w:r>
      <w:r w:rsidRPr="009E7FB8">
        <w:rPr>
          <w:rFonts w:ascii="Times New Roman" w:hAnsi="Times New Roman" w:cs="Times New Roman"/>
        </w:rPr>
        <w:t xml:space="preserve">документы, содержащие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9E7FB8">
        <w:rPr>
          <w:rFonts w:ascii="Times New Roman" w:hAnsi="Times New Roman" w:cs="Times New Roman"/>
        </w:rPr>
        <w:lastRenderedPageBreak/>
        <w:t>владельцев акций либо выписка из него или заверенное печатью юридического лица и подписанное его руководителем письмо);</w:t>
      </w:r>
    </w:p>
    <w:p w:rsidR="00914BB1" w:rsidRDefault="00914BB1" w:rsidP="00914BB1">
      <w:pPr>
        <w:pStyle w:val="21"/>
        <w:shd w:val="clear" w:color="auto" w:fill="auto"/>
        <w:tabs>
          <w:tab w:val="left" w:pos="390"/>
        </w:tabs>
        <w:spacing w:before="0" w:after="826" w:line="33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  <w:r w:rsidRPr="009E7FB8">
        <w:rPr>
          <w:rFonts w:ascii="Times New Roman" w:hAnsi="Times New Roman" w:cs="Times New Roman"/>
        </w:rPr>
        <w:t>справку об отсутствии задолженности по арендной плате за муниципальное имущество и земельные участки.</w:t>
      </w:r>
    </w:p>
    <w:p w:rsidR="00914BB1" w:rsidRPr="009E7FB8" w:rsidRDefault="00914BB1" w:rsidP="00F87887">
      <w:pPr>
        <w:pStyle w:val="21"/>
        <w:shd w:val="clear" w:color="auto" w:fill="auto"/>
        <w:tabs>
          <w:tab w:val="left" w:pos="390"/>
          <w:tab w:val="left" w:pos="6804"/>
        </w:tabs>
        <w:spacing w:before="0" w:after="826" w:line="331" w:lineRule="exact"/>
        <w:ind w:right="1770"/>
        <w:rPr>
          <w:rFonts w:ascii="Times New Roman" w:hAnsi="Times New Roman" w:cs="Times New Roman"/>
        </w:rPr>
        <w:sectPr w:rsidR="00914BB1" w:rsidRPr="009E7FB8" w:rsidSect="009E7FB8">
          <w:footerReference w:type="first" r:id="rId10"/>
          <w:pgSz w:w="11900" w:h="16840"/>
          <w:pgMar w:top="908" w:right="816" w:bottom="999" w:left="1234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>Глава администрации</w:t>
      </w:r>
      <w:r w:rsidRPr="009E7F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</w:t>
      </w:r>
      <w:r w:rsidR="00F87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Аксенов</w:t>
      </w:r>
    </w:p>
    <w:p w:rsidR="00914BB1" w:rsidRDefault="00914BB1" w:rsidP="00914BB1">
      <w:pPr>
        <w:pStyle w:val="21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14BB1" w:rsidRDefault="00914BB1" w:rsidP="00914BB1">
      <w:pPr>
        <w:ind w:left="5387"/>
        <w:jc w:val="both"/>
      </w:pPr>
      <w:r>
        <w:rPr>
          <w:rFonts w:ascii="Times New Roman" w:hAnsi="Times New Roman" w:cs="Times New Roman"/>
        </w:rPr>
        <w:t xml:space="preserve">к постановлению администрации Красноборского городского поселения Тосненского района Ленинградской области от </w:t>
      </w:r>
      <w:r w:rsidRPr="00F87887">
        <w:rPr>
          <w:rFonts w:ascii="Times New Roman" w:hAnsi="Times New Roman" w:cs="Times New Roman"/>
        </w:rPr>
        <w:t>20.08.2020 №</w:t>
      </w:r>
      <w:r w:rsidR="00F87887">
        <w:rPr>
          <w:rFonts w:ascii="Times New Roman" w:hAnsi="Times New Roman" w:cs="Times New Roman"/>
        </w:rPr>
        <w:t xml:space="preserve"> 297</w:t>
      </w:r>
    </w:p>
    <w:p w:rsidR="00914BB1" w:rsidRDefault="00914BB1" w:rsidP="00914BB1">
      <w:pPr>
        <w:jc w:val="center"/>
        <w:rPr>
          <w:b/>
        </w:rPr>
      </w:pPr>
      <w:r w:rsidRPr="00B07102">
        <w:rPr>
          <w:b/>
        </w:rPr>
        <w:t xml:space="preserve">состав </w:t>
      </w:r>
    </w:p>
    <w:p w:rsidR="00914BB1" w:rsidRPr="009E7FB8" w:rsidRDefault="00914BB1" w:rsidP="00914BB1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9E7FB8">
        <w:rPr>
          <w:rFonts w:ascii="Times New Roman" w:hAnsi="Times New Roman" w:cs="Times New Roman"/>
        </w:rPr>
        <w:t>комиссии по предоставлению муниципальных преференций субъектам малого и среднего предпринимательства</w:t>
      </w:r>
      <w:bookmarkStart w:id="0" w:name="_GoBack"/>
      <w:bookmarkEnd w:id="0"/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Красноборского городского поселения Тосненского района Ленинградской области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</w:t>
      </w:r>
    </w:p>
    <w:p w:rsidR="00165223" w:rsidRDefault="00165223" w:rsidP="00165223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специалист администрации Красноборского городского поселения Тосненского района Ленинградской области. </w:t>
      </w:r>
    </w:p>
    <w:p w:rsid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Красноборского городского поселения Тосненского района Ленинградской области</w:t>
      </w:r>
    </w:p>
    <w:p w:rsidR="00165223" w:rsidRPr="00165223" w:rsidRDefault="00165223" w:rsidP="0016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23" w:rsidRPr="00165223" w:rsidRDefault="00165223" w:rsidP="00165223">
      <w:pPr>
        <w:pStyle w:val="21"/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165223">
        <w:rPr>
          <w:rFonts w:ascii="Times New Roman" w:hAnsi="Times New Roman" w:cs="Times New Roman"/>
          <w:sz w:val="24"/>
          <w:szCs w:val="24"/>
        </w:rPr>
        <w:t>Главный специалист администрации по вопросам учета и распределения жилья, содействия опеке и попечительству, по вопросам управления муниципальным имуществом.</w:t>
      </w:r>
    </w:p>
    <w:p w:rsidR="00165223" w:rsidRPr="00165223" w:rsidRDefault="00165223" w:rsidP="00165223">
      <w:pPr>
        <w:pStyle w:val="21"/>
        <w:shd w:val="clear" w:color="auto" w:fill="auto"/>
        <w:tabs>
          <w:tab w:val="left" w:pos="1263"/>
        </w:tabs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</w:p>
    <w:p w:rsid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по вопросам благоустройства.</w:t>
      </w:r>
    </w:p>
    <w:p w:rsidR="00165223" w:rsidRPr="00165223" w:rsidRDefault="00165223" w:rsidP="001652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5223" w:rsidRPr="001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E6" w:rsidRDefault="00DA2DE6">
      <w:pPr>
        <w:spacing w:after="0" w:line="240" w:lineRule="auto"/>
      </w:pPr>
      <w:r>
        <w:separator/>
      </w:r>
    </w:p>
  </w:endnote>
  <w:endnote w:type="continuationSeparator" w:id="0">
    <w:p w:rsidR="00DA2DE6" w:rsidRDefault="00DA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B1" w:rsidRDefault="00914BB1" w:rsidP="009E7FB8">
    <w:pPr>
      <w:pStyle w:val="a4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Михайловская Н.Б. 8 (81361) 62260</w:t>
    </w:r>
  </w:p>
  <w:p w:rsidR="00914BB1" w:rsidRDefault="00914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E6" w:rsidRDefault="00DA2DE6">
      <w:pPr>
        <w:spacing w:after="0" w:line="240" w:lineRule="auto"/>
      </w:pPr>
      <w:r>
        <w:separator/>
      </w:r>
    </w:p>
  </w:footnote>
  <w:footnote w:type="continuationSeparator" w:id="0">
    <w:p w:rsidR="00DA2DE6" w:rsidRDefault="00DA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67B"/>
    <w:multiLevelType w:val="hybridMultilevel"/>
    <w:tmpl w:val="5BA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6C45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317A4"/>
    <w:multiLevelType w:val="multilevel"/>
    <w:tmpl w:val="6BE83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81393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A3D0A"/>
    <w:multiLevelType w:val="multilevel"/>
    <w:tmpl w:val="CA00D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1"/>
    <w:rsid w:val="00165223"/>
    <w:rsid w:val="00263D08"/>
    <w:rsid w:val="005D48B6"/>
    <w:rsid w:val="00914BB1"/>
    <w:rsid w:val="00DA2DE6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14BB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14BB1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4BB1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914BB1"/>
    <w:pPr>
      <w:widowControl w:val="0"/>
      <w:shd w:val="clear" w:color="auto" w:fill="FFFFFF"/>
      <w:spacing w:before="620" w:after="0" w:line="274" w:lineRule="exact"/>
      <w:ind w:hanging="1000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914B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4B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914B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914B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14BB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14BB1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4BB1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914BB1"/>
    <w:pPr>
      <w:widowControl w:val="0"/>
      <w:shd w:val="clear" w:color="auto" w:fill="FFFFFF"/>
      <w:spacing w:before="620" w:after="0" w:line="274" w:lineRule="exact"/>
      <w:ind w:hanging="1000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914B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4B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914B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914B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1008</Words>
  <Characters>7824</Characters>
  <Application>Microsoft Office Word</Application>
  <DocSecurity>0</DocSecurity>
  <Lines>177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2020-08-24T12:15:00Z</cp:lastPrinted>
  <dcterms:created xsi:type="dcterms:W3CDTF">2020-08-24T10:58:00Z</dcterms:created>
  <dcterms:modified xsi:type="dcterms:W3CDTF">2020-08-24T12:20:00Z</dcterms:modified>
</cp:coreProperties>
</file>