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B" w:rsidRPr="00310E84" w:rsidRDefault="00C2304B" w:rsidP="00C2304B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C2304B" w:rsidRDefault="00C2304B" w:rsidP="00C2304B">
      <w:pPr>
        <w:tabs>
          <w:tab w:val="left" w:pos="1839"/>
        </w:tabs>
        <w:spacing w:line="276" w:lineRule="auto"/>
        <w:ind w:firstLine="567"/>
        <w:rPr>
          <w:b/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C2304B" w:rsidRPr="00A40480" w:rsidRDefault="006546BD" w:rsidP="00C2304B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C2304B" w:rsidRPr="00A40480">
        <w:rPr>
          <w:lang w:val="ru-RU"/>
        </w:rPr>
        <w:t>т</w:t>
      </w:r>
      <w:r w:rsidR="00C2304B">
        <w:rPr>
          <w:lang w:val="ru-RU"/>
        </w:rPr>
        <w:t xml:space="preserve"> </w:t>
      </w:r>
      <w:r w:rsidR="000875FD" w:rsidRPr="004F7379">
        <w:rPr>
          <w:lang w:val="ru-RU"/>
        </w:rPr>
        <w:t>25.07.2019</w:t>
      </w:r>
      <w:r w:rsidR="000875FD">
        <w:rPr>
          <w:lang w:val="ru-RU"/>
        </w:rPr>
        <w:t xml:space="preserve"> </w:t>
      </w:r>
      <w:r w:rsidR="00C2304B" w:rsidRPr="00A40480">
        <w:rPr>
          <w:lang w:val="ru-RU"/>
        </w:rPr>
        <w:t xml:space="preserve"> № </w:t>
      </w:r>
      <w:r w:rsidR="004E6405">
        <w:t>3</w:t>
      </w:r>
      <w:bookmarkStart w:id="0" w:name="_GoBack"/>
      <w:bookmarkEnd w:id="0"/>
      <w:r w:rsidR="000875FD">
        <w:rPr>
          <w:lang w:val="ru-RU"/>
        </w:rPr>
        <w:t>13</w:t>
      </w:r>
    </w:p>
    <w:p w:rsidR="00C2304B" w:rsidRPr="000D6257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 xml:space="preserve">Об утверждении схемы размещения 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 xml:space="preserve">нестационарных </w:t>
      </w:r>
      <w:r w:rsidR="004F7379">
        <w:rPr>
          <w:lang w:val="ru-RU"/>
        </w:rPr>
        <w:t xml:space="preserve">торговых </w:t>
      </w:r>
      <w:r w:rsidRPr="00B26C38">
        <w:rPr>
          <w:lang w:val="ru-RU"/>
        </w:rPr>
        <w:t>объектов на территории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Красноборского городского поселения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lang w:val="ru-RU"/>
        </w:rPr>
        <w:t>Тосненского района Ленинградской области</w:t>
      </w:r>
    </w:p>
    <w:p w:rsidR="00C2304B" w:rsidRPr="00B26C38" w:rsidRDefault="00C2304B" w:rsidP="00C2304B">
      <w:pPr>
        <w:tabs>
          <w:tab w:val="left" w:pos="1839"/>
        </w:tabs>
        <w:spacing w:line="276" w:lineRule="auto"/>
        <w:rPr>
          <w:lang w:val="ru-RU"/>
        </w:rPr>
      </w:pPr>
    </w:p>
    <w:p w:rsidR="00B43135" w:rsidRPr="00B43135" w:rsidRDefault="00B43135" w:rsidP="00B43135">
      <w:pPr>
        <w:ind w:firstLine="709"/>
        <w:jc w:val="both"/>
        <w:rPr>
          <w:lang w:val="ru-RU"/>
        </w:rPr>
      </w:pPr>
      <w:r w:rsidRPr="00B43135">
        <w:rPr>
          <w:lang w:val="ru-RU"/>
        </w:rPr>
        <w:t>В соответствии с Федеральными законами Росси</w:t>
      </w:r>
      <w:r>
        <w:rPr>
          <w:lang w:val="ru-RU"/>
        </w:rPr>
        <w:t>йской Федерации от 06.10.2003 № </w:t>
      </w:r>
      <w:r w:rsidRPr="00B43135">
        <w:rPr>
          <w:lang w:val="ru-RU"/>
        </w:rPr>
        <w:t xml:space="preserve">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24.07.2007 № 209-ФЗ «О развитии малого и среднего предпринимательства в Российской Федерации»,  </w:t>
      </w:r>
      <w:r>
        <w:rPr>
          <w:lang w:val="ru-RU"/>
        </w:rPr>
        <w:t xml:space="preserve">приказом </w:t>
      </w:r>
      <w:r w:rsidRPr="00B26C38">
        <w:rPr>
          <w:lang w:val="ru-RU"/>
        </w:rPr>
        <w:t xml:space="preserve">Комитета по развитию малого, среднего бизнеса и потребительского рынка Ленинградской области от </w:t>
      </w:r>
      <w:r>
        <w:rPr>
          <w:lang w:val="ru-RU"/>
        </w:rPr>
        <w:t>12.03.2019</w:t>
      </w:r>
      <w:r w:rsidRPr="00B26C38">
        <w:rPr>
          <w:lang w:val="ru-RU"/>
        </w:rPr>
        <w:t xml:space="preserve"> № </w:t>
      </w:r>
      <w:r>
        <w:rPr>
          <w:lang w:val="ru-RU"/>
        </w:rPr>
        <w:t>4</w:t>
      </w:r>
      <w:r w:rsidRPr="00B26C38">
        <w:rPr>
          <w:lang w:val="ru-RU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6546BD">
        <w:rPr>
          <w:lang w:val="ru-RU"/>
        </w:rPr>
        <w:t xml:space="preserve">, </w:t>
      </w:r>
      <w:r w:rsidRPr="00B43135">
        <w:rPr>
          <w:lang w:val="ru-RU"/>
        </w:rPr>
        <w:t xml:space="preserve">постановлением </w:t>
      </w:r>
      <w:r>
        <w:rPr>
          <w:lang w:val="ru-RU"/>
        </w:rPr>
        <w:t xml:space="preserve">администрации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 области от 18.09.2017 № 310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Ленинградской»</w:t>
      </w:r>
      <w:r w:rsidR="006546BD">
        <w:rPr>
          <w:lang w:val="ru-RU"/>
        </w:rPr>
        <w:t xml:space="preserve"> (</w:t>
      </w:r>
      <w:r w:rsidR="00E8106C">
        <w:rPr>
          <w:lang w:val="ru-RU"/>
        </w:rPr>
        <w:t xml:space="preserve">с учетом внесения изменений </w:t>
      </w:r>
      <w:r w:rsidR="006546BD" w:rsidRPr="00B43135">
        <w:rPr>
          <w:lang w:val="ru-RU"/>
        </w:rPr>
        <w:t xml:space="preserve">постановлением </w:t>
      </w:r>
      <w:r w:rsidR="006546BD">
        <w:rPr>
          <w:lang w:val="ru-RU"/>
        </w:rPr>
        <w:t xml:space="preserve">администрации </w:t>
      </w:r>
      <w:r w:rsidR="00E8106C">
        <w:rPr>
          <w:lang w:val="ru-RU"/>
        </w:rPr>
        <w:t>от 28.06.2019 № 259</w:t>
      </w:r>
      <w:r w:rsidR="008B687F">
        <w:rPr>
          <w:lang w:val="ru-RU"/>
        </w:rPr>
        <w:t>)</w:t>
      </w:r>
      <w:r w:rsidRPr="00B43135">
        <w:rPr>
          <w:lang w:val="ru-RU"/>
        </w:rPr>
        <w:t xml:space="preserve">, Уставом </w:t>
      </w:r>
      <w:proofErr w:type="spellStart"/>
      <w:r w:rsidRPr="00B43135">
        <w:rPr>
          <w:lang w:val="ru-RU"/>
        </w:rPr>
        <w:t>Красноборского</w:t>
      </w:r>
      <w:proofErr w:type="spellEnd"/>
      <w:r w:rsidRPr="00B43135">
        <w:rPr>
          <w:lang w:val="ru-RU"/>
        </w:rPr>
        <w:t xml:space="preserve"> городского поселения </w:t>
      </w:r>
      <w:proofErr w:type="spellStart"/>
      <w:r w:rsidRPr="00B43135">
        <w:rPr>
          <w:lang w:val="ru-RU"/>
        </w:rPr>
        <w:t>Тосненского</w:t>
      </w:r>
      <w:proofErr w:type="spellEnd"/>
      <w:r w:rsidRPr="00B43135">
        <w:rPr>
          <w:lang w:val="ru-RU"/>
        </w:rPr>
        <w:t xml:space="preserve"> района Ленинградской области</w:t>
      </w:r>
      <w:r w:rsidR="006546BD">
        <w:rPr>
          <w:lang w:val="ru-RU"/>
        </w:rPr>
        <w:t>.</w:t>
      </w:r>
    </w:p>
    <w:p w:rsidR="00B43135" w:rsidRPr="00B43135" w:rsidRDefault="00B43135" w:rsidP="00B43135">
      <w:pPr>
        <w:ind w:firstLine="709"/>
        <w:jc w:val="both"/>
        <w:rPr>
          <w:lang w:val="ru-RU"/>
        </w:rPr>
      </w:pPr>
    </w:p>
    <w:p w:rsidR="00B43135" w:rsidRPr="00916934" w:rsidRDefault="00B43135" w:rsidP="00B43135">
      <w:pPr>
        <w:jc w:val="both"/>
      </w:pPr>
      <w:r w:rsidRPr="00916934">
        <w:t>ПОСТАНОВЛЯЮ:</w:t>
      </w:r>
    </w:p>
    <w:p w:rsidR="00B43135" w:rsidRPr="00916934" w:rsidRDefault="00B43135" w:rsidP="00B43135">
      <w:pPr>
        <w:ind w:firstLine="709"/>
        <w:jc w:val="both"/>
      </w:pPr>
    </w:p>
    <w:p w:rsidR="00C2304B" w:rsidRPr="00B26C38" w:rsidRDefault="00C2304B" w:rsidP="00B43135">
      <w:pPr>
        <w:jc w:val="both"/>
        <w:rPr>
          <w:lang w:val="ru-RU"/>
        </w:rPr>
      </w:pP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 xml:space="preserve">Утвердить схему размещения нестационарных </w:t>
      </w:r>
      <w:r w:rsidR="00B43135">
        <w:rPr>
          <w:lang w:val="ru-RU"/>
        </w:rPr>
        <w:t xml:space="preserve">торговых </w:t>
      </w:r>
      <w:r w:rsidRPr="00B26C38">
        <w:rPr>
          <w:lang w:val="ru-RU"/>
        </w:rPr>
        <w:t xml:space="preserve">объектов на территории </w:t>
      </w:r>
      <w:proofErr w:type="spellStart"/>
      <w:r w:rsidRPr="00B26C38">
        <w:rPr>
          <w:lang w:val="ru-RU"/>
        </w:rPr>
        <w:t>Красноборского</w:t>
      </w:r>
      <w:proofErr w:type="spellEnd"/>
      <w:r w:rsidRPr="00B26C38">
        <w:rPr>
          <w:lang w:val="ru-RU"/>
        </w:rPr>
        <w:t xml:space="preserve"> городского поселения </w:t>
      </w:r>
      <w:proofErr w:type="spellStart"/>
      <w:r w:rsidRPr="00B26C38">
        <w:rPr>
          <w:lang w:val="ru-RU"/>
        </w:rPr>
        <w:t>Тосненского</w:t>
      </w:r>
      <w:proofErr w:type="spellEnd"/>
      <w:r w:rsidRPr="00B26C38">
        <w:rPr>
          <w:lang w:val="ru-RU"/>
        </w:rPr>
        <w:t xml:space="preserve"> района Ленинградской области - Приложение 1. </w:t>
      </w: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 xml:space="preserve">Признать утратившим силу Постановление администрации от </w:t>
      </w:r>
      <w:r w:rsidR="00B26C38" w:rsidRPr="00B26C38">
        <w:rPr>
          <w:lang w:val="ru-RU"/>
        </w:rPr>
        <w:t>28.09.2016 г</w:t>
      </w:r>
      <w:r w:rsidRPr="00B26C38">
        <w:rPr>
          <w:lang w:val="ru-RU"/>
        </w:rPr>
        <w:t xml:space="preserve">. № </w:t>
      </w:r>
      <w:r w:rsidR="00B26C38" w:rsidRPr="00B26C38">
        <w:rPr>
          <w:lang w:val="ru-RU"/>
        </w:rPr>
        <w:t>26</w:t>
      </w:r>
      <w:r w:rsidRPr="00B26C38">
        <w:rPr>
          <w:lang w:val="ru-RU"/>
        </w:rPr>
        <w:t>1 «Об утверждении схемы размещения нестационарных торговых объектов на земельных участках, в зданиях, строениях и сооружениях, находящихся в государственной и муниципальной собственности на территории Красноборского городского поселения Тосненского района Ленинградской области».</w:t>
      </w:r>
    </w:p>
    <w:p w:rsidR="00C2304B" w:rsidRPr="00B26C38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B26C38">
        <w:rPr>
          <w:lang w:val="ru-RU"/>
        </w:rPr>
        <w:t>Настоящее постановление разместить на официальном сайте Красноборского городского поселения Тосненского района Ленинградской области.</w:t>
      </w:r>
    </w:p>
    <w:p w:rsidR="00C2304B" w:rsidRPr="00B43135" w:rsidRDefault="00C2304B" w:rsidP="00C2304B">
      <w:pPr>
        <w:pStyle w:val="a3"/>
        <w:numPr>
          <w:ilvl w:val="0"/>
          <w:numId w:val="1"/>
        </w:numPr>
        <w:tabs>
          <w:tab w:val="left" w:pos="1839"/>
        </w:tabs>
        <w:spacing w:line="276" w:lineRule="auto"/>
        <w:rPr>
          <w:lang w:val="ru-RU"/>
        </w:rPr>
      </w:pPr>
      <w:r w:rsidRPr="00B26C38">
        <w:rPr>
          <w:color w:val="000000"/>
          <w:lang w:val="ru-RU"/>
        </w:rPr>
        <w:t>Контроль за исполнением настоящего постановления оставляю за собой.</w:t>
      </w:r>
    </w:p>
    <w:p w:rsidR="00C2304B" w:rsidRPr="0086156B" w:rsidRDefault="00C2304B" w:rsidP="00C2304B">
      <w:pPr>
        <w:rPr>
          <w:lang w:val="ru-RU"/>
        </w:rPr>
      </w:pPr>
    </w:p>
    <w:p w:rsidR="00C2304B" w:rsidRDefault="00C2304B" w:rsidP="00C2304B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4A4245" w:rsidRDefault="004A4245" w:rsidP="00B43135">
      <w:pPr>
        <w:tabs>
          <w:tab w:val="left" w:pos="1839"/>
        </w:tabs>
        <w:spacing w:line="276" w:lineRule="auto"/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Глава</w:t>
      </w:r>
      <w:r w:rsidRPr="000D6257">
        <w:rPr>
          <w:lang w:val="ru-RU"/>
        </w:rPr>
        <w:t xml:space="preserve"> администрации                                                              </w:t>
      </w:r>
      <w:r w:rsidR="00B43135">
        <w:rPr>
          <w:lang w:val="ru-RU"/>
        </w:rPr>
        <w:t xml:space="preserve">              </w:t>
      </w:r>
      <w:r w:rsidRPr="000D6257">
        <w:rPr>
          <w:lang w:val="ru-RU"/>
        </w:rPr>
        <w:t xml:space="preserve">              </w:t>
      </w:r>
      <w:r w:rsidR="000C005A">
        <w:rPr>
          <w:lang w:val="ru-RU"/>
        </w:rPr>
        <w:t>О.В. Платонова</w:t>
      </w:r>
      <w:r w:rsidRPr="000D6257">
        <w:rPr>
          <w:lang w:val="ru-RU"/>
        </w:rPr>
        <w:t xml:space="preserve">     </w:t>
      </w:r>
    </w:p>
    <w:sectPr w:rsidR="00027720" w:rsidRPr="00C2304B" w:rsidSect="004A42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875FD"/>
    <w:rsid w:val="000C005A"/>
    <w:rsid w:val="00140111"/>
    <w:rsid w:val="004A4245"/>
    <w:rsid w:val="004E6405"/>
    <w:rsid w:val="004F7379"/>
    <w:rsid w:val="006546BD"/>
    <w:rsid w:val="008B687F"/>
    <w:rsid w:val="008F3836"/>
    <w:rsid w:val="00B26C38"/>
    <w:rsid w:val="00B34E1F"/>
    <w:rsid w:val="00B43135"/>
    <w:rsid w:val="00C2304B"/>
    <w:rsid w:val="00E8106C"/>
    <w:rsid w:val="00E93280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12E2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4</cp:revision>
  <cp:lastPrinted>2019-08-21T07:03:00Z</cp:lastPrinted>
  <dcterms:created xsi:type="dcterms:W3CDTF">2019-08-21T12:28:00Z</dcterms:created>
  <dcterms:modified xsi:type="dcterms:W3CDTF">2019-09-03T08:05:00Z</dcterms:modified>
</cp:coreProperties>
</file>