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F6" w:rsidRPr="00520925" w:rsidRDefault="00B936F6" w:rsidP="0052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25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520925" w:rsidRPr="00520925">
        <w:rPr>
          <w:rFonts w:ascii="Times New Roman" w:hAnsi="Times New Roman" w:cs="Times New Roman"/>
          <w:b/>
          <w:sz w:val="24"/>
          <w:szCs w:val="24"/>
        </w:rPr>
        <w:t>муниципальной услуги «Выдача разрешений на проведение работ по сохранению объектов культурного наследия муниципального значения»</w:t>
      </w:r>
    </w:p>
    <w:p w:rsidR="00520925" w:rsidRPr="00B936F6" w:rsidRDefault="00520925" w:rsidP="0052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6F6" w:rsidRPr="00B936F6" w:rsidRDefault="00B936F6" w:rsidP="00B9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36F6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едеральный закон от 25.06.2002 №</w:t>
      </w:r>
      <w:r w:rsidRPr="00B936F6">
        <w:rPr>
          <w:rFonts w:ascii="Times New Roman" w:hAnsi="Times New Roman" w:cs="Times New Roman"/>
          <w:sz w:val="24"/>
          <w:szCs w:val="24"/>
        </w:rPr>
        <w:t xml:space="preserve"> 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36F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</w:t>
      </w:r>
      <w:r>
        <w:rPr>
          <w:rFonts w:ascii="Times New Roman" w:hAnsi="Times New Roman" w:cs="Times New Roman"/>
          <w:sz w:val="24"/>
          <w:szCs w:val="24"/>
        </w:rPr>
        <w:t>сийской Федерации»;</w:t>
      </w:r>
    </w:p>
    <w:p w:rsidR="00B936F6" w:rsidRPr="00B936F6" w:rsidRDefault="00B936F6" w:rsidP="00B9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36F6">
        <w:rPr>
          <w:rFonts w:ascii="Times New Roman" w:hAnsi="Times New Roman" w:cs="Times New Roman"/>
          <w:sz w:val="24"/>
          <w:szCs w:val="24"/>
        </w:rPr>
        <w:t xml:space="preserve"> Федеральный закон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36F6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36F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»;</w:t>
      </w:r>
      <w:bookmarkStart w:id="0" w:name="_GoBack"/>
      <w:bookmarkEnd w:id="0"/>
    </w:p>
    <w:p w:rsidR="00B936F6" w:rsidRPr="00B936F6" w:rsidRDefault="00B936F6" w:rsidP="00B9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36F6">
        <w:rPr>
          <w:rFonts w:ascii="Times New Roman" w:hAnsi="Times New Roman" w:cs="Times New Roman"/>
          <w:sz w:val="24"/>
          <w:szCs w:val="24"/>
        </w:rPr>
        <w:t xml:space="preserve"> Федеральный закон от 06.04.20</w:t>
      </w:r>
      <w:r>
        <w:rPr>
          <w:rFonts w:ascii="Times New Roman" w:hAnsi="Times New Roman" w:cs="Times New Roman"/>
          <w:sz w:val="24"/>
          <w:szCs w:val="24"/>
        </w:rPr>
        <w:t>11 № 63-ФЗ «Об электронной подписи»;</w:t>
      </w:r>
    </w:p>
    <w:p w:rsidR="00C85961" w:rsidRPr="00B936F6" w:rsidRDefault="00B936F6" w:rsidP="00B9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36F6">
        <w:rPr>
          <w:rFonts w:ascii="Times New Roman" w:hAnsi="Times New Roman" w:cs="Times New Roman"/>
          <w:sz w:val="24"/>
          <w:szCs w:val="24"/>
        </w:rPr>
        <w:t xml:space="preserve"> приказ Ми</w:t>
      </w:r>
      <w:r>
        <w:rPr>
          <w:rFonts w:ascii="Times New Roman" w:hAnsi="Times New Roman" w:cs="Times New Roman"/>
          <w:sz w:val="24"/>
          <w:szCs w:val="24"/>
        </w:rPr>
        <w:t>нкультуры России от 21.10.2015 № 2625 «</w:t>
      </w:r>
      <w:r w:rsidRPr="00B936F6">
        <w:rPr>
          <w:rFonts w:ascii="Times New Roman" w:hAnsi="Times New Roman" w:cs="Times New Roman"/>
          <w:sz w:val="24"/>
          <w:szCs w:val="24"/>
        </w:rPr>
        <w:t>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</w:t>
      </w:r>
      <w:r>
        <w:rPr>
          <w:rFonts w:ascii="Times New Roman" w:hAnsi="Times New Roman" w:cs="Times New Roman"/>
          <w:sz w:val="24"/>
          <w:szCs w:val="24"/>
        </w:rPr>
        <w:t>го объекта культурного наследия»</w:t>
      </w:r>
      <w:r w:rsidR="002050C6">
        <w:rPr>
          <w:rFonts w:ascii="Times New Roman" w:hAnsi="Times New Roman" w:cs="Times New Roman"/>
          <w:sz w:val="24"/>
          <w:szCs w:val="24"/>
        </w:rPr>
        <w:t>.</w:t>
      </w:r>
    </w:p>
    <w:sectPr w:rsidR="00C85961" w:rsidRPr="00B9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F6"/>
    <w:rsid w:val="002050C6"/>
    <w:rsid w:val="00520925"/>
    <w:rsid w:val="00B936F6"/>
    <w:rsid w:val="00C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5</cp:revision>
  <dcterms:created xsi:type="dcterms:W3CDTF">2022-03-25T07:02:00Z</dcterms:created>
  <dcterms:modified xsi:type="dcterms:W3CDTF">2022-03-25T07:32:00Z</dcterms:modified>
</cp:coreProperties>
</file>