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7C6337"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8376EA">
        <w:rPr>
          <w:rFonts w:ascii="Times New Roman" w:eastAsia="Times New Roman" w:hAnsi="Times New Roman" w:cs="Times New Roman"/>
          <w:b/>
          <w:sz w:val="24"/>
          <w:szCs w:val="24"/>
        </w:rPr>
        <w:t>.07</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282</w:t>
      </w:r>
      <w:r w:rsidR="008376EA">
        <w:rPr>
          <w:rFonts w:ascii="Times New Roman" w:eastAsia="Times New Roman" w:hAnsi="Times New Roman" w:cs="Times New Roman"/>
          <w:b/>
          <w:sz w:val="24"/>
          <w:szCs w:val="24"/>
        </w:rPr>
        <w:t xml:space="preserve"> </w:t>
      </w:r>
      <w:r w:rsidR="007D54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7D5447">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65255B">
        <w:rPr>
          <w:rFonts w:ascii="Times New Roman" w:eastAsia="Times New Roman" w:hAnsi="Times New Roman" w:cs="Times New Roman"/>
        </w:rPr>
        <w:t>Принятие</w:t>
      </w:r>
      <w:r w:rsidR="0065255B" w:rsidRPr="0065255B">
        <w:rPr>
          <w:rFonts w:ascii="Times New Roman" w:eastAsia="Times New Roman" w:hAnsi="Times New Roman" w:cs="Times New Roman"/>
        </w:rPr>
        <w:t xml:space="preserve"> решений о подготовке документации по планировке территории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7D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65255B" w:rsidRPr="0065255B">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AE59C2" w:rsidRPr="00AE59C2">
        <w:rPr>
          <w:rFonts w:ascii="Times New Roman" w:eastAsia="Times New Roman" w:hAnsi="Times New Roman" w:cs="Times New Roman"/>
          <w:sz w:val="24"/>
          <w:szCs w:val="24"/>
        </w:rPr>
        <w:t>»</w:t>
      </w:r>
      <w:r w:rsidR="00361C56">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w:t>
      </w:r>
      <w:r w:rsidR="0065255B">
        <w:rPr>
          <w:rFonts w:ascii="Times New Roman" w:eastAsia="Calibri" w:hAnsi="Times New Roman" w:cs="Times New Roman"/>
          <w:sz w:val="24"/>
          <w:szCs w:val="24"/>
          <w:lang w:eastAsia="en-US"/>
        </w:rPr>
        <w:t xml:space="preserve">                   </w:t>
      </w:r>
      <w:r w:rsidR="00394851" w:rsidRPr="00CD1239">
        <w:rPr>
          <w:rFonts w:ascii="Times New Roman" w:eastAsia="Calibri" w:hAnsi="Times New Roman" w:cs="Times New Roman"/>
          <w:sz w:val="24"/>
          <w:szCs w:val="24"/>
          <w:lang w:eastAsia="en-US"/>
        </w:rPr>
        <w:t>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Default="00257508"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w:t>
      </w:r>
      <w:r w:rsidR="0083081E">
        <w:rPr>
          <w:rFonts w:ascii="Times New Roman" w:eastAsia="Calibri" w:hAnsi="Times New Roman" w:cs="Times New Roman"/>
          <w:bCs/>
          <w:sz w:val="24"/>
          <w:szCs w:val="24"/>
          <w:lang w:eastAsia="en-US"/>
        </w:rPr>
        <w:t xml:space="preserve">.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7C6337">
        <w:rPr>
          <w:rFonts w:ascii="Times New Roman" w:eastAsia="Times New Roman" w:hAnsi="Times New Roman" w:cs="Times New Roman"/>
          <w:sz w:val="20"/>
          <w:szCs w:val="20"/>
        </w:rPr>
        <w:t>21</w:t>
      </w:r>
      <w:r w:rsidR="008376EA">
        <w:rPr>
          <w:rFonts w:ascii="Times New Roman" w:eastAsia="Times New Roman" w:hAnsi="Times New Roman" w:cs="Times New Roman"/>
          <w:sz w:val="20"/>
          <w:szCs w:val="20"/>
        </w:rPr>
        <w:t>.07</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7C6337">
        <w:rPr>
          <w:rFonts w:ascii="Times New Roman" w:eastAsia="Times New Roman" w:hAnsi="Times New Roman" w:cs="Times New Roman"/>
          <w:sz w:val="20"/>
          <w:szCs w:val="20"/>
        </w:rPr>
        <w:t xml:space="preserve"> 282</w:t>
      </w:r>
      <w:bookmarkStart w:id="0" w:name="_GoBack"/>
      <w:bookmarkEnd w:id="0"/>
      <w:r w:rsidR="008376EA">
        <w:rPr>
          <w:rFonts w:ascii="Times New Roman" w:eastAsia="Times New Roman" w:hAnsi="Times New Roman" w:cs="Times New Roman"/>
          <w:sz w:val="20"/>
          <w:szCs w:val="20"/>
        </w:rPr>
        <w:t xml:space="preserve"> </w:t>
      </w:r>
      <w:r w:rsidR="007D5447">
        <w:rPr>
          <w:rFonts w:ascii="Times New Roman" w:eastAsia="Times New Roman" w:hAnsi="Times New Roman" w:cs="Times New Roman"/>
          <w:sz w:val="20"/>
          <w:szCs w:val="20"/>
        </w:rPr>
        <w:t xml:space="preserve"> </w:t>
      </w:r>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7D5447">
      <w:pPr>
        <w:spacing w:after="0" w:line="240" w:lineRule="auto"/>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7D544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61E46" w:rsidRPr="00761E46">
        <w:rPr>
          <w:rFonts w:ascii="Times New Roman" w:eastAsia="Calibri" w:hAnsi="Times New Roman" w:cs="Times New Roman"/>
          <w:b/>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1.1. Административный регламент предоставления муниципальной услуги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0F42FE">
        <w:rPr>
          <w:rFonts w:ascii="Times New Roman" w:eastAsia="Times New Roman" w:hAnsi="Times New Roman" w:cs="Times New Roman"/>
          <w:sz w:val="24"/>
          <w:szCs w:val="24"/>
        </w:rPr>
        <w:t>» устанавливает порядок и стандарт предоставления муниципальной услуги.</w:t>
      </w:r>
    </w:p>
    <w:p w:rsidR="00761E46" w:rsidRPr="00761E46" w:rsidRDefault="000F42FE" w:rsidP="00761E46">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 xml:space="preserve">1.2. </w:t>
      </w:r>
      <w:r w:rsidR="00761E46" w:rsidRPr="00761E46">
        <w:rPr>
          <w:rFonts w:ascii="Times New Roman" w:eastAsia="Times New Roman" w:hAnsi="Times New Roman" w:cs="Times New Roman"/>
          <w:sz w:val="24"/>
          <w:szCs w:val="24"/>
        </w:rPr>
        <w:t>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 xml:space="preserve">Муниципальная услуга не предоставляется лицам, указанным в </w:t>
      </w:r>
      <w:hyperlink r:id="rId12">
        <w:r w:rsidRPr="00761E46">
          <w:rPr>
            <w:rStyle w:val="a7"/>
            <w:rFonts w:ascii="Times New Roman" w:eastAsia="Times New Roman" w:hAnsi="Times New Roman" w:cs="Times New Roman"/>
            <w:color w:val="auto"/>
            <w:sz w:val="24"/>
            <w:szCs w:val="24"/>
            <w:u w:val="none"/>
          </w:rPr>
          <w:t>части 1.1 статьи 45</w:t>
        </w:r>
      </w:hyperlink>
      <w:r w:rsidRPr="00761E46">
        <w:rPr>
          <w:rFonts w:ascii="Times New Roman" w:eastAsia="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7809DA" w:rsidRPr="00361C56" w:rsidRDefault="007809DA" w:rsidP="00761E4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3"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 Полное наименование муниципальной услуги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Сокращенное наименование: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 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предоставлении муниципальной услуги участвуют: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 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посредством ПГУ/ЕПГУ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по телефону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посредством сайта администрации: </w:t>
      </w:r>
      <w:hyperlink r:id="rId14" w:history="1">
        <w:r w:rsidRPr="001C16B4">
          <w:rPr>
            <w:rStyle w:val="a7"/>
            <w:rFonts w:ascii="Times New Roman" w:eastAsia="Times New Roman" w:hAnsi="Times New Roman" w:cs="Times New Roman"/>
            <w:sz w:val="24"/>
            <w:szCs w:val="24"/>
          </w:rPr>
          <w:t>http://www.krbor.ru/</w:t>
        </w:r>
      </w:hyperlink>
      <w:r w:rsidRPr="001C16B4">
        <w:rPr>
          <w:rFonts w:ascii="Times New Roman" w:eastAsia="Times New Roman" w:hAnsi="Times New Roman" w:cs="Times New Roman"/>
          <w:sz w:val="24"/>
          <w:szCs w:val="24"/>
        </w:rPr>
        <w:t xml:space="preserve">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МФЦ графика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2.2.1. </w:t>
      </w:r>
      <w:proofErr w:type="gramStart"/>
      <w:r w:rsidRPr="001C16B4">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1C16B4">
        <w:rPr>
          <w:rFonts w:ascii="Times New Roman" w:eastAsia="Times New Roman" w:hAnsi="Times New Roman" w:cs="Times New Roman"/>
          <w:sz w:val="24"/>
          <w:szCs w:val="24"/>
        </w:rPr>
        <w:t xml:space="preserve">, информационных </w:t>
      </w:r>
      <w:proofErr w:type="gramStart"/>
      <w:r w:rsidRPr="001C16B4">
        <w:rPr>
          <w:rFonts w:ascii="Times New Roman" w:eastAsia="Times New Roman" w:hAnsi="Times New Roman" w:cs="Times New Roman"/>
          <w:sz w:val="24"/>
          <w:szCs w:val="24"/>
        </w:rPr>
        <w:t>технологиях</w:t>
      </w:r>
      <w:proofErr w:type="gramEnd"/>
      <w:r w:rsidRPr="001C16B4">
        <w:rPr>
          <w:rFonts w:ascii="Times New Roman" w:eastAsia="Times New Roman" w:hAnsi="Times New Roman" w:cs="Times New Roman"/>
          <w:sz w:val="24"/>
          <w:szCs w:val="24"/>
        </w:rPr>
        <w:t xml:space="preserve"> и о защите информации» (при наличии технической возможности).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единой системы идентификац</w:t>
      </w:r>
      <w:proofErr w:type="gramStart"/>
      <w:r w:rsidRPr="001C16B4">
        <w:rPr>
          <w:rFonts w:ascii="Times New Roman" w:eastAsia="Times New Roman" w:hAnsi="Times New Roman" w:cs="Times New Roman"/>
          <w:sz w:val="24"/>
          <w:szCs w:val="24"/>
        </w:rPr>
        <w:t>ии и ау</w:t>
      </w:r>
      <w:proofErr w:type="gramEnd"/>
      <w:r w:rsidRPr="001C16B4">
        <w:rPr>
          <w:rFonts w:ascii="Times New Roman" w:eastAsia="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1C16B4">
        <w:rPr>
          <w:rFonts w:ascii="Times New Roman" w:eastAsia="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46AB" w:rsidRPr="000246AB" w:rsidRDefault="001C16B4"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2.3. </w:t>
      </w:r>
      <w:r w:rsidR="000246AB" w:rsidRPr="000246AB">
        <w:rPr>
          <w:rFonts w:ascii="Times New Roman" w:eastAsia="Times New Roman" w:hAnsi="Times New Roman" w:cs="Times New Roman"/>
          <w:sz w:val="24"/>
          <w:szCs w:val="24"/>
        </w:rPr>
        <w:t>Результатом предоставления муниципальной услуги являются:</w:t>
      </w:r>
    </w:p>
    <w:p w:rsidR="000246AB" w:rsidRPr="000246AB" w:rsidRDefault="000246AB"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р</w:t>
      </w:r>
      <w:r w:rsidRPr="000246AB">
        <w:rPr>
          <w:rFonts w:ascii="Times New Roman" w:eastAsia="Times New Roman" w:hAnsi="Times New Roman" w:cs="Times New Roman"/>
          <w:sz w:val="24"/>
          <w:szCs w:val="24"/>
        </w:rPr>
        <w:t>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Правилами</w:t>
      </w:r>
      <w:proofErr w:type="gramEnd"/>
      <w:r w:rsidRPr="000246AB">
        <w:rPr>
          <w:rFonts w:ascii="Times New Roman" w:eastAsia="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w:t>
      </w:r>
      <w:proofErr w:type="gramStart"/>
      <w:r w:rsidRPr="000246AB">
        <w:rPr>
          <w:rFonts w:ascii="Times New Roman" w:eastAsia="Times New Roman" w:hAnsi="Times New Roman" w:cs="Times New Roman"/>
          <w:sz w:val="24"/>
          <w:szCs w:val="24"/>
        </w:rPr>
        <w:t>утвержденными</w:t>
      </w:r>
      <w:proofErr w:type="gramEnd"/>
      <w:r w:rsidRPr="000246AB">
        <w:rPr>
          <w:rFonts w:ascii="Times New Roman" w:eastAsia="Times New Roman" w:hAnsi="Times New Roman" w:cs="Times New Roman"/>
          <w:sz w:val="24"/>
          <w:szCs w:val="24"/>
        </w:rPr>
        <w:t xml:space="preserve"> постановлением Правительства Российской Ф</w:t>
      </w:r>
      <w:r>
        <w:rPr>
          <w:rFonts w:ascii="Times New Roman" w:eastAsia="Times New Roman" w:hAnsi="Times New Roman" w:cs="Times New Roman"/>
          <w:sz w:val="24"/>
          <w:szCs w:val="24"/>
        </w:rPr>
        <w:t>едерации от 31 марта 2017 года №</w:t>
      </w:r>
      <w:r w:rsidRPr="000246AB">
        <w:rPr>
          <w:rFonts w:ascii="Times New Roman" w:eastAsia="Times New Roman" w:hAnsi="Times New Roman" w:cs="Times New Roman"/>
          <w:sz w:val="24"/>
          <w:szCs w:val="24"/>
        </w:rPr>
        <w:t xml:space="preserve"> 402) (приложение </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4 к административному регламенту);</w:t>
      </w:r>
    </w:p>
    <w:p w:rsidR="001C16B4" w:rsidRPr="001C16B4" w:rsidRDefault="000246AB"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6AB">
        <w:rPr>
          <w:rFonts w:ascii="Times New Roman" w:eastAsia="Times New Roman" w:hAnsi="Times New Roman" w:cs="Times New Roman"/>
          <w:sz w:val="24"/>
          <w:szCs w:val="24"/>
        </w:rPr>
        <w:t>2) решение об отказе в предоставлении услуги</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3 к административному регламенту)</w:t>
      </w:r>
      <w:r w:rsidR="001C16B4"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1C16B4" w:rsidRPr="001C16B4">
        <w:rPr>
          <w:rFonts w:ascii="Times New Roman" w:eastAsia="Times New Roman" w:hAnsi="Times New Roman" w:cs="Times New Roman"/>
          <w:sz w:val="24"/>
          <w:szCs w:val="24"/>
        </w:rPr>
        <w:t>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на адрес электронной почты;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2.4. </w:t>
      </w:r>
      <w:r w:rsidR="000246AB" w:rsidRPr="000246AB">
        <w:rPr>
          <w:rFonts w:ascii="Times New Roman" w:eastAsia="Times New Roman" w:hAnsi="Times New Roman" w:cs="Times New Roman"/>
          <w:sz w:val="24"/>
          <w:szCs w:val="24"/>
        </w:rPr>
        <w:t>Срок предоставления муниципальной услуги (отказа в предоставлении муниципальной услуги) составляет 15 рабочих дн</w:t>
      </w:r>
      <w:r w:rsidR="000246AB">
        <w:rPr>
          <w:rFonts w:ascii="Times New Roman" w:eastAsia="Times New Roman" w:hAnsi="Times New Roman" w:cs="Times New Roman"/>
          <w:sz w:val="24"/>
          <w:szCs w:val="24"/>
        </w:rPr>
        <w:t>ей</w:t>
      </w:r>
      <w:r w:rsidR="000246AB" w:rsidRPr="000246AB">
        <w:rPr>
          <w:rFonts w:ascii="Times New Roman" w:eastAsia="Times New Roman" w:hAnsi="Times New Roman" w:cs="Times New Roman"/>
          <w:sz w:val="24"/>
          <w:szCs w:val="24"/>
        </w:rPr>
        <w:t xml:space="preserve"> со дня регистрации заявления о предоставлении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2.5. Правовые основания для предоставления муниципальной услуги: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Градостроительный кодекс Российской Федерации;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Постановление Правительства РФ от 31.03.2017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w:t>
      </w:r>
      <w:r>
        <w:rPr>
          <w:rFonts w:ascii="Times New Roman" w:eastAsia="Times New Roman" w:hAnsi="Times New Roman" w:cs="Times New Roman"/>
          <w:sz w:val="24"/>
          <w:szCs w:val="24"/>
        </w:rPr>
        <w:t>й Федерации от 19 января 2006 года</w:t>
      </w:r>
      <w:r w:rsidRPr="00A57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 xml:space="preserve"> 20»;</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Правительства РФ от 13.03.2020 №</w:t>
      </w:r>
      <w:r w:rsidRPr="00A5752D">
        <w:rPr>
          <w:rFonts w:ascii="Times New Roman" w:eastAsia="Times New Roman" w:hAnsi="Times New Roman" w:cs="Times New Roman"/>
          <w:sz w:val="24"/>
          <w:szCs w:val="24"/>
        </w:rPr>
        <w:t xml:space="preserve">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Постановление Правительства Ленин</w:t>
      </w:r>
      <w:r>
        <w:rPr>
          <w:rFonts w:ascii="Times New Roman" w:eastAsia="Times New Roman" w:hAnsi="Times New Roman" w:cs="Times New Roman"/>
          <w:sz w:val="24"/>
          <w:szCs w:val="24"/>
        </w:rPr>
        <w:t>градской области от 18.08.2021 №</w:t>
      </w:r>
      <w:r w:rsidRPr="00A5752D">
        <w:rPr>
          <w:rFonts w:ascii="Times New Roman" w:eastAsia="Times New Roman" w:hAnsi="Times New Roman" w:cs="Times New Roman"/>
          <w:sz w:val="24"/>
          <w:szCs w:val="24"/>
        </w:rPr>
        <w:t xml:space="preserve"> 539 «Об утверждении Положения о государственной информационной системе обеспечения градостроительной деятельности Ленинградской области»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1) </w:t>
      </w:r>
      <w:hyperlink w:anchor="P553">
        <w:r w:rsidRPr="00A5752D">
          <w:rPr>
            <w:rStyle w:val="a7"/>
            <w:rFonts w:ascii="Times New Roman" w:eastAsia="Times New Roman" w:hAnsi="Times New Roman" w:cs="Times New Roman"/>
            <w:color w:val="auto"/>
            <w:sz w:val="24"/>
            <w:szCs w:val="24"/>
            <w:u w:val="none"/>
          </w:rPr>
          <w:t>заявление</w:t>
        </w:r>
      </w:hyperlink>
      <w:r w:rsidRPr="00A5752D">
        <w:rPr>
          <w:rFonts w:ascii="Times New Roman" w:eastAsia="Times New Roman" w:hAnsi="Times New Roman" w:cs="Times New Roman"/>
          <w:sz w:val="24"/>
          <w:szCs w:val="24"/>
        </w:rPr>
        <w:t xml:space="preserve"> о предоставлении муниципальной услуги по форме согласно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 xml:space="preserve">приложению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1 к настоящему</w:t>
      </w:r>
      <w:r>
        <w:rPr>
          <w:rFonts w:ascii="Times New Roman" w:eastAsia="Times New Roman" w:hAnsi="Times New Roman" w:cs="Times New Roman"/>
          <w:sz w:val="24"/>
          <w:szCs w:val="24"/>
        </w:rPr>
        <w:t xml:space="preserve"> административному</w:t>
      </w:r>
      <w:r w:rsidRPr="00A5752D">
        <w:rPr>
          <w:rFonts w:ascii="Times New Roman" w:eastAsia="Times New Roman" w:hAnsi="Times New Roman" w:cs="Times New Roman"/>
          <w:sz w:val="24"/>
          <w:szCs w:val="24"/>
        </w:rPr>
        <w:t xml:space="preserve"> регламенту, содержащее согласие на обработку персональных</w:t>
      </w:r>
      <w:r>
        <w:rPr>
          <w:rFonts w:ascii="Times New Roman" w:eastAsia="Times New Roman" w:hAnsi="Times New Roman" w:cs="Times New Roman"/>
          <w:sz w:val="24"/>
          <w:szCs w:val="24"/>
        </w:rPr>
        <w:t xml:space="preserve"> данных</w:t>
      </w:r>
      <w:r w:rsidRPr="00A5752D">
        <w:rPr>
          <w:rFonts w:ascii="Times New Roman" w:eastAsia="Times New Roman" w:hAnsi="Times New Roman" w:cs="Times New Roman"/>
          <w:sz w:val="24"/>
          <w:szCs w:val="24"/>
        </w:rPr>
        <w:t>;</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lastRenderedPageBreak/>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4) проект задания на выполнение инженерных изысканий для подготовки документации по планировке территории  по примерной форме, согласно приложению </w:t>
      </w:r>
      <w:r>
        <w:rPr>
          <w:rFonts w:ascii="Times New Roman" w:eastAsia="Times New Roman" w:hAnsi="Times New Roman" w:cs="Times New Roman"/>
          <w:sz w:val="24"/>
          <w:szCs w:val="24"/>
        </w:rPr>
        <w:t>№ 2 к настоящему а</w:t>
      </w:r>
      <w:r w:rsidRPr="00A5752D">
        <w:rPr>
          <w:rFonts w:ascii="Times New Roman" w:eastAsia="Times New Roman" w:hAnsi="Times New Roman" w:cs="Times New Roman"/>
          <w:sz w:val="24"/>
          <w:szCs w:val="24"/>
        </w:rPr>
        <w:t xml:space="preserve">дминистративному регламенту (представляется в случае, если необходимость выполнения инженерных изысканий предусмотрена </w:t>
      </w:r>
      <w:hyperlink r:id="rId15">
        <w:r w:rsidRPr="00A5752D">
          <w:rPr>
            <w:rStyle w:val="a7"/>
            <w:rFonts w:ascii="Times New Roman" w:eastAsia="Times New Roman" w:hAnsi="Times New Roman" w:cs="Times New Roman"/>
            <w:color w:val="auto"/>
            <w:sz w:val="24"/>
            <w:szCs w:val="24"/>
            <w:u w:val="none"/>
          </w:rPr>
          <w:t>постановлением</w:t>
        </w:r>
      </w:hyperlink>
      <w:r w:rsidRPr="00A5752D">
        <w:rPr>
          <w:rFonts w:ascii="Times New Roman" w:eastAsia="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w:t>
      </w:r>
      <w:r>
        <w:rPr>
          <w:rFonts w:ascii="Times New Roman" w:eastAsia="Times New Roman" w:hAnsi="Times New Roman" w:cs="Times New Roman"/>
          <w:sz w:val="24"/>
          <w:szCs w:val="24"/>
        </w:rPr>
        <w:t>й Федерации от 19 января 2006 года</w:t>
      </w:r>
      <w:r w:rsidRPr="00A5752D">
        <w:rPr>
          <w:rFonts w:ascii="Times New Roman" w:eastAsia="Times New Roman" w:hAnsi="Times New Roman" w:cs="Times New Roman"/>
          <w:sz w:val="24"/>
          <w:szCs w:val="24"/>
        </w:rPr>
        <w:t xml:space="preserve"> № 20»);</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r w:rsidRPr="00A5752D">
          <w:rPr>
            <w:rStyle w:val="a7"/>
            <w:rFonts w:ascii="Times New Roman" w:eastAsia="Times New Roman" w:hAnsi="Times New Roman" w:cs="Times New Roman"/>
            <w:color w:val="auto"/>
            <w:sz w:val="24"/>
            <w:szCs w:val="24"/>
            <w:u w:val="none"/>
          </w:rPr>
          <w:t>постановлением</w:t>
        </w:r>
      </w:hyperlink>
      <w:r w:rsidRPr="00A5752D">
        <w:rPr>
          <w:rFonts w:ascii="Times New Roman" w:eastAsia="Times New Roman" w:hAnsi="Times New Roman" w:cs="Times New Roman"/>
          <w:sz w:val="24"/>
          <w:szCs w:val="24"/>
        </w:rPr>
        <w:t xml:space="preserve"> Правительства Российской Федерации от 31 марта 2017 года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 xml:space="preserve">№ 402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w:t>
      </w:r>
      <w:r>
        <w:rPr>
          <w:rFonts w:ascii="Times New Roman" w:eastAsia="Times New Roman" w:hAnsi="Times New Roman" w:cs="Times New Roman"/>
          <w:sz w:val="24"/>
          <w:szCs w:val="24"/>
        </w:rPr>
        <w:t>рации от 19 января 2006 года</w:t>
      </w:r>
      <w:r w:rsidRPr="00A57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w:t>
      </w:r>
      <w:r w:rsidRPr="00A5752D">
        <w:rPr>
          <w:rFonts w:ascii="Times New Roman" w:eastAsia="Times New Roman" w:hAnsi="Times New Roman" w:cs="Times New Roman"/>
          <w:sz w:val="24"/>
          <w:szCs w:val="24"/>
        </w:rPr>
        <w:t xml:space="preserve">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6)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w:t>
      </w:r>
      <w:hyperlink r:id="rId17">
        <w:r w:rsidRPr="00A5752D">
          <w:rPr>
            <w:rStyle w:val="a7"/>
            <w:rFonts w:ascii="Times New Roman" w:eastAsia="Times New Roman" w:hAnsi="Times New Roman" w:cs="Times New Roman"/>
            <w:color w:val="auto"/>
            <w:sz w:val="24"/>
            <w:szCs w:val="24"/>
            <w:u w:val="none"/>
          </w:rPr>
          <w:t>части 1 статьи 41.1</w:t>
        </w:r>
      </w:hyperlink>
      <w:r w:rsidRPr="00A5752D">
        <w:rPr>
          <w:rFonts w:ascii="Times New Roman" w:eastAsia="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185"/>
      <w:bookmarkEnd w:id="2"/>
      <w:r w:rsidRPr="00A5752D">
        <w:rPr>
          <w:rFonts w:ascii="Times New Roman" w:eastAsia="Times New Roman" w:hAnsi="Times New Roman" w:cs="Times New Roman"/>
          <w:sz w:val="24"/>
          <w:szCs w:val="24"/>
        </w:rPr>
        <w:t xml:space="preserve">2.6.1. Требования к документам, указанным </w:t>
      </w:r>
      <w:r w:rsidRPr="009A1CB1">
        <w:rPr>
          <w:rFonts w:ascii="Times New Roman" w:eastAsia="Times New Roman" w:hAnsi="Times New Roman" w:cs="Times New Roman"/>
          <w:sz w:val="24"/>
          <w:szCs w:val="24"/>
        </w:rPr>
        <w:t xml:space="preserve">в </w:t>
      </w:r>
      <w:hyperlink w:anchor="P171">
        <w:r w:rsidRPr="009A1CB1">
          <w:rPr>
            <w:rStyle w:val="a7"/>
            <w:rFonts w:ascii="Times New Roman" w:eastAsia="Times New Roman" w:hAnsi="Times New Roman" w:cs="Times New Roman"/>
            <w:color w:val="auto"/>
            <w:sz w:val="24"/>
            <w:szCs w:val="24"/>
            <w:u w:val="none"/>
          </w:rPr>
          <w:t>пункте 2.6</w:t>
        </w:r>
      </w:hyperlink>
      <w:r w:rsidRPr="00A5752D">
        <w:rPr>
          <w:rFonts w:ascii="Times New Roman" w:eastAsia="Times New Roman" w:hAnsi="Times New Roman" w:cs="Times New Roman"/>
          <w:sz w:val="24"/>
          <w:szCs w:val="24"/>
        </w:rPr>
        <w:t>:</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подлинности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1C16B4" w:rsidRPr="001C16B4">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lastRenderedPageBreak/>
        <w:t>выписку из Единого государственного реестра индивидуальных предпринимателей, если заявителем является</w:t>
      </w:r>
      <w:r>
        <w:rPr>
          <w:rFonts w:ascii="Times New Roman" w:eastAsia="Times New Roman" w:hAnsi="Times New Roman" w:cs="Times New Roman"/>
          <w:sz w:val="24"/>
          <w:szCs w:val="24"/>
        </w:rPr>
        <w:t xml:space="preserve"> индивидуальный предприниматель;</w:t>
      </w:r>
    </w:p>
    <w:p w:rsid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4"/>
          <w:szCs w:val="24"/>
        </w:rPr>
        <w:t>.</w:t>
      </w:r>
    </w:p>
    <w:p w:rsidR="009A1CB1" w:rsidRPr="009A1CB1" w:rsidRDefault="001C16B4"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2.7.1. </w:t>
      </w:r>
      <w:r w:rsidR="009A1CB1" w:rsidRPr="009A1CB1">
        <w:rPr>
          <w:rFonts w:ascii="Times New Roman" w:eastAsia="Times New Roman" w:hAnsi="Times New Roman" w:cs="Times New Roman"/>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генеральному пла</w:t>
      </w:r>
      <w:r>
        <w:rPr>
          <w:rFonts w:ascii="Times New Roman" w:eastAsia="Times New Roman" w:hAnsi="Times New Roman" w:cs="Times New Roman"/>
          <w:sz w:val="24"/>
          <w:szCs w:val="24"/>
        </w:rPr>
        <w:t>ну (функциональное зонирование);</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правилам землепользования и застройки поселения, городского округа (территориальное зонирование</w:t>
      </w:r>
      <w:r>
        <w:rPr>
          <w:rFonts w:ascii="Times New Roman" w:eastAsia="Times New Roman" w:hAnsi="Times New Roman" w:cs="Times New Roman"/>
          <w:sz w:val="24"/>
          <w:szCs w:val="24"/>
        </w:rPr>
        <w:t xml:space="preserve"> и градостроительный регламент);</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утвержденной докуме</w:t>
      </w:r>
      <w:r>
        <w:rPr>
          <w:rFonts w:ascii="Times New Roman" w:eastAsia="Times New Roman" w:hAnsi="Times New Roman" w:cs="Times New Roman"/>
          <w:sz w:val="24"/>
          <w:szCs w:val="24"/>
        </w:rPr>
        <w:t>нтации по планировке территории;</w:t>
      </w:r>
    </w:p>
    <w:p w:rsidR="001C16B4" w:rsidRPr="001C16B4"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ED608F">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ED608F" w:rsidRPr="00ED608F">
        <w:rPr>
          <w:rFonts w:ascii="Times New Roman" w:eastAsia="Times New Roman" w:hAnsi="Times New Roman" w:cs="Times New Roman"/>
          <w:sz w:val="24"/>
          <w:szCs w:val="24"/>
        </w:rPr>
        <w:t>от 27 июля 2010 года № 210-ФЗ «Об организации предоставления государственных и муниципальных услуг» (далее - Феде</w:t>
      </w:r>
      <w:r w:rsidR="00ED608F">
        <w:rPr>
          <w:rFonts w:ascii="Times New Roman" w:eastAsia="Times New Roman" w:hAnsi="Times New Roman" w:cs="Times New Roman"/>
          <w:sz w:val="24"/>
          <w:szCs w:val="24"/>
        </w:rPr>
        <w:t>ральный закон</w:t>
      </w:r>
      <w:r w:rsidR="00ED608F" w:rsidRPr="00ED608F">
        <w:rPr>
          <w:rFonts w:ascii="Times New Roman" w:eastAsia="Times New Roman" w:hAnsi="Times New Roman" w:cs="Times New Roman"/>
          <w:sz w:val="24"/>
          <w:szCs w:val="24"/>
        </w:rPr>
        <w:t xml:space="preserve"> № 210-ФЗ)</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отсутствие и</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2.7.3. При наступлении событий, являющихся основанием для предоставления муниципальной  услуги, </w:t>
      </w:r>
      <w:r w:rsidR="00993414">
        <w:rPr>
          <w:rFonts w:ascii="Times New Roman" w:eastAsia="Times New Roman" w:hAnsi="Times New Roman" w:cs="Times New Roman"/>
          <w:sz w:val="24"/>
          <w:szCs w:val="24"/>
        </w:rPr>
        <w:t>администрация</w:t>
      </w:r>
      <w:r w:rsidRPr="001C16B4">
        <w:rPr>
          <w:rFonts w:ascii="Times New Roman" w:eastAsia="Times New Roman" w:hAnsi="Times New Roman" w:cs="Times New Roman"/>
          <w:sz w:val="24"/>
          <w:szCs w:val="24"/>
        </w:rPr>
        <w:t>, предоставляющ</w:t>
      </w:r>
      <w:r w:rsidR="00993414">
        <w:rPr>
          <w:rFonts w:ascii="Times New Roman" w:eastAsia="Times New Roman" w:hAnsi="Times New Roman" w:cs="Times New Roman"/>
          <w:sz w:val="24"/>
          <w:szCs w:val="24"/>
        </w:rPr>
        <w:t>ая</w:t>
      </w:r>
      <w:r w:rsidRPr="001C16B4">
        <w:rPr>
          <w:rFonts w:ascii="Times New Roman" w:eastAsia="Times New Roman" w:hAnsi="Times New Roman" w:cs="Times New Roman"/>
          <w:sz w:val="24"/>
          <w:szCs w:val="24"/>
        </w:rPr>
        <w:t xml:space="preserve"> муниципальную услугу, вправе: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C16B4">
        <w:rPr>
          <w:rFonts w:ascii="Times New Roman" w:eastAsia="Times New Roman" w:hAnsi="Times New Roman" w:cs="Times New Roman"/>
          <w:sz w:val="24"/>
          <w:szCs w:val="24"/>
        </w:rPr>
        <w:t>запрос</w:t>
      </w:r>
      <w:proofErr w:type="gramEnd"/>
      <w:r w:rsidRPr="001C16B4">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1C16B4">
        <w:rPr>
          <w:rFonts w:ascii="Times New Roman" w:eastAsia="Times New Roman" w:hAnsi="Times New Roman" w:cs="Times New Roman"/>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w:t>
      </w:r>
      <w:r w:rsidR="00331ECC">
        <w:rPr>
          <w:rFonts w:ascii="Times New Roman" w:eastAsia="Times New Roman" w:hAnsi="Times New Roman" w:cs="Times New Roman"/>
          <w:sz w:val="24"/>
          <w:szCs w:val="24"/>
        </w:rPr>
        <w:t>оставления муниципальной услуги.</w:t>
      </w:r>
    </w:p>
    <w:p w:rsidR="00331ECC" w:rsidRDefault="00331ECC"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Заявление на получение услуги оформлено не в соответствии с административным регламентом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 несоответствие заявления о подготовке документации по планировке территории требованиям подпункта 1 пу</w:t>
      </w:r>
      <w:r>
        <w:rPr>
          <w:rFonts w:ascii="Times New Roman" w:eastAsia="Times New Roman" w:hAnsi="Times New Roman" w:cs="Times New Roman"/>
          <w:sz w:val="24"/>
          <w:szCs w:val="24"/>
        </w:rPr>
        <w:t xml:space="preserve">нкта 2.6 настоящего </w:t>
      </w:r>
      <w:r w:rsidRPr="00331ECC">
        <w:rPr>
          <w:rFonts w:ascii="Times New Roman" w:eastAsia="Times New Roman" w:hAnsi="Times New Roman" w:cs="Times New Roman"/>
          <w:sz w:val="24"/>
          <w:szCs w:val="24"/>
        </w:rPr>
        <w:t xml:space="preserve">административного </w:t>
      </w:r>
      <w:r>
        <w:rPr>
          <w:rFonts w:ascii="Times New Roman" w:eastAsia="Times New Roman" w:hAnsi="Times New Roman" w:cs="Times New Roman"/>
          <w:sz w:val="24"/>
          <w:szCs w:val="24"/>
        </w:rPr>
        <w:t>регламента;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2) отсутствие документов, необходимых для принятия решения о подготовке документации по планировке территории, предусмотренных пунктом 2.6 настоящего административного регламента, либо несоответствие представленных документов требованиям, предусмотренным пунктами 2.</w:t>
      </w:r>
      <w:r>
        <w:rPr>
          <w:rFonts w:ascii="Times New Roman" w:eastAsia="Times New Roman" w:hAnsi="Times New Roman" w:cs="Times New Roman"/>
          <w:sz w:val="24"/>
          <w:szCs w:val="24"/>
        </w:rPr>
        <w:t>6, 2.6.1 настоящего административного регламента;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 xml:space="preserve">3) несоответствие проекта задания на выполнение инженерных изысканий для подготовки документации по планировке территории форме, утвержденной </w:t>
      </w:r>
      <w:r w:rsidR="00B47883">
        <w:rPr>
          <w:rFonts w:ascii="Times New Roman" w:eastAsia="Times New Roman" w:hAnsi="Times New Roman" w:cs="Times New Roman"/>
          <w:sz w:val="24"/>
          <w:szCs w:val="24"/>
        </w:rPr>
        <w:t>администрацией</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5) документы, представленные заяв</w:t>
      </w:r>
      <w:r>
        <w:rPr>
          <w:rFonts w:ascii="Times New Roman" w:eastAsia="Times New Roman" w:hAnsi="Times New Roman" w:cs="Times New Roman"/>
          <w:sz w:val="24"/>
          <w:szCs w:val="24"/>
        </w:rPr>
        <w:t>ителем, не поддаются прочтению;</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6) наличие в документах проти</w:t>
      </w:r>
      <w:r>
        <w:rPr>
          <w:rFonts w:ascii="Times New Roman" w:eastAsia="Times New Roman" w:hAnsi="Times New Roman" w:cs="Times New Roman"/>
          <w:sz w:val="24"/>
          <w:szCs w:val="24"/>
        </w:rPr>
        <w:t>воречивых сведений;</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Отсутствие права на предоставление муниципальной услуги</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7) подготовка документации по планировке территории не предусмотрена законодательством о градостроительной деятельности;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8) наличие у лица, направившего заявление,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 xml:space="preserve">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w:t>
      </w:r>
      <w:r w:rsidRPr="00331ECC">
        <w:rPr>
          <w:rFonts w:ascii="Times New Roman" w:eastAsia="Times New Roman" w:hAnsi="Times New Roman" w:cs="Times New Roman"/>
          <w:sz w:val="24"/>
          <w:szCs w:val="24"/>
        </w:rPr>
        <w:lastRenderedPageBreak/>
        <w:t>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11) отсутствие утвержденных генерального плана и</w:t>
      </w:r>
      <w:r w:rsidR="00B47883">
        <w:rPr>
          <w:rFonts w:ascii="Times New Roman" w:eastAsia="Times New Roman" w:hAnsi="Times New Roman" w:cs="Times New Roman"/>
          <w:sz w:val="24"/>
          <w:szCs w:val="24"/>
        </w:rPr>
        <w:t xml:space="preserve"> </w:t>
      </w:r>
      <w:r w:rsidRPr="00331ECC">
        <w:rPr>
          <w:rFonts w:ascii="Times New Roman" w:eastAsia="Times New Roman" w:hAnsi="Times New Roman" w:cs="Times New Roman"/>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w:t>
      </w:r>
      <w:r>
        <w:rPr>
          <w:rFonts w:ascii="Times New Roman" w:eastAsia="Times New Roman" w:hAnsi="Times New Roman" w:cs="Times New Roman"/>
          <w:sz w:val="24"/>
          <w:szCs w:val="24"/>
        </w:rPr>
        <w:t>рок действия которого не истек;</w:t>
      </w:r>
    </w:p>
    <w:p w:rsid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1C16B4" w:rsidRPr="001C16B4" w:rsidRDefault="001C16B4"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2.11. Муниципальная услуга предоставляется заявителям бесплатно.</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993414">
        <w:rPr>
          <w:rFonts w:ascii="Times New Roman" w:eastAsia="Times New Roman" w:hAnsi="Times New Roman" w:cs="Times New Roman"/>
          <w:sz w:val="24"/>
          <w:szCs w:val="24"/>
        </w:rPr>
        <w:t>администрации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личном обращении – 1 рабочий день;</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почтовой связью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на бумажном носителе из МФЦ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C16B4">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а также информацию о режиме е</w:t>
      </w:r>
      <w:r w:rsidR="00993414">
        <w:rPr>
          <w:rFonts w:ascii="Times New Roman" w:eastAsia="Times New Roman" w:hAnsi="Times New Roman" w:cs="Times New Roman"/>
          <w:sz w:val="24"/>
          <w:szCs w:val="24"/>
        </w:rPr>
        <w:t>е</w:t>
      </w:r>
      <w:r w:rsidRPr="001C16B4">
        <w:rPr>
          <w:rFonts w:ascii="Times New Roman" w:eastAsia="Times New Roman" w:hAnsi="Times New Roman" w:cs="Times New Roman"/>
          <w:sz w:val="24"/>
          <w:szCs w:val="24"/>
        </w:rPr>
        <w:t xml:space="preserve"> работы.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2.14.7. При необходимости работником МФЦ,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C16B4">
        <w:rPr>
          <w:rFonts w:ascii="Times New Roman" w:eastAsia="Times New Roman" w:hAnsi="Times New Roman" w:cs="Times New Roman"/>
          <w:sz w:val="24"/>
          <w:szCs w:val="24"/>
        </w:rPr>
        <w:t>ств дл</w:t>
      </w:r>
      <w:proofErr w:type="gramEnd"/>
      <w:r w:rsidRPr="001C16B4">
        <w:rPr>
          <w:rFonts w:ascii="Times New Roman" w:eastAsia="Times New Roman" w:hAnsi="Times New Roman" w:cs="Times New Roman"/>
          <w:sz w:val="24"/>
          <w:szCs w:val="24"/>
        </w:rPr>
        <w:t>я передвижения инвалида (костылей, ходунков).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 Показатели доступности 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наличие инфраструктуры, указанной в пункте 2.14;</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исполнение требований доступности услуг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2.15.3. Показатели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соблюдение срока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4) отсутствие жалоб на действия или бездействия должностных лиц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поданных в установленном порядке.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2.17.1. Предоставление услуги по экстерриториальному принципу не предусмотрено.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3385" w:rsidRPr="007B3385" w:rsidRDefault="007B3385" w:rsidP="001C16B4">
      <w:pPr>
        <w:widowControl w:val="0"/>
        <w:autoSpaceDE w:val="0"/>
        <w:autoSpaceDN w:val="0"/>
        <w:spacing w:after="0" w:line="240" w:lineRule="auto"/>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b/>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а) прием и регистрация заявления о предоставлении муниципальной услуги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б) рассмотрение заявления и документов о предоставлении муниципальной услуги – не более 11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г) выдача (направление) результата предоставления муниципальной услуги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3.1.2. Прием и регистрация заявления о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1) Основание для начала исполнения административной процедуры: поступление заявления непосредственно в администра</w:t>
      </w:r>
      <w:r>
        <w:rPr>
          <w:rFonts w:ascii="Times New Roman" w:eastAsia="Times New Roman" w:hAnsi="Times New Roman" w:cs="Times New Roman"/>
          <w:sz w:val="24"/>
          <w:szCs w:val="24"/>
        </w:rPr>
        <w:t>цию</w:t>
      </w:r>
      <w:r w:rsidRPr="00BA45D7">
        <w:rPr>
          <w:rFonts w:ascii="Times New Roman" w:eastAsia="Times New Roman" w:hAnsi="Times New Roman" w:cs="Times New Roman"/>
          <w:sz w:val="24"/>
          <w:szCs w:val="24"/>
        </w:rPr>
        <w:t xml:space="preserve"> или через МФЦ с комплектом документов, указанных в </w:t>
      </w:r>
      <w:hyperlink w:anchor="P171">
        <w:r w:rsidRPr="00BA45D7">
          <w:rPr>
            <w:rStyle w:val="a7"/>
            <w:rFonts w:ascii="Times New Roman" w:eastAsia="Times New Roman" w:hAnsi="Times New Roman" w:cs="Times New Roman"/>
            <w:color w:val="auto"/>
            <w:sz w:val="24"/>
            <w:szCs w:val="24"/>
            <w:u w:val="none"/>
          </w:rPr>
          <w:t>пункте 2.6</w:t>
        </w:r>
      </w:hyperlink>
      <w:r w:rsidRPr="00BA45D7">
        <w:rPr>
          <w:rFonts w:ascii="Times New Roman" w:eastAsia="Times New Roman" w:hAnsi="Times New Roman" w:cs="Times New Roman"/>
          <w:sz w:val="24"/>
          <w:szCs w:val="24"/>
        </w:rPr>
        <w:t xml:space="preserve"> настоящего</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административно</w:t>
      </w:r>
      <w:r>
        <w:rPr>
          <w:rFonts w:ascii="Times New Roman" w:eastAsia="Times New Roman" w:hAnsi="Times New Roman" w:cs="Times New Roman"/>
          <w:sz w:val="24"/>
          <w:szCs w:val="24"/>
        </w:rPr>
        <w:t>го</w:t>
      </w:r>
      <w:r w:rsidRPr="00BA45D7">
        <w:rPr>
          <w:rFonts w:ascii="Times New Roman" w:eastAsia="Times New Roman" w:hAnsi="Times New Roman" w:cs="Times New Roman"/>
          <w:sz w:val="24"/>
          <w:szCs w:val="24"/>
        </w:rPr>
        <w:t xml:space="preserve"> регламента.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максимальный срок его выполнения: работник администра</w:t>
      </w:r>
      <w:r>
        <w:rPr>
          <w:rFonts w:ascii="Times New Roman" w:eastAsia="Times New Roman" w:hAnsi="Times New Roman" w:cs="Times New Roman"/>
          <w:sz w:val="24"/>
          <w:szCs w:val="24"/>
        </w:rPr>
        <w:t>ции</w:t>
      </w:r>
      <w:r w:rsidRPr="00BA45D7">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 Лицом, ответственным за выполнение административного действия, является работник администра</w:t>
      </w:r>
      <w:r>
        <w:rPr>
          <w:rFonts w:ascii="Times New Roman" w:eastAsia="Times New Roman" w:hAnsi="Times New Roman" w:cs="Times New Roman"/>
          <w:sz w:val="24"/>
          <w:szCs w:val="24"/>
        </w:rPr>
        <w:t>ции</w:t>
      </w:r>
      <w:r w:rsidRPr="00BA45D7">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4) Выполнение административной процедуры не предполагает принятие решений.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Pr>
          <w:rFonts w:ascii="Times New Roman" w:eastAsia="Times New Roman" w:hAnsi="Times New Roman" w:cs="Times New Roman"/>
          <w:sz w:val="24"/>
          <w:szCs w:val="24"/>
        </w:rPr>
        <w:t>главе администрации</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lastRenderedPageBreak/>
        <w:t>3.1.3. Рассмотрение заявления о предоставлении муниципальной услуги и прилагаемых к нему документов.</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3.1.3.1. Основание для начала административной процедуры: прием зая</w:t>
      </w:r>
      <w:r>
        <w:rPr>
          <w:rFonts w:ascii="Times New Roman" w:eastAsia="Times New Roman" w:hAnsi="Times New Roman" w:cs="Times New Roman"/>
          <w:sz w:val="24"/>
          <w:szCs w:val="24"/>
        </w:rPr>
        <w:t>вления и документов работником а</w:t>
      </w:r>
      <w:r w:rsidRPr="00BA45D7">
        <w:rPr>
          <w:rFonts w:ascii="Times New Roman" w:eastAsia="Times New Roman" w:hAnsi="Times New Roman" w:cs="Times New Roman"/>
          <w:sz w:val="24"/>
          <w:szCs w:val="24"/>
        </w:rPr>
        <w:t>дминистрации, ответственным за рассмотрение документов и формирование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3.1.3.2. Содержание административного действия, продолжительность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максимальный срок его (их) выполнения:</w:t>
      </w:r>
    </w:p>
    <w:p w:rsidR="00BA45D7" w:rsidRPr="00BA45D7" w:rsidRDefault="00BA45D7" w:rsidP="00BA45D7">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действие: проверка документов на комплектность и достоверность, проверка сведений, содержащихся в представленных </w:t>
      </w:r>
      <w:proofErr w:type="gramStart"/>
      <w:r w:rsidRPr="00BA45D7">
        <w:rPr>
          <w:rFonts w:ascii="Times New Roman" w:eastAsia="Times New Roman" w:hAnsi="Times New Roman" w:cs="Times New Roman"/>
          <w:sz w:val="24"/>
          <w:szCs w:val="24"/>
        </w:rPr>
        <w:t>заявлении</w:t>
      </w:r>
      <w:proofErr w:type="gramEnd"/>
      <w:r w:rsidRPr="00BA45D7">
        <w:rPr>
          <w:rFonts w:ascii="Times New Roman" w:eastAsia="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BA45D7" w:rsidRPr="00BA45D7" w:rsidRDefault="00BA45D7" w:rsidP="00BA45D7">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3 действие: формирование проекта решения по итогам рассмотрения заявления и документов.</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Общий срок выполнения административных действий: не более 11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3.1.3.3. Лицо, ответственное за выполнение админи</w:t>
      </w:r>
      <w:r>
        <w:rPr>
          <w:rFonts w:ascii="Times New Roman" w:eastAsia="Times New Roman" w:hAnsi="Times New Roman" w:cs="Times New Roman"/>
          <w:sz w:val="24"/>
          <w:szCs w:val="24"/>
        </w:rPr>
        <w:t>стративной процедуры: работник а</w:t>
      </w:r>
      <w:r w:rsidRPr="00BA45D7">
        <w:rPr>
          <w:rFonts w:ascii="Times New Roman" w:eastAsia="Times New Roman" w:hAnsi="Times New Roman" w:cs="Times New Roman"/>
          <w:sz w:val="24"/>
          <w:szCs w:val="24"/>
        </w:rPr>
        <w:t>дминистрации, ответственный за рассмотрение документов и формирование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3.1.3.5. Результат выполнения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проект решения об отказе в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3.1.4.1. Основание для начала административной процедуры: поступление должностному лицу, ответственному за принятие решения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BA45D7">
        <w:rPr>
          <w:rFonts w:ascii="Times New Roman" w:eastAsia="Times New Roman" w:hAnsi="Times New Roman" w:cs="Times New Roman"/>
          <w:sz w:val="24"/>
          <w:szCs w:val="24"/>
        </w:rPr>
        <w:t>с даты окончания</w:t>
      </w:r>
      <w:proofErr w:type="gramEnd"/>
      <w:r w:rsidRPr="00BA45D7">
        <w:rPr>
          <w:rFonts w:ascii="Times New Roman" w:eastAsia="Times New Roman" w:hAnsi="Times New Roman" w:cs="Times New Roman"/>
          <w:sz w:val="24"/>
          <w:szCs w:val="24"/>
        </w:rPr>
        <w:t xml:space="preserve"> второй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3.1.4.3. Лицо, ответственное за выполнение административной процедуры: </w:t>
      </w:r>
      <w:r>
        <w:rPr>
          <w:rFonts w:ascii="Times New Roman" w:eastAsia="Times New Roman" w:hAnsi="Times New Roman" w:cs="Times New Roman"/>
          <w:sz w:val="24"/>
          <w:szCs w:val="24"/>
        </w:rPr>
        <w:t>должностное лицо а</w:t>
      </w:r>
      <w:r w:rsidRPr="00BA45D7">
        <w:rPr>
          <w:rFonts w:ascii="Times New Roman" w:eastAsia="Times New Roman" w:hAnsi="Times New Roman" w:cs="Times New Roman"/>
          <w:sz w:val="24"/>
          <w:szCs w:val="24"/>
        </w:rPr>
        <w:t xml:space="preserve">дминистрации, ответственное за принятие и подписание соответствующего решения. </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w:t>
      </w:r>
      <w:r w:rsidRPr="00BA45D7">
        <w:rPr>
          <w:rFonts w:ascii="Times New Roman" w:eastAsia="Times New Roman" w:hAnsi="Times New Roman" w:cs="Times New Roman"/>
          <w:sz w:val="24"/>
          <w:szCs w:val="24"/>
        </w:rPr>
        <w:lastRenderedPageBreak/>
        <w:t>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3.1.5. Выдача (направление) результата предоставления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BA45D7">
        <w:rPr>
          <w:rFonts w:ascii="Times New Roman" w:eastAsia="Times New Roman" w:hAnsi="Times New Roman" w:cs="Times New Roman"/>
          <w:sz w:val="24"/>
          <w:szCs w:val="24"/>
        </w:rPr>
        <w:t>и(</w:t>
      </w:r>
      <w:proofErr w:type="gramEnd"/>
      <w:r w:rsidRPr="00BA45D7">
        <w:rPr>
          <w:rFonts w:ascii="Times New Roman" w:eastAsia="Times New Roman" w:hAnsi="Times New Roman" w:cs="Times New Roman"/>
          <w:sz w:val="24"/>
          <w:szCs w:val="24"/>
        </w:rPr>
        <w:t>или) максимальный</w:t>
      </w:r>
      <w:r w:rsidR="007C7E3D">
        <w:rPr>
          <w:rFonts w:ascii="Times New Roman" w:eastAsia="Times New Roman" w:hAnsi="Times New Roman" w:cs="Times New Roman"/>
          <w:sz w:val="24"/>
          <w:szCs w:val="24"/>
        </w:rPr>
        <w:t xml:space="preserve"> срок его выполнения: работник а</w:t>
      </w:r>
      <w:r w:rsidRPr="00BA45D7">
        <w:rPr>
          <w:rFonts w:ascii="Times New Roman" w:eastAsia="Times New Roman" w:hAnsi="Times New Roman" w:cs="Times New Roman"/>
          <w:sz w:val="24"/>
          <w:szCs w:val="24"/>
        </w:rPr>
        <w:t>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3.1.5.3. Лицо, ответственное за выполнение административной процедуры: </w:t>
      </w:r>
      <w:r>
        <w:rPr>
          <w:rFonts w:ascii="Times New Roman" w:eastAsia="Times New Roman" w:hAnsi="Times New Roman" w:cs="Times New Roman"/>
          <w:sz w:val="24"/>
          <w:szCs w:val="24"/>
        </w:rPr>
        <w:t>работник а</w:t>
      </w:r>
      <w:r w:rsidRPr="00BA45D7">
        <w:rPr>
          <w:rFonts w:ascii="Times New Roman" w:eastAsia="Times New Roman" w:hAnsi="Times New Roman" w:cs="Times New Roman"/>
          <w:sz w:val="24"/>
          <w:szCs w:val="24"/>
        </w:rPr>
        <w:t>дминистрации, ответственный за делопроизводство.</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BA45D7">
          <w:rPr>
            <w:rStyle w:val="a7"/>
            <w:rFonts w:ascii="Times New Roman" w:eastAsia="Times New Roman" w:hAnsi="Times New Roman" w:cs="Times New Roman"/>
            <w:color w:val="auto"/>
            <w:sz w:val="24"/>
            <w:szCs w:val="24"/>
            <w:u w:val="none"/>
          </w:rPr>
          <w:t>законом</w:t>
        </w:r>
      </w:hyperlink>
      <w:r w:rsidRPr="00BA45D7">
        <w:rPr>
          <w:rFonts w:ascii="Times New Roman" w:eastAsia="Times New Roman" w:hAnsi="Times New Roman" w:cs="Times New Roman"/>
          <w:sz w:val="24"/>
          <w:szCs w:val="24"/>
        </w:rPr>
        <w:t xml:space="preserve"> № 210-ФЗ, Федеральным </w:t>
      </w:r>
      <w:hyperlink r:id="rId19" w:history="1">
        <w:r w:rsidRPr="00BA45D7">
          <w:rPr>
            <w:rStyle w:val="a7"/>
            <w:rFonts w:ascii="Times New Roman" w:eastAsia="Times New Roman" w:hAnsi="Times New Roman" w:cs="Times New Roman"/>
            <w:color w:val="auto"/>
            <w:sz w:val="24"/>
            <w:szCs w:val="24"/>
            <w:u w:val="none"/>
          </w:rPr>
          <w:t>законом</w:t>
        </w:r>
      </w:hyperlink>
      <w:r w:rsidRPr="00BA45D7">
        <w:rPr>
          <w:rFonts w:ascii="Times New Roman" w:eastAsia="Times New Roman" w:hAnsi="Times New Roman" w:cs="Times New Roman"/>
          <w:sz w:val="24"/>
          <w:szCs w:val="24"/>
        </w:rPr>
        <w:t xml:space="preserve"> от 27.07.2006 № 14</w:t>
      </w:r>
      <w:r>
        <w:rPr>
          <w:rFonts w:ascii="Times New Roman" w:eastAsia="Times New Roman" w:hAnsi="Times New Roman" w:cs="Times New Roman"/>
          <w:sz w:val="24"/>
          <w:szCs w:val="24"/>
        </w:rPr>
        <w:t>9-ФЗ «</w:t>
      </w:r>
      <w:r w:rsidRPr="00BA45D7">
        <w:rPr>
          <w:rFonts w:ascii="Times New Roman" w:eastAsia="Times New Roman" w:hAnsi="Times New Roman" w:cs="Times New Roman"/>
          <w:sz w:val="24"/>
          <w:szCs w:val="24"/>
        </w:rPr>
        <w:t>Об информации, информационных те</w:t>
      </w:r>
      <w:r>
        <w:rPr>
          <w:rFonts w:ascii="Times New Roman" w:eastAsia="Times New Roman" w:hAnsi="Times New Roman" w:cs="Times New Roman"/>
          <w:sz w:val="24"/>
          <w:szCs w:val="24"/>
        </w:rPr>
        <w:t>хнологиях и о защите информации»</w:t>
      </w:r>
      <w:r w:rsidRPr="00BA45D7">
        <w:rPr>
          <w:rFonts w:ascii="Times New Roman" w:eastAsia="Times New Roman" w:hAnsi="Times New Roman" w:cs="Times New Roman"/>
          <w:sz w:val="24"/>
          <w:szCs w:val="24"/>
        </w:rPr>
        <w:t xml:space="preserve">, </w:t>
      </w:r>
      <w:hyperlink r:id="rId20" w:history="1">
        <w:r w:rsidRPr="00BA45D7">
          <w:rPr>
            <w:rStyle w:val="a7"/>
            <w:rFonts w:ascii="Times New Roman" w:eastAsia="Times New Roman" w:hAnsi="Times New Roman" w:cs="Times New Roman"/>
            <w:color w:val="auto"/>
            <w:sz w:val="24"/>
            <w:szCs w:val="24"/>
            <w:u w:val="none"/>
          </w:rPr>
          <w:t>постановлением</w:t>
        </w:r>
      </w:hyperlink>
      <w:r w:rsidRPr="00BA45D7">
        <w:rPr>
          <w:rFonts w:ascii="Times New Roman" w:eastAsia="Times New Roman" w:hAnsi="Times New Roman" w:cs="Times New Roman"/>
          <w:sz w:val="24"/>
          <w:szCs w:val="24"/>
        </w:rPr>
        <w:t xml:space="preserve"> Правительства Российской Федерации от 25.06.2012 №</w:t>
      </w:r>
      <w:r>
        <w:rPr>
          <w:rFonts w:ascii="Times New Roman" w:eastAsia="Times New Roman" w:hAnsi="Times New Roman" w:cs="Times New Roman"/>
          <w:sz w:val="24"/>
          <w:szCs w:val="24"/>
        </w:rPr>
        <w:t xml:space="preserve"> 634 «</w:t>
      </w:r>
      <w:r w:rsidRPr="00BA45D7">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Pr>
          <w:rFonts w:ascii="Times New Roman" w:eastAsia="Times New Roman" w:hAnsi="Times New Roman" w:cs="Times New Roman"/>
          <w:sz w:val="24"/>
          <w:szCs w:val="24"/>
        </w:rPr>
        <w:t>рственных и муниципальных услуг»</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45D7">
        <w:rPr>
          <w:rFonts w:ascii="Times New Roman" w:eastAsia="Times New Roman" w:hAnsi="Times New Roman" w:cs="Times New Roman"/>
          <w:sz w:val="24"/>
          <w:szCs w:val="24"/>
        </w:rPr>
        <w:t>ии и ау</w:t>
      </w:r>
      <w:proofErr w:type="gramEnd"/>
      <w:r w:rsidRPr="00BA45D7">
        <w:rPr>
          <w:rFonts w:ascii="Times New Roman" w:eastAsia="Times New Roman" w:hAnsi="Times New Roman" w:cs="Times New Roman"/>
          <w:sz w:val="24"/>
          <w:szCs w:val="24"/>
        </w:rPr>
        <w:t>тентификации (далее - ЕСИА).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Pr>
          <w:rFonts w:ascii="Times New Roman" w:eastAsia="Times New Roman" w:hAnsi="Times New Roman" w:cs="Times New Roman"/>
          <w:sz w:val="24"/>
          <w:szCs w:val="24"/>
        </w:rPr>
        <w:t>а</w:t>
      </w:r>
      <w:r w:rsidRPr="00BA45D7">
        <w:rPr>
          <w:rFonts w:ascii="Times New Roman" w:eastAsia="Times New Roman" w:hAnsi="Times New Roman" w:cs="Times New Roman"/>
          <w:sz w:val="24"/>
          <w:szCs w:val="24"/>
        </w:rPr>
        <w:t>дминистрацию.</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пройти идентификацию и аутентификацию в ЕСИА;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приложить к заявлению электронные документы и направить </w:t>
      </w:r>
      <w:r w:rsidR="007C7E3D">
        <w:rPr>
          <w:rFonts w:ascii="Times New Roman" w:eastAsia="Times New Roman" w:hAnsi="Times New Roman" w:cs="Times New Roman"/>
          <w:sz w:val="24"/>
          <w:szCs w:val="24"/>
        </w:rPr>
        <w:t>пакет электронных документов в а</w:t>
      </w:r>
      <w:r w:rsidRPr="00BA45D7">
        <w:rPr>
          <w:rFonts w:ascii="Times New Roman" w:eastAsia="Times New Roman" w:hAnsi="Times New Roman" w:cs="Times New Roman"/>
          <w:sz w:val="24"/>
          <w:szCs w:val="24"/>
        </w:rPr>
        <w:t>дминистрацию посредством функционала ЕПГУ или ПГУ ЛО.</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Pr>
          <w:rFonts w:ascii="Times New Roman" w:eastAsia="Times New Roman" w:hAnsi="Times New Roman" w:cs="Times New Roman"/>
          <w:sz w:val="24"/>
          <w:szCs w:val="24"/>
        </w:rPr>
        <w:t>нградской области (далее - АИС «Межвед ЛО»</w:t>
      </w:r>
      <w:r w:rsidRPr="00BA45D7">
        <w:rPr>
          <w:rFonts w:ascii="Times New Roman" w:eastAsia="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Pr>
          <w:rFonts w:ascii="Times New Roman" w:eastAsia="Times New Roman" w:hAnsi="Times New Roman" w:cs="Times New Roman"/>
          <w:sz w:val="24"/>
          <w:szCs w:val="24"/>
        </w:rPr>
        <w:t>а</w:t>
      </w:r>
      <w:r w:rsidRPr="00BA45D7">
        <w:rPr>
          <w:rFonts w:ascii="Times New Roman" w:eastAsia="Times New Roman" w:hAnsi="Times New Roman" w:cs="Times New Roman"/>
          <w:sz w:val="24"/>
          <w:szCs w:val="24"/>
        </w:rPr>
        <w:t>дминистрации выполняет следующие 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Pr>
          <w:rFonts w:ascii="Times New Roman" w:eastAsia="Times New Roman" w:hAnsi="Times New Roman" w:cs="Times New Roman"/>
          <w:sz w:val="24"/>
          <w:szCs w:val="24"/>
        </w:rPr>
        <w:t>аполняет предусмотренные в АИС «Межвед ЛО»</w:t>
      </w:r>
      <w:r w:rsidRPr="00BA45D7">
        <w:rPr>
          <w:rFonts w:ascii="Times New Roman" w:eastAsia="Times New Roman" w:hAnsi="Times New Roman" w:cs="Times New Roman"/>
          <w:sz w:val="24"/>
          <w:szCs w:val="24"/>
        </w:rPr>
        <w:t xml:space="preserve"> формы о принятом решени</w:t>
      </w:r>
      <w:r>
        <w:rPr>
          <w:rFonts w:ascii="Times New Roman" w:eastAsia="Times New Roman" w:hAnsi="Times New Roman" w:cs="Times New Roman"/>
          <w:sz w:val="24"/>
          <w:szCs w:val="24"/>
        </w:rPr>
        <w:t>и и переводит дело в архив АИС «Межвед ЛО»</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BA45D7">
        <w:rPr>
          <w:rFonts w:ascii="Times New Roman" w:eastAsia="Times New Roman" w:hAnsi="Times New Roman" w:cs="Times New Roman"/>
          <w:sz w:val="24"/>
          <w:szCs w:val="24"/>
        </w:rPr>
        <w:t>дств св</w:t>
      </w:r>
      <w:proofErr w:type="gramEnd"/>
      <w:r w:rsidRPr="00BA45D7">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w:t>
      </w:r>
      <w:r w:rsidRPr="00BA45D7">
        <w:rPr>
          <w:rFonts w:ascii="Times New Roman" w:eastAsia="Times New Roman" w:hAnsi="Times New Roman" w:cs="Times New Roman"/>
          <w:sz w:val="24"/>
          <w:szCs w:val="24"/>
        </w:rPr>
        <w:lastRenderedPageBreak/>
        <w:t>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3.2.7. В случае поступления всех документов, указанных в </w:t>
      </w:r>
      <w:hyperlink r:id="rId21" w:history="1">
        <w:r w:rsidRPr="007C7E3D">
          <w:rPr>
            <w:rStyle w:val="a7"/>
            <w:rFonts w:ascii="Times New Roman" w:eastAsia="Times New Roman" w:hAnsi="Times New Roman" w:cs="Times New Roman"/>
            <w:color w:val="auto"/>
            <w:sz w:val="24"/>
            <w:szCs w:val="24"/>
            <w:u w:val="none"/>
          </w:rPr>
          <w:t>пункте 2.6</w:t>
        </w:r>
      </w:hyperlink>
      <w:r w:rsidRPr="00BA45D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7C7E3D">
        <w:rPr>
          <w:rFonts w:ascii="Times New Roman" w:eastAsia="Times New Roman" w:hAnsi="Times New Roman" w:cs="Times New Roman"/>
          <w:sz w:val="24"/>
          <w:szCs w:val="24"/>
        </w:rPr>
        <w:t>авления муниципальной услуги в а</w:t>
      </w:r>
      <w:r w:rsidRPr="00BA45D7">
        <w:rPr>
          <w:rFonts w:ascii="Times New Roman" w:eastAsia="Times New Roman" w:hAnsi="Times New Roman" w:cs="Times New Roman"/>
          <w:sz w:val="24"/>
          <w:szCs w:val="24"/>
        </w:rPr>
        <w:t>дминистрации.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7C7E3D">
        <w:rPr>
          <w:rFonts w:ascii="Times New Roman" w:eastAsia="Times New Roman" w:hAnsi="Times New Roman" w:cs="Times New Roman"/>
          <w:sz w:val="24"/>
          <w:szCs w:val="24"/>
        </w:rPr>
        <w:t>заявитель вправе представить в а</w:t>
      </w:r>
      <w:r w:rsidRPr="00BA45D7">
        <w:rPr>
          <w:rFonts w:ascii="Times New Roman" w:eastAsia="Times New Roman" w:hAnsi="Times New Roman" w:cs="Times New Roman"/>
          <w:sz w:val="24"/>
          <w:szCs w:val="24"/>
        </w:rPr>
        <w:t>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ошибки.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 в выданных в результате предоставления муниципальной услуги докум</w:t>
      </w:r>
      <w:r w:rsidR="007C7E3D">
        <w:rPr>
          <w:rFonts w:ascii="Times New Roman" w:eastAsia="Times New Roman" w:hAnsi="Times New Roman" w:cs="Times New Roman"/>
          <w:sz w:val="24"/>
          <w:szCs w:val="24"/>
        </w:rPr>
        <w:t>ентах ответственный специалист а</w:t>
      </w:r>
      <w:r w:rsidRPr="00BA45D7">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7C7E3D">
        <w:rPr>
          <w:rFonts w:ascii="Times New Roman" w:eastAsia="Times New Roman" w:hAnsi="Times New Roman" w:cs="Times New Roman"/>
          <w:sz w:val="24"/>
          <w:szCs w:val="24"/>
        </w:rPr>
        <w:t>униципальной услуги (документ) а</w:t>
      </w:r>
      <w:r w:rsidRPr="00BA45D7">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допущенных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контроля за исполнением а</w:t>
      </w:r>
      <w:r w:rsidRPr="007B3385">
        <w:rPr>
          <w:rFonts w:ascii="Times New Roman" w:eastAsia="Times New Roman" w:hAnsi="Times New Roman" w:cs="Times New Roman"/>
          <w:b/>
          <w:sz w:val="24"/>
          <w:szCs w:val="24"/>
        </w:rPr>
        <w:t>дминистративного 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w:t>
      </w:r>
      <w:proofErr w:type="gramStart"/>
      <w:r w:rsidR="003D5961">
        <w:rPr>
          <w:rFonts w:ascii="Times New Roman" w:eastAsia="Times New Roman" w:hAnsi="Times New Roman" w:cs="Times New Roman"/>
          <w:sz w:val="24"/>
          <w:szCs w:val="24"/>
        </w:rPr>
        <w:t>контроля за</w:t>
      </w:r>
      <w:proofErr w:type="gramEnd"/>
      <w:r w:rsidR="003D5961">
        <w:rPr>
          <w:rFonts w:ascii="Times New Roman" w:eastAsia="Times New Roman" w:hAnsi="Times New Roman" w:cs="Times New Roman"/>
          <w:sz w:val="24"/>
          <w:szCs w:val="24"/>
        </w:rPr>
        <w:t xml:space="preserve">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w:t>
      </w:r>
      <w:r w:rsidRPr="00896180">
        <w:rPr>
          <w:rFonts w:ascii="Times New Roman" w:eastAsia="Times New Roman" w:hAnsi="Times New Roman" w:cs="Times New Roman"/>
          <w:sz w:val="24"/>
          <w:szCs w:val="24"/>
        </w:rPr>
        <w:lastRenderedPageBreak/>
        <w:t xml:space="preserve">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EC5417" w:rsidRPr="00EC5417">
        <w:rPr>
          <w:rFonts w:ascii="Times New Roman" w:eastAsia="Times New Roman" w:hAnsi="Times New Roman" w:cs="Times New Roman"/>
          <w:sz w:val="24"/>
          <w:szCs w:val="24"/>
        </w:rPr>
        <w:t>главой администрации</w:t>
      </w:r>
      <w:r w:rsidRPr="00896180">
        <w:rPr>
          <w:rFonts w:ascii="Times New Roman" w:eastAsia="Times New Roman" w:hAnsi="Times New Roman" w:cs="Times New Roman"/>
          <w:sz w:val="24"/>
          <w:szCs w:val="24"/>
        </w:rPr>
        <w:t>.</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 xml:space="preserve">по предоставлению муниципальных услуг издается правовой акт </w:t>
      </w:r>
      <w:r w:rsidR="00EC5417" w:rsidRPr="00EC5417">
        <w:rPr>
          <w:rFonts w:ascii="Times New Roman" w:eastAsia="Times New Roman" w:hAnsi="Times New Roman" w:cs="Times New Roman"/>
          <w:sz w:val="24"/>
          <w:szCs w:val="24"/>
        </w:rPr>
        <w:t>администрации</w:t>
      </w:r>
      <w:r w:rsidRPr="00896180">
        <w:rPr>
          <w:rFonts w:ascii="Times New Roman" w:eastAsia="Times New Roman" w:hAnsi="Times New Roman" w:cs="Times New Roman"/>
          <w:sz w:val="24"/>
          <w:szCs w:val="24"/>
        </w:rPr>
        <w:t>.</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96180" w:rsidRDefault="00896180"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77C57"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77C57"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77C57" w:rsidRPr="007B3385"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 xml:space="preserve">х либо нарушение установленного срока таких исправлений. </w:t>
      </w:r>
      <w:r w:rsidRPr="004E1747">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w:t>
      </w:r>
      <w:r w:rsidR="004A25F9">
        <w:rPr>
          <w:rFonts w:ascii="Times New Roman" w:eastAsia="Times New Roman" w:hAnsi="Times New Roman" w:cs="Times New Roman"/>
          <w:sz w:val="24"/>
          <w:szCs w:val="24"/>
        </w:rPr>
        <w:t xml:space="preserve">лучае, если </w:t>
      </w:r>
      <w:r w:rsidRPr="004E1747">
        <w:rPr>
          <w:rFonts w:ascii="Times New Roman" w:eastAsia="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w:t>
      </w:r>
      <w:r w:rsidRPr="004E1747">
        <w:rPr>
          <w:rFonts w:ascii="Times New Roman" w:eastAsia="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на решения и действия (бездействие) руководителя органа, предоставляющего муниципальную услугу, подаются в вышестоящи</w:t>
      </w:r>
      <w:r w:rsidR="004A25F9">
        <w:rPr>
          <w:rFonts w:ascii="Times New Roman" w:eastAsia="Times New Roman" w:hAnsi="Times New Roman" w:cs="Times New Roman"/>
          <w:sz w:val="24"/>
          <w:szCs w:val="24"/>
        </w:rPr>
        <w:t xml:space="preserve">й орган (при его наличии) либо </w:t>
      </w:r>
      <w:r w:rsidRPr="004E1747">
        <w:rPr>
          <w:rFonts w:ascii="Times New Roman" w:eastAsia="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4E1747">
        <w:rPr>
          <w:rFonts w:ascii="Times New Roman" w:eastAsia="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7C57" w:rsidRDefault="00077C57" w:rsidP="00896180">
      <w:pPr>
        <w:autoSpaceDN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4A25F9">
      <w:pPr>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lastRenderedPageBreak/>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w:t>
      </w:r>
      <w:r w:rsidRPr="004E1747">
        <w:rPr>
          <w:rFonts w:ascii="Times New Roman" w:eastAsia="Times New Roman" w:hAnsi="Times New Roman" w:cs="Times New Roman"/>
          <w:sz w:val="24"/>
          <w:szCs w:val="24"/>
        </w:rPr>
        <w:lastRenderedPageBreak/>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roofErr w:type="gramEnd"/>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 xml:space="preserve">6.5. </w:t>
      </w:r>
      <w:proofErr w:type="gramStart"/>
      <w:r w:rsidRPr="00C2322B">
        <w:rPr>
          <w:rFonts w:ascii="Times New Roman" w:eastAsia="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roofErr w:type="gramEnd"/>
    </w:p>
    <w:p w:rsidR="00C2322B" w:rsidRPr="003725C8" w:rsidRDefault="007B3385"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1</w:t>
      </w:r>
    </w:p>
    <w:p w:rsidR="00783366" w:rsidRPr="00077C57" w:rsidRDefault="00783366" w:rsidP="00077C57">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077C57" w:rsidRPr="00077C57" w:rsidRDefault="003725C8" w:rsidP="00077C57">
      <w:pPr>
        <w:pStyle w:val="ConsPlusNonformat"/>
        <w:jc w:val="right"/>
        <w:rPr>
          <w:rFonts w:ascii="Times New Roman" w:eastAsiaTheme="minorEastAsia" w:hAnsi="Times New Roman" w:cs="Times New Roman"/>
          <w:szCs w:val="22"/>
        </w:rPr>
      </w:pPr>
      <w:r>
        <w:rPr>
          <w:rFonts w:ascii="Times New Roman" w:hAnsi="Times New Roman" w:cs="Times New Roman"/>
          <w:sz w:val="24"/>
          <w:szCs w:val="24"/>
        </w:rPr>
        <w:t xml:space="preserve">                             </w:t>
      </w:r>
      <w:r w:rsidR="00077C57" w:rsidRPr="00077C57">
        <w:rPr>
          <w:rFonts w:ascii="Times New Roman" w:eastAsiaTheme="minorEastAsia" w:hAnsi="Times New Roman" w:cs="Times New Roman"/>
          <w:szCs w:val="22"/>
        </w:rPr>
        <w:t>В ________________________________________</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r w:rsidRPr="00077C57">
        <w:rPr>
          <w:rFonts w:ascii="Times New Roman" w:hAnsi="Times New Roman" w:cs="Times New Roman"/>
          <w:sz w:val="20"/>
        </w:rPr>
        <w:t xml:space="preserve">                                                                                                 (наименование ОМСУ)</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От 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proofErr w:type="gramStart"/>
      <w:r w:rsidRPr="00077C57">
        <w:rPr>
          <w:rFonts w:ascii="Times New Roman" w:hAnsi="Times New Roman" w:cs="Times New Roman"/>
          <w:sz w:val="20"/>
        </w:rPr>
        <w:t>(для заявителя юридического лица – полное</w:t>
      </w:r>
      <w:proofErr w:type="gramEnd"/>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наименование, организационно-правовая     форма,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сведения о государственной регистрации, </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место нахождения, </w:t>
      </w:r>
      <w:proofErr w:type="gramStart"/>
      <w:r w:rsidRPr="00077C57">
        <w:rPr>
          <w:rFonts w:ascii="Times New Roman" w:hAnsi="Times New Roman" w:cs="Times New Roman"/>
          <w:sz w:val="20"/>
        </w:rPr>
        <w:t>контактная</w:t>
      </w:r>
      <w:proofErr w:type="gramEnd"/>
      <w:r w:rsidRPr="00077C57">
        <w:rPr>
          <w:rFonts w:ascii="Times New Roman" w:hAnsi="Times New Roman" w:cs="Times New Roman"/>
          <w:sz w:val="20"/>
        </w:rPr>
        <w:t xml:space="preserve"> </w:t>
      </w:r>
      <w:proofErr w:type="spellStart"/>
      <w:r w:rsidRPr="00077C57">
        <w:rPr>
          <w:rFonts w:ascii="Times New Roman" w:hAnsi="Times New Roman" w:cs="Times New Roman"/>
          <w:sz w:val="20"/>
        </w:rPr>
        <w:t>инфорация</w:t>
      </w:r>
      <w:proofErr w:type="spellEnd"/>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телефон, эл. почта;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для заявителя физического лица – ФИО, </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паспортные данные, регистрация по месту жительства,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 адрес фактического проживания, телефон) </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bookmarkStart w:id="3" w:name="P553"/>
      <w:bookmarkEnd w:id="3"/>
      <w:r w:rsidRPr="00077C57">
        <w:rPr>
          <w:rFonts w:ascii="Times New Roman" w:hAnsi="Times New Roman" w:cs="Times New Roman"/>
          <w:sz w:val="20"/>
        </w:rPr>
        <w:t>ЗАЯВЛЕНИЕ</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r w:rsidRPr="00077C57">
        <w:rPr>
          <w:rFonts w:ascii="Times New Roman" w:hAnsi="Times New Roman" w:cs="Times New Roman"/>
          <w:sz w:val="20"/>
        </w:rPr>
        <w:t>о принятии решения о подготовке документации по планировке территории</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Прошу   принять   решение   о  подготовке  документации  по  планировке территории 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ДАЮ СВОЕ СОГЛАСИЕ НА ОБРАБОТКУ ПЕРСОНАЛЬНЫХ ДАННЫХ.</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20__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(дата подачи заявления)</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  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w:t>
      </w:r>
      <w:proofErr w:type="gramStart"/>
      <w:r w:rsidRPr="00077C57">
        <w:rPr>
          <w:rFonts w:ascii="Times New Roman" w:hAnsi="Times New Roman" w:cs="Times New Roman"/>
          <w:sz w:val="20"/>
        </w:rPr>
        <w:t>(подпись заявителя)                                       (полностью Ф.И.О., должность (при наличии)</w:t>
      </w:r>
      <w:proofErr w:type="gramEnd"/>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Контактное лицо, телефон для связи:</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20__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Приложение: документы, прилагаемые к заявлению, на ____ </w:t>
      </w:r>
      <w:proofErr w:type="gramStart"/>
      <w:r w:rsidRPr="00077C57">
        <w:rPr>
          <w:rFonts w:ascii="Times New Roman" w:hAnsi="Times New Roman" w:cs="Times New Roman"/>
          <w:sz w:val="20"/>
        </w:rPr>
        <w:t>л</w:t>
      </w:r>
      <w:proofErr w:type="gramEnd"/>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Заявление принял:</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w:t>
      </w:r>
      <w:r w:rsidR="00706D53">
        <w:rPr>
          <w:rFonts w:ascii="Times New Roman" w:hAnsi="Times New Roman" w:cs="Times New Roman"/>
          <w:sz w:val="20"/>
        </w:rPr>
        <w:t>__</w:t>
      </w:r>
      <w:r w:rsidRPr="00077C57">
        <w:rPr>
          <w:rFonts w:ascii="Times New Roman" w:hAnsi="Times New Roman" w:cs="Times New Roman"/>
          <w:sz w:val="20"/>
        </w:rPr>
        <w:t xml:space="preserve">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(Ф.И.О., подпись сотрудника, принявшего заявление)</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Способ направления результата рассмотрения заявления (ответа):</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выдать на руки (заявителю или уполномоченному лицу) в ОМСУ</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по почте (указать адрес) 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по электронной почте (указать адрес) 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выдать    на  руки  (заявителю   или   уполномоченному   лицу)  в  МФЦ</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w:t>
      </w: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r w:rsidRPr="00077C57">
        <w:rPr>
          <w:rFonts w:ascii="Times New Roman" w:hAnsi="Times New Roman" w:cs="Times New Roman"/>
          <w:sz w:val="20"/>
        </w:rPr>
        <w:t xml:space="preserve">           (указать адрес) _______________________________________________________________________</w:t>
      </w:r>
      <w:r w:rsidRPr="00077C57">
        <w:rPr>
          <w:rFonts w:ascii="Courier New" w:hAnsi="Courier New" w:cs="Courier New"/>
          <w:sz w:val="20"/>
          <w:szCs w:val="20"/>
        </w:rPr>
        <w:t xml:space="preserve"> </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в электронной форме в личный кабинет на ПГУ ЛО/ЕПГУ</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p>
    <w:p w:rsidR="003725C8" w:rsidRDefault="003725C8"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Pr="003725C8" w:rsidRDefault="00077C57" w:rsidP="00077C57">
      <w:pPr>
        <w:widowControl w:val="0"/>
        <w:autoSpaceDE w:val="0"/>
        <w:autoSpaceDN w:val="0"/>
        <w:adjustRightInd w:val="0"/>
        <w:spacing w:after="0" w:line="240" w:lineRule="auto"/>
        <w:rPr>
          <w:rFonts w:ascii="Times New Roman" w:eastAsia="Times New Roman" w:hAnsi="Times New Roman" w:cs="Times New Roman"/>
          <w:sz w:val="24"/>
          <w:szCs w:val="24"/>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w:t>
      </w: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2</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077C57" w:rsidRPr="00077C57" w:rsidRDefault="00077C57" w:rsidP="00077C57">
      <w:pPr>
        <w:jc w:val="center"/>
        <w:rPr>
          <w:rFonts w:ascii="Times New Roman" w:eastAsia="Times New Roman" w:hAnsi="Times New Roman" w:cs="Times New Roman"/>
          <w:b/>
          <w:szCs w:val="20"/>
        </w:rPr>
      </w:pPr>
      <w:r w:rsidRPr="00077C57">
        <w:rPr>
          <w:rFonts w:ascii="Times New Roman" w:eastAsiaTheme="minorHAnsi" w:hAnsi="Times New Roman" w:cs="Times New Roman"/>
          <w:b/>
          <w:szCs w:val="20"/>
          <w:lang w:eastAsia="en-US"/>
        </w:rPr>
        <w:t>«Типовая форма задания</w:t>
      </w:r>
    </w:p>
    <w:p w:rsidR="00077C57" w:rsidRPr="00077C57" w:rsidRDefault="00077C57" w:rsidP="00077C57">
      <w:pPr>
        <w:jc w:val="center"/>
        <w:rPr>
          <w:rFonts w:ascii="Times New Roman" w:eastAsiaTheme="minorHAnsi" w:hAnsi="Times New Roman" w:cs="Times New Roman"/>
          <w:b/>
          <w:szCs w:val="20"/>
          <w:lang w:eastAsia="en-US"/>
        </w:rPr>
      </w:pPr>
      <w:r w:rsidRPr="00077C57">
        <w:rPr>
          <w:rFonts w:ascii="Times New Roman" w:eastAsiaTheme="minorHAnsi" w:hAnsi="Times New Roman" w:cs="Times New Roman"/>
          <w:b/>
          <w:szCs w:val="20"/>
          <w:lang w:eastAsia="en-US"/>
        </w:rPr>
        <w:t>на выполнение инженерных изысканий для подготовки</w:t>
      </w:r>
    </w:p>
    <w:p w:rsidR="00077C57" w:rsidRPr="00077C57" w:rsidRDefault="00077C57" w:rsidP="00077C57">
      <w:pPr>
        <w:jc w:val="center"/>
        <w:rPr>
          <w:rFonts w:ascii="Times New Roman" w:eastAsiaTheme="minorHAnsi" w:hAnsi="Times New Roman" w:cs="Times New Roman"/>
          <w:b/>
          <w:szCs w:val="20"/>
          <w:lang w:eastAsia="en-US"/>
        </w:rPr>
      </w:pPr>
      <w:r w:rsidRPr="00077C57">
        <w:rPr>
          <w:rFonts w:ascii="Times New Roman" w:eastAsiaTheme="minorHAnsi" w:hAnsi="Times New Roman" w:cs="Times New Roman"/>
          <w:b/>
          <w:szCs w:val="20"/>
          <w:lang w:eastAsia="en-US"/>
        </w:rPr>
        <w:t>документации по планировке территории</w:t>
      </w:r>
    </w:p>
    <w:p w:rsidR="00077C57" w:rsidRPr="00077C57" w:rsidRDefault="00077C57" w:rsidP="00077C57">
      <w:pPr>
        <w:jc w:val="both"/>
        <w:rPr>
          <w:rFonts w:ascii="Times New Roman" w:eastAsiaTheme="minorHAnsi" w:hAnsi="Times New Roman" w:cs="Times New Roman"/>
          <w:szCs w:val="20"/>
          <w:lang w:eastAsia="en-US"/>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N </w:t>
            </w:r>
            <w:proofErr w:type="gramStart"/>
            <w:r w:rsidRPr="00077C57">
              <w:rPr>
                <w:rFonts w:ascii="Times New Roman" w:eastAsiaTheme="minorHAnsi" w:hAnsi="Times New Roman" w:cs="Times New Roman"/>
                <w:szCs w:val="20"/>
                <w:lang w:eastAsia="en-US"/>
              </w:rPr>
              <w:t>п</w:t>
            </w:r>
            <w:proofErr w:type="gramEnd"/>
            <w:r w:rsidRPr="00077C57">
              <w:rPr>
                <w:rFonts w:ascii="Times New Roman" w:eastAsiaTheme="minorHAnsi" w:hAnsi="Times New Roman" w:cs="Times New Roman"/>
                <w:szCs w:val="20"/>
                <w:lang w:eastAsia="en-US"/>
              </w:rPr>
              <w:t>/п</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Содержание требований</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2.</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2.1. МНПА______________ от ___________ № _________.</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2.2. </w:t>
            </w:r>
            <w:hyperlink r:id="rId24" w:history="1">
              <w:r w:rsidRPr="00077C57">
                <w:rPr>
                  <w:rFonts w:ascii="Times New Roman" w:eastAsia="Calibri" w:hAnsi="Times New Roman" w:cs="Times New Roman"/>
                  <w:szCs w:val="20"/>
                  <w:u w:val="single"/>
                  <w:lang w:eastAsia="en-US"/>
                </w:rPr>
                <w:t>Постановление</w:t>
              </w:r>
            </w:hyperlink>
            <w:r w:rsidRPr="00077C57">
              <w:rPr>
                <w:rFonts w:ascii="Times New Roman" w:eastAsiaTheme="minorHAnsi" w:hAnsi="Times New Roman" w:cs="Times New Roman"/>
                <w:szCs w:val="20"/>
                <w:lang w:eastAsia="en-US"/>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3.</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Инициатор</w:t>
            </w:r>
          </w:p>
        </w:tc>
        <w:tc>
          <w:tcPr>
            <w:tcW w:w="6384"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4.</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Определяется в соответствии с законодательством Российской Федерации.</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5.1. Инженерно-геодезические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5.2. Инженерно-геологические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5.3. Инженерно-гидрометеорологические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5.4. Инженерно-экологические изыскания</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6.</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МСК-47 ____________</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7.</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proofErr w:type="gramStart"/>
            <w:r w:rsidRPr="00077C57">
              <w:rPr>
                <w:rFonts w:ascii="Times New Roman" w:eastAsiaTheme="minorHAnsi" w:hAnsi="Times New Roman" w:cs="Times New Roman"/>
                <w:szCs w:val="20"/>
                <w:lang w:eastAsia="en-US"/>
              </w:rPr>
              <w:t>Балтийская</w:t>
            </w:r>
            <w:proofErr w:type="gramEnd"/>
            <w:r w:rsidRPr="00077C57">
              <w:rPr>
                <w:rFonts w:ascii="Times New Roman" w:eastAsiaTheme="minorHAnsi" w:hAnsi="Times New Roman" w:cs="Times New Roman"/>
                <w:szCs w:val="20"/>
                <w:lang w:eastAsia="en-US"/>
              </w:rPr>
              <w:t xml:space="preserve"> 1977 года.</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8.</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Место расположения: Ленинградская область</w:t>
            </w:r>
            <w:proofErr w:type="gramStart"/>
            <w:r w:rsidRPr="00077C57">
              <w:rPr>
                <w:rFonts w:ascii="Times New Roman" w:eastAsiaTheme="minorHAnsi" w:hAnsi="Times New Roman" w:cs="Times New Roman"/>
                <w:szCs w:val="20"/>
                <w:lang w:eastAsia="en-US"/>
              </w:rPr>
              <w:t>, ________________________________________________________</w:t>
            </w:r>
            <w:proofErr w:type="gramEnd"/>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________________________________________________________.</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Границы территории проектирования приняты в соответствии с приложением № 1 МНПА </w:t>
            </w:r>
            <w:proofErr w:type="gramStart"/>
            <w:r w:rsidRPr="00077C57">
              <w:rPr>
                <w:rFonts w:ascii="Times New Roman" w:eastAsiaTheme="minorHAnsi" w:hAnsi="Times New Roman" w:cs="Times New Roman"/>
                <w:szCs w:val="20"/>
                <w:lang w:eastAsia="en-US"/>
              </w:rPr>
              <w:t>от</w:t>
            </w:r>
            <w:proofErr w:type="gramEnd"/>
            <w:r w:rsidRPr="00077C57">
              <w:rPr>
                <w:rFonts w:ascii="Times New Roman" w:eastAsiaTheme="minorHAnsi" w:hAnsi="Times New Roman" w:cs="Times New Roman"/>
                <w:szCs w:val="20"/>
                <w:lang w:eastAsia="en-US"/>
              </w:rPr>
              <w:t xml:space="preserve"> _____________ № ________.</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Подготовка исходных данных для проекта планировки территории и проекта межевания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10.</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11.</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Выполненные инженерные изыскания должны соответствовать требованиям: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502.1325800.2021 «Инженерно-экологические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482.1325800.2020 «Инженерно</w:t>
            </w:r>
            <w:r w:rsidRPr="00077C57">
              <w:rPr>
                <w:rFonts w:ascii="Times New Roman" w:eastAsiaTheme="minorHAnsi" w:hAnsi="Times New Roman" w:cs="Times New Roman"/>
                <w:szCs w:val="20"/>
                <w:lang w:eastAsia="en-US"/>
              </w:rPr>
              <w:softHyphen/>
              <w:t>-гидрометеорологические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317.1325800.2017 «Инженерно-геодезические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СП 446.1325800.2019 «Инженерно-геологические изыскания для </w:t>
            </w:r>
            <w:r w:rsidRPr="00077C57">
              <w:rPr>
                <w:rFonts w:ascii="Times New Roman" w:eastAsiaTheme="minorHAnsi" w:hAnsi="Times New Roman" w:cs="Times New Roman"/>
                <w:szCs w:val="20"/>
                <w:lang w:eastAsia="en-US"/>
              </w:rPr>
              <w:lastRenderedPageBreak/>
              <w:t>строительства. Общие правила производства работ».</w:t>
            </w:r>
          </w:p>
        </w:tc>
      </w:tr>
      <w:tr w:rsidR="00077C57" w:rsidRPr="00077C57" w:rsidTr="00077C57">
        <w:trPr>
          <w:trHeight w:val="3419"/>
        </w:trPr>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proofErr w:type="gramStart"/>
            <w:r w:rsidRPr="00077C57">
              <w:rPr>
                <w:rFonts w:ascii="Times New Roman" w:eastAsiaTheme="minorHAnsi" w:hAnsi="Times New Roman" w:cs="Times New Roman"/>
                <w:szCs w:val="20"/>
                <w:lang w:eastAsia="en-US"/>
              </w:rPr>
              <w:t xml:space="preserve">Исполнитель передает Инициатору технические отчеты по инженерным изысканиям в электронном виде на </w:t>
            </w:r>
            <w:r w:rsidRPr="00077C57">
              <w:rPr>
                <w:rFonts w:ascii="Times New Roman" w:eastAsiaTheme="minorHAnsi" w:hAnsi="Times New Roman" w:cs="Times New Roman"/>
                <w:lang w:eastAsia="en-US"/>
              </w:rPr>
              <w:t>(</w:t>
            </w:r>
            <w:r w:rsidRPr="00077C57">
              <w:rPr>
                <w:rFonts w:ascii="Times New Roman" w:eastAsiaTheme="minorHAnsi" w:hAnsi="Times New Roman" w:cs="Times New Roman"/>
                <w:lang w:val="en-US" w:eastAsia="en-US"/>
              </w:rPr>
              <w:t>CD</w:t>
            </w:r>
            <w:r w:rsidRPr="00077C57">
              <w:rPr>
                <w:rFonts w:ascii="Times New Roman" w:eastAsiaTheme="minorHAnsi" w:hAnsi="Times New Roman" w:cs="Times New Roman"/>
                <w:lang w:eastAsia="en-US"/>
              </w:rPr>
              <w:t xml:space="preserve"> или </w:t>
            </w:r>
            <w:r w:rsidRPr="00077C57">
              <w:rPr>
                <w:rFonts w:ascii="Times New Roman" w:eastAsiaTheme="minorHAnsi" w:hAnsi="Times New Roman" w:cs="Times New Roman"/>
                <w:lang w:val="en-US" w:eastAsia="en-US"/>
              </w:rPr>
              <w:t>DVD</w:t>
            </w:r>
            <w:r w:rsidRPr="00077C57">
              <w:rPr>
                <w:rFonts w:ascii="Times New Roman" w:eastAsiaTheme="minorHAnsi" w:hAnsi="Times New Roman" w:cs="Times New Roman"/>
                <w:lang w:eastAsia="en-US"/>
              </w:rPr>
              <w:t xml:space="preserve"> - диск) носителе </w:t>
            </w:r>
            <w:r w:rsidRPr="00077C57">
              <w:rPr>
                <w:rFonts w:ascii="Times New Roman" w:eastAsiaTheme="minorHAnsi" w:hAnsi="Times New Roman" w:cs="Times New Roman"/>
                <w:szCs w:val="20"/>
                <w:lang w:eastAsia="en-US"/>
              </w:rPr>
              <w:t xml:space="preserve">(по 2 экземпляра, в рабочих форматах (dwg, </w:t>
            </w:r>
            <w:proofErr w:type="spellStart"/>
            <w:r w:rsidRPr="00077C57">
              <w:rPr>
                <w:rFonts w:ascii="Times New Roman" w:eastAsiaTheme="minorHAnsi" w:hAnsi="Times New Roman" w:cs="Times New Roman"/>
                <w:szCs w:val="20"/>
                <w:lang w:eastAsia="en-US"/>
              </w:rPr>
              <w:t>word</w:t>
            </w:r>
            <w:proofErr w:type="spellEnd"/>
            <w:r w:rsidRPr="00077C57">
              <w:rPr>
                <w:rFonts w:ascii="Times New Roman" w:eastAsiaTheme="minorHAnsi" w:hAnsi="Times New Roman" w:cs="Times New Roman"/>
                <w:szCs w:val="20"/>
                <w:lang w:eastAsia="en-US"/>
              </w:rPr>
              <w:t>, pdf) и форматах предусмотренных</w:t>
            </w:r>
            <w:r w:rsidRPr="00077C57">
              <w:rPr>
                <w:rFonts w:ascii="Times New Roman" w:eastAsiaTheme="minorHAnsi" w:hAnsi="Times New Roman" w:cs="Times New Roman"/>
                <w:lang w:eastAsia="en-US"/>
              </w:rPr>
              <w:t xml:space="preserve"> постановлением Правительства Российской Федерации от 13.03.2020 № 279 «Об и</w:t>
            </w:r>
            <w:r w:rsidRPr="00077C57">
              <w:rPr>
                <w:rFonts w:ascii="Times New Roman" w:eastAsiaTheme="minorHAnsi" w:hAnsi="Times New Roman" w:cs="Times New Roman"/>
                <w:szCs w:val="20"/>
                <w:lang w:eastAsia="en-US"/>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077C57">
              <w:rPr>
                <w:rFonts w:ascii="Times New Roman" w:eastAsiaTheme="minorHAnsi" w:hAnsi="Times New Roman" w:cs="Times New Roman"/>
                <w:szCs w:val="20"/>
                <w:lang w:eastAsia="en-US"/>
              </w:rPr>
              <w:t xml:space="preserve">, </w:t>
            </w:r>
            <w:r w:rsidRPr="00077C57">
              <w:rPr>
                <w:rFonts w:ascii="Times New Roman" w:eastAsiaTheme="minorHAnsi" w:hAnsi="Times New Roman" w:cs="Times New Roman"/>
                <w:lang w:eastAsia="en-US"/>
              </w:rPr>
              <w:t>подписанные ЭЦП.</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Технический отчет должен соответствовать требованиям </w:t>
            </w:r>
            <w:hyperlink r:id="rId25" w:history="1">
              <w:r w:rsidRPr="00077C57">
                <w:rPr>
                  <w:rFonts w:ascii="Times New Roman" w:eastAsia="Calibri" w:hAnsi="Times New Roman" w:cs="Times New Roman"/>
                  <w:szCs w:val="20"/>
                  <w:u w:val="single"/>
                  <w:lang w:eastAsia="en-US"/>
                </w:rPr>
                <w:t>СП 438.1325800.2019</w:t>
              </w:r>
            </w:hyperlink>
            <w:r w:rsidRPr="00077C57">
              <w:rPr>
                <w:rFonts w:ascii="Times New Roman" w:eastAsiaTheme="minorHAnsi" w:hAnsi="Times New Roman" w:cs="Times New Roman"/>
                <w:szCs w:val="20"/>
                <w:lang w:eastAsia="en-US"/>
              </w:rPr>
              <w:t xml:space="preserve">, </w:t>
            </w:r>
            <w:hyperlink r:id="rId26" w:history="1">
              <w:r w:rsidRPr="00077C57">
                <w:rPr>
                  <w:rFonts w:ascii="Times New Roman" w:eastAsia="Calibri" w:hAnsi="Times New Roman" w:cs="Times New Roman"/>
                  <w:szCs w:val="20"/>
                  <w:u w:val="single"/>
                  <w:lang w:eastAsia="en-US"/>
                </w:rPr>
                <w:t>СП 47.13330.2016</w:t>
              </w:r>
            </w:hyperlink>
          </w:p>
        </w:tc>
      </w:tr>
      <w:tr w:rsidR="00077C57" w:rsidRPr="00077C57" w:rsidTr="00077C57">
        <w:trPr>
          <w:trHeight w:val="2300"/>
        </w:trPr>
        <w:tc>
          <w:tcPr>
            <w:tcW w:w="567"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3.</w:t>
            </w: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rPr>
                <w:rFonts w:ascii="Times New Roman" w:eastAsiaTheme="minorHAnsi" w:hAnsi="Times New Roman" w:cs="Times New Roman"/>
                <w:sz w:val="24"/>
                <w:szCs w:val="24"/>
                <w:lang w:eastAsia="en-US"/>
              </w:rPr>
            </w:pPr>
            <w:r w:rsidRPr="00077C57">
              <w:rPr>
                <w:rFonts w:ascii="Times New Roman" w:eastAsiaTheme="minorHAnsi" w:hAnsi="Times New Roman" w:cs="Times New Roman"/>
                <w:lang w:eastAsia="en-US"/>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форматам отчетных материалов и к картографическим данным: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форматы векторных данных: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(.dwg). </w:t>
            </w:r>
            <w:proofErr w:type="gramStart"/>
            <w:r w:rsidRPr="00077C57">
              <w:rPr>
                <w:rFonts w:ascii="Times New Roman" w:eastAsiaTheme="minorHAnsi" w:hAnsi="Times New Roman" w:cs="Times New Roman"/>
                <w:szCs w:val="20"/>
                <w:lang w:eastAsia="en-US"/>
              </w:rPr>
              <w:t xml:space="preserve">Формат *.dwg должен поддерживаться всеми версиями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 форматы основной, сопроводительной, дополняющей документации: *.</w:t>
            </w:r>
            <w:proofErr w:type="spellStart"/>
            <w:r w:rsidRPr="00077C57">
              <w:rPr>
                <w:rFonts w:ascii="Times New Roman" w:eastAsiaTheme="minorHAnsi" w:hAnsi="Times New Roman" w:cs="Times New Roman"/>
                <w:szCs w:val="20"/>
                <w:lang w:eastAsia="en-US"/>
              </w:rPr>
              <w:t>doc</w:t>
            </w:r>
            <w:proofErr w:type="spellEnd"/>
            <w:r w:rsidRPr="00077C57">
              <w:rPr>
                <w:rFonts w:ascii="Times New Roman" w:eastAsiaTheme="minorHAnsi" w:hAnsi="Times New Roman" w:cs="Times New Roman"/>
                <w:szCs w:val="20"/>
                <w:lang w:eastAsia="en-US"/>
              </w:rPr>
              <w:t>, *.</w:t>
            </w:r>
            <w:proofErr w:type="spellStart"/>
            <w:r w:rsidRPr="00077C57">
              <w:rPr>
                <w:rFonts w:ascii="Times New Roman" w:eastAsiaTheme="minorHAnsi" w:hAnsi="Times New Roman" w:cs="Times New Roman"/>
                <w:szCs w:val="20"/>
                <w:lang w:eastAsia="en-US"/>
              </w:rPr>
              <w:t>xls</w:t>
            </w:r>
            <w:proofErr w:type="spellEnd"/>
            <w:r w:rsidRPr="00077C57">
              <w:rPr>
                <w:rFonts w:ascii="Times New Roman" w:eastAsiaTheme="minorHAnsi" w:hAnsi="Times New Roman" w:cs="Times New Roman"/>
                <w:szCs w:val="20"/>
                <w:lang w:eastAsia="en-US"/>
              </w:rPr>
              <w:t>, *.pdf;</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Электронная версия комплекта графической документации выполняется в программе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в формате DWG и </w:t>
            </w:r>
            <w:proofErr w:type="spellStart"/>
            <w:r w:rsidRPr="00077C57">
              <w:rPr>
                <w:rFonts w:ascii="Times New Roman" w:eastAsiaTheme="minorHAnsi" w:hAnsi="Times New Roman" w:cs="Times New Roman"/>
                <w:szCs w:val="20"/>
                <w:lang w:eastAsia="en-US"/>
              </w:rPr>
              <w:t>Adobe</w:t>
            </w:r>
            <w:proofErr w:type="spellEnd"/>
            <w:r w:rsidRPr="00077C57">
              <w:rPr>
                <w:rFonts w:ascii="Times New Roman" w:eastAsiaTheme="minorHAnsi" w:hAnsi="Times New Roman" w:cs="Times New Roman"/>
                <w:szCs w:val="20"/>
                <w:lang w:eastAsia="en-US"/>
              </w:rPr>
              <w:t xml:space="preserve"> </w:t>
            </w:r>
            <w:proofErr w:type="spellStart"/>
            <w:r w:rsidRPr="00077C57">
              <w:rPr>
                <w:rFonts w:ascii="Times New Roman" w:eastAsiaTheme="minorHAnsi" w:hAnsi="Times New Roman" w:cs="Times New Roman"/>
                <w:szCs w:val="20"/>
                <w:lang w:eastAsia="en-US"/>
              </w:rPr>
              <w:t>Acrobat</w:t>
            </w:r>
            <w:proofErr w:type="spellEnd"/>
            <w:r w:rsidRPr="00077C57">
              <w:rPr>
                <w:rFonts w:ascii="Times New Roman" w:eastAsiaTheme="minorHAnsi" w:hAnsi="Times New Roman" w:cs="Times New Roman"/>
                <w:szCs w:val="20"/>
                <w:lang w:eastAsia="en-US"/>
              </w:rPr>
              <w:t xml:space="preserve"> в формате PDF, текстовой документации - в формате </w:t>
            </w:r>
            <w:proofErr w:type="spellStart"/>
            <w:r w:rsidRPr="00077C57">
              <w:rPr>
                <w:rFonts w:ascii="Times New Roman" w:eastAsiaTheme="minorHAnsi" w:hAnsi="Times New Roman" w:cs="Times New Roman"/>
                <w:szCs w:val="20"/>
                <w:lang w:eastAsia="en-US"/>
              </w:rPr>
              <w:t>Word</w:t>
            </w:r>
            <w:proofErr w:type="spellEnd"/>
            <w:r w:rsidRPr="00077C57">
              <w:rPr>
                <w:rFonts w:ascii="Times New Roman" w:eastAsiaTheme="minorHAnsi" w:hAnsi="Times New Roman" w:cs="Times New Roman"/>
                <w:szCs w:val="20"/>
                <w:lang w:eastAsia="en-US"/>
              </w:rPr>
              <w:t xml:space="preserve"> и </w:t>
            </w:r>
            <w:proofErr w:type="spellStart"/>
            <w:r w:rsidRPr="00077C57">
              <w:rPr>
                <w:rFonts w:ascii="Times New Roman" w:eastAsiaTheme="minorHAnsi" w:hAnsi="Times New Roman" w:cs="Times New Roman"/>
                <w:szCs w:val="20"/>
                <w:lang w:eastAsia="en-US"/>
              </w:rPr>
              <w:t>Adobe</w:t>
            </w:r>
            <w:proofErr w:type="spellEnd"/>
            <w:r w:rsidRPr="00077C57">
              <w:rPr>
                <w:rFonts w:ascii="Times New Roman" w:eastAsiaTheme="minorHAnsi" w:hAnsi="Times New Roman" w:cs="Times New Roman"/>
                <w:szCs w:val="20"/>
                <w:lang w:eastAsia="en-US"/>
              </w:rPr>
              <w:t xml:space="preserve"> </w:t>
            </w:r>
            <w:proofErr w:type="spellStart"/>
            <w:r w:rsidRPr="00077C57">
              <w:rPr>
                <w:rFonts w:ascii="Times New Roman" w:eastAsiaTheme="minorHAnsi" w:hAnsi="Times New Roman" w:cs="Times New Roman"/>
                <w:szCs w:val="20"/>
                <w:lang w:eastAsia="en-US"/>
              </w:rPr>
              <w:t>Acrobat</w:t>
            </w:r>
            <w:proofErr w:type="spellEnd"/>
            <w:r w:rsidRPr="00077C57">
              <w:rPr>
                <w:rFonts w:ascii="Times New Roman" w:eastAsiaTheme="minorHAnsi" w:hAnsi="Times New Roman" w:cs="Times New Roman"/>
                <w:szCs w:val="20"/>
                <w:lang w:eastAsia="en-US"/>
              </w:rPr>
              <w:t xml:space="preserve"> в формате PDF, подписанные ЭЦП, и комплектно передается на </w:t>
            </w:r>
            <w:r w:rsidRPr="00077C57">
              <w:rPr>
                <w:rFonts w:ascii="Times New Roman" w:eastAsiaTheme="minorHAnsi" w:hAnsi="Times New Roman" w:cs="Times New Roman"/>
                <w:lang w:eastAsia="en-US"/>
              </w:rPr>
              <w:t>(</w:t>
            </w:r>
            <w:r w:rsidRPr="00077C57">
              <w:rPr>
                <w:rFonts w:ascii="Times New Roman" w:eastAsiaTheme="minorHAnsi" w:hAnsi="Times New Roman" w:cs="Times New Roman"/>
                <w:lang w:val="en-US" w:eastAsia="en-US"/>
              </w:rPr>
              <w:t>CD</w:t>
            </w:r>
            <w:r w:rsidRPr="00077C57">
              <w:rPr>
                <w:rFonts w:ascii="Times New Roman" w:eastAsiaTheme="minorHAnsi" w:hAnsi="Times New Roman" w:cs="Times New Roman"/>
                <w:lang w:eastAsia="en-US"/>
              </w:rPr>
              <w:t xml:space="preserve"> или </w:t>
            </w:r>
            <w:r w:rsidRPr="00077C57">
              <w:rPr>
                <w:rFonts w:ascii="Times New Roman" w:eastAsiaTheme="minorHAnsi" w:hAnsi="Times New Roman" w:cs="Times New Roman"/>
                <w:lang w:val="en-US" w:eastAsia="en-US"/>
              </w:rPr>
              <w:t>DVD</w:t>
            </w:r>
            <w:r w:rsidRPr="00077C57">
              <w:rPr>
                <w:rFonts w:ascii="Times New Roman" w:eastAsiaTheme="minorHAnsi" w:hAnsi="Times New Roman" w:cs="Times New Roman"/>
                <w:lang w:eastAsia="en-US"/>
              </w:rPr>
              <w:t xml:space="preserve"> - диск) носителе</w:t>
            </w:r>
            <w:r w:rsidRPr="00077C57">
              <w:rPr>
                <w:rFonts w:ascii="Times New Roman" w:eastAsiaTheme="minorHAnsi" w:hAnsi="Times New Roman" w:cs="Times New Roman"/>
                <w:szCs w:val="20"/>
                <w:lang w:eastAsia="en-US"/>
              </w:rPr>
              <w:t>, подготовленном разработчиком документации (оригинал-диск).</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 корневом каталоге диска должен находиться текстовый файл содержания.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Состав и содержание диска должны соответствовать комплекту </w:t>
            </w:r>
            <w:r w:rsidRPr="00077C57">
              <w:rPr>
                <w:rFonts w:ascii="Times New Roman" w:eastAsiaTheme="minorHAnsi" w:hAnsi="Times New Roman" w:cs="Times New Roman"/>
                <w:szCs w:val="20"/>
                <w:lang w:eastAsia="en-US"/>
              </w:rPr>
              <w:lastRenderedPageBreak/>
              <w:t>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Файлы должны открываться в режиме просмотра средствами операционной системы </w:t>
            </w:r>
            <w:proofErr w:type="spellStart"/>
            <w:r w:rsidRPr="00077C57">
              <w:rPr>
                <w:rFonts w:ascii="Times New Roman" w:eastAsiaTheme="minorHAnsi" w:hAnsi="Times New Roman" w:cs="Times New Roman"/>
                <w:szCs w:val="20"/>
                <w:lang w:eastAsia="en-US"/>
              </w:rPr>
              <w:t>Windows</w:t>
            </w:r>
            <w:proofErr w:type="spellEnd"/>
            <w:r w:rsidRPr="00077C57">
              <w:rPr>
                <w:rFonts w:ascii="Times New Roman" w:eastAsiaTheme="minorHAnsi" w:hAnsi="Times New Roman" w:cs="Times New Roman"/>
                <w:szCs w:val="20"/>
                <w:lang w:eastAsia="en-US"/>
              </w:rPr>
              <w:t xml:space="preserve"> 9x/XP/NT/2000.»</w:t>
            </w:r>
          </w:p>
        </w:tc>
      </w:tr>
    </w:tbl>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Pr="003725C8"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rPr>
          <w:rFonts w:ascii="Times New Roman" w:eastAsia="Times New Roman" w:hAnsi="Times New Roman" w:cs="Times New Roman"/>
          <w:bCs/>
          <w:sz w:val="20"/>
          <w:szCs w:val="20"/>
        </w:r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3725C8" w:rsidRPr="003725C8" w:rsidTr="00706D53">
        <w:trPr>
          <w:trHeight w:val="20"/>
        </w:trPr>
        <w:tc>
          <w:tcPr>
            <w:tcW w:w="9985" w:type="dxa"/>
            <w:tcBorders>
              <w:top w:val="nil"/>
              <w:left w:val="nil"/>
              <w:bottom w:val="nil"/>
              <w:right w:val="nil"/>
            </w:tcBorders>
          </w:tcPr>
          <w:p w:rsidR="00077C57" w:rsidRPr="00077C57" w:rsidRDefault="00077C57" w:rsidP="00077C5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Pr>
                <w:rFonts w:ascii="Times New Roman" w:eastAsiaTheme="minorHAnsi" w:hAnsi="Times New Roman" w:cs="Times New Roman"/>
                <w:sz w:val="28"/>
                <w:szCs w:val="28"/>
                <w:lang w:eastAsia="en-US"/>
              </w:rPr>
              <w:t>Кому: _______________</w:t>
            </w:r>
          </w:p>
          <w:p w:rsidR="00077C57" w:rsidRPr="00077C57" w:rsidRDefault="00077C57" w:rsidP="00077C5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77C57">
              <w:rPr>
                <w:rFonts w:ascii="Times New Roman" w:eastAsia="Times New Roman" w:hAnsi="Times New Roman" w:cs="Times New Roman"/>
                <w:sz w:val="24"/>
                <w:szCs w:val="24"/>
                <w:lang w:eastAsia="en-US"/>
              </w:rPr>
              <w:t>адрес:____________________</w:t>
            </w:r>
          </w:p>
          <w:p w:rsidR="00077C57" w:rsidRPr="00077C57" w:rsidRDefault="00077C57" w:rsidP="00077C57">
            <w:pPr>
              <w:widowControl w:val="0"/>
              <w:spacing w:after="4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 xml:space="preserve">Представитель: </w:t>
            </w:r>
          </w:p>
          <w:p w:rsidR="00077C57" w:rsidRPr="00077C57" w:rsidRDefault="00077C57" w:rsidP="00077C5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Контактные данные заявителя (представителя):</w:t>
            </w:r>
          </w:p>
          <w:p w:rsidR="00077C57" w:rsidRPr="00077C57" w:rsidRDefault="00077C57" w:rsidP="00077C5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 xml:space="preserve">Тел.: </w:t>
            </w:r>
            <w:r w:rsidRPr="00077C57">
              <w:rPr>
                <w:rFonts w:ascii="Times New Roman" w:eastAsia="Times New Roman" w:hAnsi="Times New Roman" w:cs="Times New Roman"/>
                <w:color w:val="000000"/>
                <w:sz w:val="24"/>
                <w:szCs w:val="24"/>
                <w:lang w:bidi="ru-RU"/>
              </w:rPr>
              <w:tab/>
            </w:r>
          </w:p>
          <w:p w:rsidR="00077C57" w:rsidRPr="00077C57" w:rsidRDefault="00077C57" w:rsidP="00077C5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Эл</w:t>
            </w:r>
            <w:proofErr w:type="gramStart"/>
            <w:r w:rsidRPr="00077C57">
              <w:rPr>
                <w:rFonts w:ascii="Times New Roman" w:eastAsia="Times New Roman" w:hAnsi="Times New Roman" w:cs="Times New Roman"/>
                <w:color w:val="000000"/>
                <w:sz w:val="24"/>
                <w:szCs w:val="24"/>
                <w:lang w:bidi="ru-RU"/>
              </w:rPr>
              <w:t>.</w:t>
            </w:r>
            <w:proofErr w:type="gramEnd"/>
            <w:r w:rsidRPr="00077C57">
              <w:rPr>
                <w:rFonts w:ascii="Times New Roman" w:eastAsia="Times New Roman" w:hAnsi="Times New Roman" w:cs="Times New Roman"/>
                <w:color w:val="000000"/>
                <w:sz w:val="24"/>
                <w:szCs w:val="24"/>
                <w:lang w:bidi="ru-RU"/>
              </w:rPr>
              <w:t xml:space="preserve"> </w:t>
            </w:r>
            <w:proofErr w:type="gramStart"/>
            <w:r w:rsidRPr="00077C57">
              <w:rPr>
                <w:rFonts w:ascii="Times New Roman" w:eastAsia="Times New Roman" w:hAnsi="Times New Roman" w:cs="Times New Roman"/>
                <w:color w:val="000000"/>
                <w:sz w:val="24"/>
                <w:szCs w:val="24"/>
                <w:lang w:bidi="ru-RU"/>
              </w:rPr>
              <w:t>п</w:t>
            </w:r>
            <w:proofErr w:type="gramEnd"/>
            <w:r w:rsidRPr="00077C57">
              <w:rPr>
                <w:rFonts w:ascii="Times New Roman" w:eastAsia="Times New Roman" w:hAnsi="Times New Roman" w:cs="Times New Roman"/>
                <w:color w:val="000000"/>
                <w:sz w:val="24"/>
                <w:szCs w:val="24"/>
                <w:lang w:bidi="ru-RU"/>
              </w:rPr>
              <w:t xml:space="preserve">очта: </w:t>
            </w:r>
            <w:r w:rsidRPr="00077C57">
              <w:rPr>
                <w:rFonts w:ascii="Times New Roman" w:eastAsia="Times New Roman" w:hAnsi="Times New Roman" w:cs="Times New Roman"/>
                <w:color w:val="000000"/>
                <w:sz w:val="24"/>
                <w:szCs w:val="24"/>
                <w:lang w:bidi="ru-RU"/>
              </w:rPr>
              <w:tab/>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РЕШЕНИЕ</w:t>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об отказе в предоставлении муниципальной услуги</w:t>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№________от___________</w:t>
            </w:r>
          </w:p>
          <w:p w:rsidR="00077C57" w:rsidRPr="00077C57" w:rsidRDefault="00077C57" w:rsidP="00C40B71">
            <w:pPr>
              <w:widowControl w:val="0"/>
              <w:spacing w:after="220" w:line="240" w:lineRule="auto"/>
              <w:jc w:val="center"/>
              <w:rPr>
                <w:rFonts w:ascii="Times New Roman" w:eastAsia="Times New Roman" w:hAnsi="Times New Roman" w:cs="Times New Roman"/>
                <w:i/>
                <w:iCs/>
                <w:color w:val="191919"/>
                <w:sz w:val="16"/>
                <w:szCs w:val="16"/>
                <w:lang w:bidi="ru-RU"/>
              </w:rPr>
            </w:pPr>
            <w:r w:rsidRPr="00077C57">
              <w:rPr>
                <w:rFonts w:ascii="Times New Roman" w:eastAsia="Times New Roman" w:hAnsi="Times New Roman" w:cs="Times New Roman"/>
                <w:i/>
                <w:iCs/>
                <w:color w:val="191919"/>
                <w:sz w:val="16"/>
                <w:szCs w:val="16"/>
                <w:lang w:bidi="ru-RU"/>
              </w:rPr>
              <w:t>(номер и дата решения)</w:t>
            </w:r>
          </w:p>
          <w:p w:rsidR="00077C57" w:rsidRPr="00077C57" w:rsidRDefault="00077C57" w:rsidP="00C40B71">
            <w:pPr>
              <w:widowControl w:val="0"/>
              <w:spacing w:after="220" w:line="240" w:lineRule="auto"/>
              <w:ind w:firstLine="708"/>
              <w:jc w:val="both"/>
              <w:rPr>
                <w:rFonts w:ascii="Times New Roman" w:eastAsia="Times New Roman" w:hAnsi="Times New Roman" w:cs="Times New Roman"/>
                <w:color w:val="000000"/>
                <w:sz w:val="24"/>
                <w:szCs w:val="24"/>
                <w:lang w:bidi="ru-RU"/>
              </w:rPr>
            </w:pPr>
            <w:proofErr w:type="gramStart"/>
            <w:r w:rsidRPr="00077C57">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27">
              <w:r w:rsidRPr="00077C57">
                <w:rPr>
                  <w:rFonts w:ascii="Times New Roman" w:eastAsia="Times New Roman" w:hAnsi="Times New Roman" w:cs="Times New Roman"/>
                  <w:color w:val="000000"/>
                  <w:sz w:val="24"/>
                  <w:szCs w:val="24"/>
                  <w:lang w:bidi="ru-RU"/>
                </w:rPr>
                <w:t>частях 4</w:t>
              </w:r>
            </w:hyperlink>
            <w:r w:rsidRPr="00077C57">
              <w:rPr>
                <w:rFonts w:ascii="Times New Roman" w:eastAsia="Times New Roman" w:hAnsi="Times New Roman" w:cs="Times New Roman"/>
                <w:color w:val="000000"/>
                <w:sz w:val="24"/>
                <w:szCs w:val="24"/>
                <w:lang w:bidi="ru-RU"/>
              </w:rPr>
              <w:t xml:space="preserve">, </w:t>
            </w:r>
            <w:hyperlink r:id="rId28">
              <w:r w:rsidRPr="00077C57">
                <w:rPr>
                  <w:rFonts w:ascii="Times New Roman" w:eastAsia="Times New Roman" w:hAnsi="Times New Roman" w:cs="Times New Roman"/>
                  <w:color w:val="000000"/>
                  <w:sz w:val="24"/>
                  <w:szCs w:val="24"/>
                  <w:lang w:bidi="ru-RU"/>
                </w:rPr>
                <w:t>4.1</w:t>
              </w:r>
            </w:hyperlink>
            <w:r w:rsidRPr="00077C57">
              <w:rPr>
                <w:rFonts w:ascii="Times New Roman" w:eastAsia="Times New Roman" w:hAnsi="Times New Roman" w:cs="Times New Roman"/>
                <w:color w:val="000000"/>
                <w:sz w:val="24"/>
                <w:szCs w:val="24"/>
                <w:lang w:bidi="ru-RU"/>
              </w:rPr>
              <w:t xml:space="preserve"> и </w:t>
            </w:r>
            <w:hyperlink r:id="rId29">
              <w:r w:rsidRPr="00077C57">
                <w:rPr>
                  <w:rFonts w:ascii="Times New Roman" w:eastAsia="Times New Roman" w:hAnsi="Times New Roman" w:cs="Times New Roman"/>
                  <w:color w:val="000000"/>
                  <w:sz w:val="24"/>
                  <w:szCs w:val="24"/>
                  <w:lang w:bidi="ru-RU"/>
                </w:rPr>
                <w:t>5</w:t>
              </w:r>
            </w:hyperlink>
            <w:r w:rsidRPr="00077C57">
              <w:rPr>
                <w:rFonts w:ascii="Times New Roman" w:eastAsia="Times New Roman" w:hAnsi="Times New Roman" w:cs="Times New Roman"/>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077C57">
              <w:rPr>
                <w:rFonts w:ascii="Times New Roman" w:eastAsia="Times New Roman" w:hAnsi="Times New Roman" w:cs="Times New Roman"/>
                <w:color w:val="000000"/>
                <w:sz w:val="24"/>
                <w:szCs w:val="24"/>
                <w:lang w:bidi="ru-RU"/>
              </w:rPr>
              <w:t xml:space="preserve"> </w:t>
            </w:r>
            <w:proofErr w:type="gramStart"/>
            <w:r w:rsidRPr="00077C57">
              <w:rPr>
                <w:rFonts w:ascii="Times New Roman" w:eastAsia="Times New Roman" w:hAnsi="Times New Roman" w:cs="Times New Roman"/>
                <w:color w:val="000000"/>
                <w:sz w:val="24"/>
                <w:szCs w:val="24"/>
                <w:lang w:bidi="ru-RU"/>
              </w:rPr>
              <w:t>границах</w:t>
            </w:r>
            <w:proofErr w:type="gramEnd"/>
            <w:r w:rsidRPr="00077C57">
              <w:rPr>
                <w:rFonts w:ascii="Times New Roman" w:eastAsia="Times New Roman" w:hAnsi="Times New Roman" w:cs="Times New Roman"/>
                <w:color w:val="000000"/>
                <w:sz w:val="24"/>
                <w:szCs w:val="24"/>
                <w:lang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077C57" w:rsidRPr="00077C57" w:rsidRDefault="00077C57" w:rsidP="00C40B7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77C5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w:t>
            </w:r>
            <w:r w:rsidR="00C40B71">
              <w:rPr>
                <w:rFonts w:ascii="Times New Roman" w:eastAsia="Times New Roman" w:hAnsi="Times New Roman" w:cs="Times New Roman"/>
                <w:sz w:val="28"/>
                <w:szCs w:val="28"/>
              </w:rPr>
              <w:t>__________________</w:t>
            </w:r>
          </w:p>
          <w:p w:rsidR="00077C57" w:rsidRPr="00077C57" w:rsidRDefault="00077C57" w:rsidP="00C40B71">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w:t>
            </w:r>
            <w:r w:rsidRPr="00077C5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00706D53">
              <w:rPr>
                <w:rFonts w:ascii="Times New Roman" w:eastAsia="Times New Roman" w:hAnsi="Times New Roman" w:cs="Times New Roman"/>
                <w:sz w:val="24"/>
                <w:szCs w:val="24"/>
              </w:rPr>
              <w:t>)</w:t>
            </w:r>
          </w:p>
          <w:p w:rsidR="00077C57" w:rsidRPr="00077C57" w:rsidRDefault="00077C57" w:rsidP="00C40B7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77C57" w:rsidRPr="00077C57" w:rsidRDefault="00077C57" w:rsidP="00C40B7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77C57" w:rsidRPr="00077C57" w:rsidRDefault="00077C57" w:rsidP="00077C5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C40B71" w:rsidRDefault="00C40B71" w:rsidP="00077C5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077C57" w:rsidRPr="00077C57">
              <w:rPr>
                <w:rFonts w:ascii="Times New Roman" w:eastAsia="Times New Roman" w:hAnsi="Times New Roman" w:cs="Times New Roman"/>
                <w:sz w:val="24"/>
                <w:szCs w:val="24"/>
              </w:rPr>
              <w:t>дминистрации</w:t>
            </w:r>
            <w:r w:rsidR="00077C57" w:rsidRPr="00077C57">
              <w:rPr>
                <w:rFonts w:ascii="Times New Roman" w:eastAsia="Times New Roman" w:hAnsi="Times New Roman" w:cs="Times New Roman"/>
                <w:sz w:val="24"/>
                <w:szCs w:val="24"/>
              </w:rPr>
              <w:tab/>
            </w:r>
            <w:r w:rsidR="00706D53">
              <w:rPr>
                <w:rFonts w:ascii="Times New Roman" w:eastAsia="Times New Roman" w:hAnsi="Times New Roman" w:cs="Times New Roman"/>
                <w:sz w:val="24"/>
                <w:szCs w:val="24"/>
              </w:rPr>
              <w:t xml:space="preserve">                                               ___________________________________</w:t>
            </w:r>
          </w:p>
          <w:p w:rsidR="00C40B71" w:rsidRDefault="00C40B71" w:rsidP="00077C57">
            <w:pPr>
              <w:rPr>
                <w:rFonts w:ascii="Times New Roman" w:eastAsia="Times New Roman" w:hAnsi="Times New Roman" w:cs="Times New Roman"/>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3725C8" w:rsidRPr="003725C8" w:rsidRDefault="003725C8" w:rsidP="00706D53">
            <w:pPr>
              <w:jc w:val="both"/>
              <w:rPr>
                <w:rFonts w:ascii="Times New Roman" w:eastAsia="Times New Roman" w:hAnsi="Times New Roman" w:cs="Times New Roman"/>
              </w:rPr>
            </w:pPr>
          </w:p>
        </w:tc>
      </w:tr>
    </w:tbl>
    <w:p w:rsidR="00C2322B" w:rsidRDefault="00C2322B"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06D53" w:rsidRPr="004E1747" w:rsidRDefault="00706D53" w:rsidP="00706D53">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706D53" w:rsidRPr="004E1747" w:rsidRDefault="00706D53" w:rsidP="00706D53">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06D53" w:rsidRPr="00C40B71" w:rsidRDefault="00706D53" w:rsidP="00706D53">
      <w:pPr>
        <w:jc w:val="center"/>
        <w:rPr>
          <w:rFonts w:ascii="Times New Roman" w:eastAsiaTheme="minorHAnsi" w:hAnsi="Times New Roman" w:cs="Times New Roman"/>
          <w:b/>
          <w:sz w:val="28"/>
          <w:szCs w:val="28"/>
          <w:lang w:eastAsia="en-US"/>
        </w:rPr>
      </w:pPr>
      <w:r w:rsidRPr="00C40B71">
        <w:rPr>
          <w:rFonts w:ascii="Times New Roman" w:eastAsiaTheme="minorHAnsi" w:hAnsi="Times New Roman" w:cs="Times New Roman"/>
          <w:b/>
          <w:sz w:val="28"/>
          <w:szCs w:val="28"/>
          <w:lang w:eastAsia="en-US"/>
        </w:rPr>
        <w:t>О подготовке документации по планировке территории</w:t>
      </w:r>
    </w:p>
    <w:p w:rsidR="00706D53" w:rsidRPr="00C40B71" w:rsidRDefault="00706D53" w:rsidP="00706D53">
      <w:pPr>
        <w:jc w:val="center"/>
        <w:rPr>
          <w:rFonts w:ascii="Times New Roman" w:eastAsiaTheme="minorHAnsi" w:hAnsi="Times New Roman" w:cs="Times New Roman"/>
          <w:lang w:eastAsia="en-US"/>
        </w:rPr>
      </w:pPr>
      <w:r w:rsidRPr="00C40B71">
        <w:rPr>
          <w:rFonts w:ascii="Times New Roman" w:eastAsiaTheme="minorHAnsi" w:hAnsi="Times New Roman" w:cs="Times New Roman"/>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706D53" w:rsidRPr="00C40B71" w:rsidRDefault="00706D53" w:rsidP="00706D53">
      <w:pPr>
        <w:jc w:val="center"/>
        <w:rPr>
          <w:rFonts w:ascii="Times New Roman" w:eastAsiaTheme="minorHAnsi" w:hAnsi="Times New Roman" w:cs="Times New Roman"/>
          <w:lang w:eastAsia="en-US"/>
        </w:rPr>
      </w:pPr>
      <w:r w:rsidRPr="00C40B71">
        <w:rPr>
          <w:rFonts w:ascii="Times New Roman" w:eastAsiaTheme="minorHAnsi" w:hAnsi="Times New Roman" w:cs="Times New Roman"/>
          <w:lang w:eastAsia="en-US"/>
        </w:rPr>
        <w:t>От _________________ № ____________________</w:t>
      </w:r>
    </w:p>
    <w:p w:rsidR="00706D53" w:rsidRPr="00C40B71" w:rsidRDefault="00706D53" w:rsidP="00706D53">
      <w:pPr>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w:t>
      </w:r>
      <w:proofErr w:type="gramStart"/>
      <w:r w:rsidRPr="00C40B71">
        <w:rPr>
          <w:rFonts w:ascii="Times New Roman" w:eastAsiaTheme="minorHAnsi" w:hAnsi="Times New Roman" w:cs="Times New Roman"/>
          <w:sz w:val="28"/>
          <w:szCs w:val="28"/>
          <w:lang w:eastAsia="en-US"/>
        </w:rPr>
        <w:t>от</w:t>
      </w:r>
      <w:proofErr w:type="gramEnd"/>
      <w:r w:rsidRPr="00C40B71">
        <w:rPr>
          <w:rFonts w:ascii="Times New Roman" w:eastAsiaTheme="minorHAnsi" w:hAnsi="Times New Roman" w:cs="Times New Roman"/>
          <w:sz w:val="28"/>
          <w:szCs w:val="28"/>
          <w:lang w:eastAsia="en-US"/>
        </w:rPr>
        <w:t xml:space="preserve"> __________ № 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Утвердить прилагаемое задание на подготовку проекта планировки территории.</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proofErr w:type="gramStart"/>
      <w:r w:rsidRPr="00C40B71">
        <w:rPr>
          <w:rFonts w:ascii="Times New Roman" w:eastAsiaTheme="minorHAnsi" w:hAnsi="Times New Roman" w:cs="Times New Roman"/>
          <w:sz w:val="28"/>
          <w:szCs w:val="28"/>
          <w:lang w:eastAsia="en-US"/>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 для утверждения в срок не позднее ___________________.</w:t>
      </w:r>
      <w:proofErr w:type="gramEnd"/>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Опубликовать настоящее решение </w:t>
      </w:r>
      <w:proofErr w:type="gramStart"/>
      <w:r w:rsidRPr="00C40B71">
        <w:rPr>
          <w:rFonts w:ascii="Times New Roman" w:eastAsiaTheme="minorHAnsi" w:hAnsi="Times New Roman" w:cs="Times New Roman"/>
          <w:sz w:val="28"/>
          <w:szCs w:val="28"/>
          <w:lang w:eastAsia="en-US"/>
        </w:rPr>
        <w:t>в</w:t>
      </w:r>
      <w:proofErr w:type="gramEnd"/>
      <w:r w:rsidRPr="00C40B71">
        <w:rPr>
          <w:rFonts w:ascii="Times New Roman" w:eastAsiaTheme="minorHAnsi" w:hAnsi="Times New Roman" w:cs="Times New Roman"/>
          <w:sz w:val="28"/>
          <w:szCs w:val="28"/>
          <w:lang w:eastAsia="en-US"/>
        </w:rPr>
        <w:t xml:space="preserve"> «____________________________».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Определить, что физические или юридические лица вправе представлять свои предложения </w:t>
      </w:r>
      <w:proofErr w:type="gramStart"/>
      <w:r w:rsidRPr="00C40B71">
        <w:rPr>
          <w:rFonts w:ascii="Times New Roman" w:eastAsiaTheme="minorHAnsi" w:hAnsi="Times New Roman" w:cs="Times New Roman"/>
          <w:sz w:val="28"/>
          <w:szCs w:val="28"/>
          <w:lang w:eastAsia="en-US"/>
        </w:rPr>
        <w:t>в</w:t>
      </w:r>
      <w:proofErr w:type="gramEnd"/>
      <w:r w:rsidRPr="00C40B71">
        <w:rPr>
          <w:rFonts w:ascii="Times New Roman" w:eastAsiaTheme="minorHAnsi" w:hAnsi="Times New Roman" w:cs="Times New Roman"/>
          <w:sz w:val="28"/>
          <w:szCs w:val="28"/>
          <w:lang w:eastAsia="en-US"/>
        </w:rPr>
        <w:t xml:space="preserve"> ____________________ </w:t>
      </w:r>
      <w:proofErr w:type="gramStart"/>
      <w:r w:rsidRPr="00C40B71">
        <w:rPr>
          <w:rFonts w:ascii="Times New Roman" w:eastAsiaTheme="minorHAnsi" w:hAnsi="Times New Roman" w:cs="Times New Roman"/>
          <w:sz w:val="28"/>
          <w:szCs w:val="28"/>
          <w:lang w:eastAsia="en-US"/>
        </w:rPr>
        <w:t>о</w:t>
      </w:r>
      <w:proofErr w:type="gramEnd"/>
      <w:r w:rsidRPr="00C40B71">
        <w:rPr>
          <w:rFonts w:ascii="Times New Roman" w:eastAsiaTheme="minorHAnsi" w:hAnsi="Times New Roman" w:cs="Times New Roman"/>
          <w:sz w:val="28"/>
          <w:szCs w:val="28"/>
          <w:lang w:eastAsia="en-US"/>
        </w:rPr>
        <w:t xml:space="preserve"> порядке, сроках подготовке и содержании документацию по планировке территории в границах _____________________________________________________________ </w:t>
      </w:r>
      <w:r w:rsidRPr="00C40B71">
        <w:rPr>
          <w:rFonts w:ascii="Times New Roman" w:eastAsiaTheme="minorHAnsi" w:hAnsi="Times New Roman" w:cs="Times New Roman"/>
          <w:sz w:val="28"/>
          <w:szCs w:val="28"/>
          <w:lang w:eastAsia="en-US"/>
        </w:rPr>
        <w:br/>
        <w:t>со дня опубликования настоящего решения до момента назначения публичных слушаний или общественных обсуждений.</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Настоящее решение вступает в силу после его официального опубликования.</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Контроль за исполнением настоящего решения возложить </w:t>
      </w:r>
      <w:proofErr w:type="gramStart"/>
      <w:r w:rsidRPr="00C40B71">
        <w:rPr>
          <w:rFonts w:ascii="Times New Roman" w:eastAsiaTheme="minorHAnsi" w:hAnsi="Times New Roman" w:cs="Times New Roman"/>
          <w:sz w:val="28"/>
          <w:szCs w:val="28"/>
          <w:lang w:eastAsia="en-US"/>
        </w:rPr>
        <w:t>на</w:t>
      </w:r>
      <w:proofErr w:type="gramEnd"/>
      <w:r w:rsidRPr="00C40B71">
        <w:rPr>
          <w:rFonts w:ascii="Times New Roman" w:eastAsiaTheme="minorHAnsi" w:hAnsi="Times New Roman" w:cs="Times New Roman"/>
          <w:sz w:val="28"/>
          <w:szCs w:val="28"/>
          <w:lang w:eastAsia="en-US"/>
        </w:rPr>
        <w:t xml:space="preserve"> ___________</w:t>
      </w:r>
    </w:p>
    <w:p w:rsidR="00706D53" w:rsidRPr="00706D53" w:rsidRDefault="00706D53" w:rsidP="00706D53">
      <w:pPr>
        <w:jc w:val="both"/>
        <w:rPr>
          <w:rFonts w:ascii="Times New Roman" w:eastAsiaTheme="minorHAnsi" w:hAnsi="Times New Roman" w:cs="Times New Roman"/>
          <w:sz w:val="24"/>
          <w:szCs w:val="24"/>
          <w:lang w:eastAsia="en-US"/>
        </w:rPr>
      </w:pPr>
      <w:r w:rsidRPr="00C40B71">
        <w:rPr>
          <w:rFonts w:ascii="Times New Roman" w:eastAsiaTheme="minorHAnsi" w:hAnsi="Times New Roman" w:cs="Times New Roman"/>
          <w:sz w:val="28"/>
          <w:szCs w:val="28"/>
          <w:lang w:eastAsia="en-US"/>
        </w:rPr>
        <w:tab/>
      </w:r>
      <w:r w:rsidRPr="00706D53">
        <w:rPr>
          <w:rFonts w:ascii="Times New Roman" w:eastAsiaTheme="minorHAnsi" w:hAnsi="Times New Roman" w:cs="Times New Roman"/>
          <w:sz w:val="24"/>
          <w:szCs w:val="24"/>
          <w:lang w:eastAsia="en-US"/>
        </w:rPr>
        <w:t>Должностное лицо (ФИО)</w:t>
      </w:r>
      <w:r>
        <w:rPr>
          <w:rFonts w:ascii="Times New Roman" w:eastAsiaTheme="minorHAnsi" w:hAnsi="Times New Roman" w:cs="Times New Roman"/>
          <w:sz w:val="28"/>
          <w:szCs w:val="28"/>
          <w:lang w:eastAsia="en-US"/>
        </w:rPr>
        <w:tab/>
        <w:t xml:space="preserve">               </w:t>
      </w:r>
      <w:r w:rsidRPr="00C40B71">
        <w:rPr>
          <w:rFonts w:ascii="Times New Roman" w:eastAsiaTheme="minorHAnsi" w:hAnsi="Times New Roman" w:cs="Times New Roman"/>
          <w:sz w:val="28"/>
          <w:szCs w:val="28"/>
          <w:lang w:eastAsia="en-US"/>
        </w:rPr>
        <w:t>_______________</w:t>
      </w:r>
      <w:r>
        <w:rPr>
          <w:rFonts w:ascii="Times New Roman" w:eastAsiaTheme="minorHAnsi" w:hAnsi="Times New Roman" w:cs="Times New Roman"/>
          <w:sz w:val="28"/>
          <w:szCs w:val="28"/>
          <w:lang w:eastAsia="en-US"/>
        </w:rPr>
        <w:t xml:space="preserve"> </w:t>
      </w:r>
      <w:r w:rsidRPr="00706D53">
        <w:rPr>
          <w:rFonts w:ascii="Times New Roman" w:eastAsiaTheme="minorHAnsi" w:hAnsi="Times New Roman" w:cs="Times New Roman"/>
          <w:sz w:val="24"/>
          <w:szCs w:val="24"/>
          <w:lang w:eastAsia="en-US"/>
        </w:rPr>
        <w:t xml:space="preserve">(подпись должностного лица)  </w:t>
      </w:r>
    </w:p>
    <w:p w:rsidR="00706D53" w:rsidRDefault="00706D53"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706D53" w:rsidSect="00DC1DF0">
      <w:footerReference w:type="default" r:id="rId3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49" w:rsidRDefault="00E05D49" w:rsidP="00CD1239">
      <w:pPr>
        <w:spacing w:after="0" w:line="240" w:lineRule="auto"/>
      </w:pPr>
      <w:r>
        <w:separator/>
      </w:r>
    </w:p>
  </w:endnote>
  <w:endnote w:type="continuationSeparator" w:id="0">
    <w:p w:rsidR="00E05D49" w:rsidRDefault="00E05D4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57" w:rsidRDefault="00077C57">
    <w:pPr>
      <w:pStyle w:val="aa"/>
      <w:jc w:val="right"/>
    </w:pPr>
    <w:r>
      <w:fldChar w:fldCharType="begin"/>
    </w:r>
    <w:r>
      <w:instrText>PAGE   \* MERGEFORMAT</w:instrText>
    </w:r>
    <w:r>
      <w:fldChar w:fldCharType="separate"/>
    </w:r>
    <w:r w:rsidR="007C633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49" w:rsidRDefault="00E05D49" w:rsidP="00CD1239">
      <w:pPr>
        <w:spacing w:after="0" w:line="240" w:lineRule="auto"/>
      </w:pPr>
      <w:r>
        <w:separator/>
      </w:r>
    </w:p>
  </w:footnote>
  <w:footnote w:type="continuationSeparator" w:id="0">
    <w:p w:rsidR="00E05D49" w:rsidRDefault="00E05D49"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1"/>
  </w:num>
  <w:num w:numId="3">
    <w:abstractNumId w:val="12"/>
  </w:num>
  <w:num w:numId="4">
    <w:abstractNumId w:val="2"/>
  </w:num>
  <w:num w:numId="5">
    <w:abstractNumId w:val="17"/>
  </w:num>
  <w:num w:numId="6">
    <w:abstractNumId w:val="27"/>
  </w:num>
  <w:num w:numId="7">
    <w:abstractNumId w:val="15"/>
  </w:num>
  <w:num w:numId="8">
    <w:abstractNumId w:val="10"/>
  </w:num>
  <w:num w:numId="9">
    <w:abstractNumId w:val="7"/>
  </w:num>
  <w:num w:numId="10">
    <w:abstractNumId w:val="19"/>
  </w:num>
  <w:num w:numId="11">
    <w:abstractNumId w:val="3"/>
  </w:num>
  <w:num w:numId="12">
    <w:abstractNumId w:val="25"/>
  </w:num>
  <w:num w:numId="13">
    <w:abstractNumId w:val="13"/>
  </w:num>
  <w:num w:numId="14">
    <w:abstractNumId w:val="2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2"/>
  </w:num>
  <w:num w:numId="21">
    <w:abstractNumId w:val="14"/>
  </w:num>
  <w:num w:numId="22">
    <w:abstractNumId w:val="26"/>
  </w:num>
  <w:num w:numId="23">
    <w:abstractNumId w:val="9"/>
  </w:num>
  <w:num w:numId="24">
    <w:abstractNumId w:val="1"/>
  </w:num>
  <w:num w:numId="25">
    <w:abstractNumId w:val="24"/>
  </w:num>
  <w:num w:numId="26">
    <w:abstractNumId w:val="5"/>
  </w:num>
  <w:num w:numId="27">
    <w:abstractNumId w:val="4"/>
  </w:num>
  <w:num w:numId="28">
    <w:abstractNumId w:val="8"/>
  </w:num>
  <w:num w:numId="29">
    <w:abstractNumId w:val="21"/>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46AB"/>
    <w:rsid w:val="00025364"/>
    <w:rsid w:val="00026412"/>
    <w:rsid w:val="0003047C"/>
    <w:rsid w:val="00035048"/>
    <w:rsid w:val="00035D98"/>
    <w:rsid w:val="000407D2"/>
    <w:rsid w:val="00041561"/>
    <w:rsid w:val="0005037B"/>
    <w:rsid w:val="00051074"/>
    <w:rsid w:val="00053C28"/>
    <w:rsid w:val="00057727"/>
    <w:rsid w:val="000579D0"/>
    <w:rsid w:val="000603A0"/>
    <w:rsid w:val="0006050B"/>
    <w:rsid w:val="0006121C"/>
    <w:rsid w:val="00077C57"/>
    <w:rsid w:val="00090D31"/>
    <w:rsid w:val="00097F51"/>
    <w:rsid w:val="000A7443"/>
    <w:rsid w:val="000B7538"/>
    <w:rsid w:val="000C157F"/>
    <w:rsid w:val="000D56D4"/>
    <w:rsid w:val="000E1EF8"/>
    <w:rsid w:val="000E68E5"/>
    <w:rsid w:val="000F42FE"/>
    <w:rsid w:val="00107551"/>
    <w:rsid w:val="00107D03"/>
    <w:rsid w:val="00107E11"/>
    <w:rsid w:val="001121A9"/>
    <w:rsid w:val="001220D2"/>
    <w:rsid w:val="00132457"/>
    <w:rsid w:val="00136E8E"/>
    <w:rsid w:val="001423C8"/>
    <w:rsid w:val="001465C2"/>
    <w:rsid w:val="001563CE"/>
    <w:rsid w:val="001824E1"/>
    <w:rsid w:val="001831B2"/>
    <w:rsid w:val="00184B2D"/>
    <w:rsid w:val="0018605D"/>
    <w:rsid w:val="001870B1"/>
    <w:rsid w:val="00193AB9"/>
    <w:rsid w:val="001A5514"/>
    <w:rsid w:val="001A7655"/>
    <w:rsid w:val="001B458E"/>
    <w:rsid w:val="001B73D5"/>
    <w:rsid w:val="001C0C85"/>
    <w:rsid w:val="001C16B4"/>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57508"/>
    <w:rsid w:val="00263B34"/>
    <w:rsid w:val="00264AB7"/>
    <w:rsid w:val="0027105A"/>
    <w:rsid w:val="00271E11"/>
    <w:rsid w:val="002720E9"/>
    <w:rsid w:val="002765C2"/>
    <w:rsid w:val="002804B6"/>
    <w:rsid w:val="00287608"/>
    <w:rsid w:val="00292B1D"/>
    <w:rsid w:val="002A1FA5"/>
    <w:rsid w:val="002B104A"/>
    <w:rsid w:val="002B3313"/>
    <w:rsid w:val="002B58CB"/>
    <w:rsid w:val="002B5F02"/>
    <w:rsid w:val="002C07F8"/>
    <w:rsid w:val="002C4A69"/>
    <w:rsid w:val="002D66C6"/>
    <w:rsid w:val="002F03E0"/>
    <w:rsid w:val="002F0F10"/>
    <w:rsid w:val="002F13FB"/>
    <w:rsid w:val="002F50B4"/>
    <w:rsid w:val="003015E4"/>
    <w:rsid w:val="00301F17"/>
    <w:rsid w:val="00302BB5"/>
    <w:rsid w:val="00315C44"/>
    <w:rsid w:val="00331ECC"/>
    <w:rsid w:val="00342890"/>
    <w:rsid w:val="00345246"/>
    <w:rsid w:val="00351552"/>
    <w:rsid w:val="00361C56"/>
    <w:rsid w:val="003706E0"/>
    <w:rsid w:val="003725C8"/>
    <w:rsid w:val="00376DF0"/>
    <w:rsid w:val="00394851"/>
    <w:rsid w:val="003973FC"/>
    <w:rsid w:val="003A2559"/>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5DCC"/>
    <w:rsid w:val="004301BC"/>
    <w:rsid w:val="00431066"/>
    <w:rsid w:val="00443C8C"/>
    <w:rsid w:val="00445F36"/>
    <w:rsid w:val="004478FE"/>
    <w:rsid w:val="00447E46"/>
    <w:rsid w:val="004502B2"/>
    <w:rsid w:val="004616AE"/>
    <w:rsid w:val="00474D65"/>
    <w:rsid w:val="00487727"/>
    <w:rsid w:val="004926B9"/>
    <w:rsid w:val="004A25F9"/>
    <w:rsid w:val="004B48D0"/>
    <w:rsid w:val="004B4B6B"/>
    <w:rsid w:val="004B630C"/>
    <w:rsid w:val="004B6740"/>
    <w:rsid w:val="004B6BF5"/>
    <w:rsid w:val="004C2C3E"/>
    <w:rsid w:val="004C2EFD"/>
    <w:rsid w:val="004C362F"/>
    <w:rsid w:val="004C491E"/>
    <w:rsid w:val="004C5745"/>
    <w:rsid w:val="004C6C91"/>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C7021"/>
    <w:rsid w:val="005E4194"/>
    <w:rsid w:val="005E42F4"/>
    <w:rsid w:val="005F4B0C"/>
    <w:rsid w:val="0060065B"/>
    <w:rsid w:val="00600A52"/>
    <w:rsid w:val="006013A1"/>
    <w:rsid w:val="00605C76"/>
    <w:rsid w:val="006156A7"/>
    <w:rsid w:val="00621064"/>
    <w:rsid w:val="0062112D"/>
    <w:rsid w:val="00625D1A"/>
    <w:rsid w:val="00635E3D"/>
    <w:rsid w:val="00637C03"/>
    <w:rsid w:val="00641E72"/>
    <w:rsid w:val="00647019"/>
    <w:rsid w:val="0065255B"/>
    <w:rsid w:val="00665610"/>
    <w:rsid w:val="006674ED"/>
    <w:rsid w:val="00671874"/>
    <w:rsid w:val="00672EE1"/>
    <w:rsid w:val="00685472"/>
    <w:rsid w:val="0069439C"/>
    <w:rsid w:val="00695000"/>
    <w:rsid w:val="006A4E11"/>
    <w:rsid w:val="006B0246"/>
    <w:rsid w:val="006B53F0"/>
    <w:rsid w:val="006B56A2"/>
    <w:rsid w:val="006B6E87"/>
    <w:rsid w:val="006C01EB"/>
    <w:rsid w:val="006E2AE4"/>
    <w:rsid w:val="006E45D0"/>
    <w:rsid w:val="006F0602"/>
    <w:rsid w:val="006F48A0"/>
    <w:rsid w:val="006F49FC"/>
    <w:rsid w:val="006F71D6"/>
    <w:rsid w:val="0070437D"/>
    <w:rsid w:val="00706D53"/>
    <w:rsid w:val="00726EED"/>
    <w:rsid w:val="0073179D"/>
    <w:rsid w:val="00736607"/>
    <w:rsid w:val="00736AD0"/>
    <w:rsid w:val="00750080"/>
    <w:rsid w:val="007537D9"/>
    <w:rsid w:val="0075793F"/>
    <w:rsid w:val="00761E46"/>
    <w:rsid w:val="00762FD1"/>
    <w:rsid w:val="00766185"/>
    <w:rsid w:val="0077048D"/>
    <w:rsid w:val="007747DC"/>
    <w:rsid w:val="007760FE"/>
    <w:rsid w:val="007809DA"/>
    <w:rsid w:val="00781F86"/>
    <w:rsid w:val="00783366"/>
    <w:rsid w:val="00784E87"/>
    <w:rsid w:val="00786DB2"/>
    <w:rsid w:val="007A3B8D"/>
    <w:rsid w:val="007B3385"/>
    <w:rsid w:val="007C128C"/>
    <w:rsid w:val="007C3C14"/>
    <w:rsid w:val="007C6337"/>
    <w:rsid w:val="007C7E3D"/>
    <w:rsid w:val="007C7ED3"/>
    <w:rsid w:val="007D5447"/>
    <w:rsid w:val="007E3499"/>
    <w:rsid w:val="007E720A"/>
    <w:rsid w:val="0080239B"/>
    <w:rsid w:val="00806C8D"/>
    <w:rsid w:val="00807153"/>
    <w:rsid w:val="00812E2D"/>
    <w:rsid w:val="008254C4"/>
    <w:rsid w:val="0083081E"/>
    <w:rsid w:val="00830A27"/>
    <w:rsid w:val="00832AB4"/>
    <w:rsid w:val="00835DD2"/>
    <w:rsid w:val="008376EA"/>
    <w:rsid w:val="00850450"/>
    <w:rsid w:val="00855088"/>
    <w:rsid w:val="0086263A"/>
    <w:rsid w:val="00863330"/>
    <w:rsid w:val="008649E0"/>
    <w:rsid w:val="00884FFA"/>
    <w:rsid w:val="00886775"/>
    <w:rsid w:val="00887CE3"/>
    <w:rsid w:val="00894E89"/>
    <w:rsid w:val="008952B1"/>
    <w:rsid w:val="00896180"/>
    <w:rsid w:val="008A6F75"/>
    <w:rsid w:val="008B0076"/>
    <w:rsid w:val="008B0F95"/>
    <w:rsid w:val="008B756C"/>
    <w:rsid w:val="008D00FD"/>
    <w:rsid w:val="008E0E91"/>
    <w:rsid w:val="008E755F"/>
    <w:rsid w:val="008F0A6A"/>
    <w:rsid w:val="008F4736"/>
    <w:rsid w:val="00902E9B"/>
    <w:rsid w:val="00925A95"/>
    <w:rsid w:val="009338E9"/>
    <w:rsid w:val="0095673C"/>
    <w:rsid w:val="00957BE2"/>
    <w:rsid w:val="0096491D"/>
    <w:rsid w:val="00966DA2"/>
    <w:rsid w:val="009733F2"/>
    <w:rsid w:val="00977415"/>
    <w:rsid w:val="00990ACB"/>
    <w:rsid w:val="00992C1E"/>
    <w:rsid w:val="00993414"/>
    <w:rsid w:val="009968BB"/>
    <w:rsid w:val="009A17D3"/>
    <w:rsid w:val="009A1CB1"/>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44D8"/>
    <w:rsid w:val="00A351E5"/>
    <w:rsid w:val="00A362F6"/>
    <w:rsid w:val="00A51910"/>
    <w:rsid w:val="00A53415"/>
    <w:rsid w:val="00A5680E"/>
    <w:rsid w:val="00A5752D"/>
    <w:rsid w:val="00A62C0B"/>
    <w:rsid w:val="00A64847"/>
    <w:rsid w:val="00A65458"/>
    <w:rsid w:val="00A654C7"/>
    <w:rsid w:val="00A81C30"/>
    <w:rsid w:val="00A8782B"/>
    <w:rsid w:val="00A9078B"/>
    <w:rsid w:val="00AA59F6"/>
    <w:rsid w:val="00AB1081"/>
    <w:rsid w:val="00AB3CB5"/>
    <w:rsid w:val="00AC1203"/>
    <w:rsid w:val="00AC160E"/>
    <w:rsid w:val="00AC2279"/>
    <w:rsid w:val="00AC34CF"/>
    <w:rsid w:val="00AC3F8E"/>
    <w:rsid w:val="00AC7CFE"/>
    <w:rsid w:val="00AD1371"/>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1F26"/>
    <w:rsid w:val="00B453C0"/>
    <w:rsid w:val="00B47883"/>
    <w:rsid w:val="00B51D26"/>
    <w:rsid w:val="00B53187"/>
    <w:rsid w:val="00B56242"/>
    <w:rsid w:val="00B63537"/>
    <w:rsid w:val="00B75FD1"/>
    <w:rsid w:val="00B77040"/>
    <w:rsid w:val="00B80949"/>
    <w:rsid w:val="00B85620"/>
    <w:rsid w:val="00B87BD4"/>
    <w:rsid w:val="00B96A88"/>
    <w:rsid w:val="00BA04E2"/>
    <w:rsid w:val="00BA1CC2"/>
    <w:rsid w:val="00BA45D7"/>
    <w:rsid w:val="00BB6DC1"/>
    <w:rsid w:val="00BB74B8"/>
    <w:rsid w:val="00BC36CD"/>
    <w:rsid w:val="00BC39FD"/>
    <w:rsid w:val="00BD4E7E"/>
    <w:rsid w:val="00BD6E32"/>
    <w:rsid w:val="00BD7207"/>
    <w:rsid w:val="00BE2609"/>
    <w:rsid w:val="00BE65B6"/>
    <w:rsid w:val="00BE6E74"/>
    <w:rsid w:val="00BE78BC"/>
    <w:rsid w:val="00BF4DBB"/>
    <w:rsid w:val="00C131ED"/>
    <w:rsid w:val="00C2322B"/>
    <w:rsid w:val="00C26033"/>
    <w:rsid w:val="00C34DCA"/>
    <w:rsid w:val="00C40B71"/>
    <w:rsid w:val="00C41E38"/>
    <w:rsid w:val="00C51E1D"/>
    <w:rsid w:val="00C54694"/>
    <w:rsid w:val="00C60574"/>
    <w:rsid w:val="00C67B57"/>
    <w:rsid w:val="00C707C8"/>
    <w:rsid w:val="00C85215"/>
    <w:rsid w:val="00C95420"/>
    <w:rsid w:val="00CB0A3E"/>
    <w:rsid w:val="00CB6B0B"/>
    <w:rsid w:val="00CC0B44"/>
    <w:rsid w:val="00CC2D00"/>
    <w:rsid w:val="00CD1239"/>
    <w:rsid w:val="00CD4389"/>
    <w:rsid w:val="00CD46B8"/>
    <w:rsid w:val="00CD5DB8"/>
    <w:rsid w:val="00CE3080"/>
    <w:rsid w:val="00CE47DD"/>
    <w:rsid w:val="00CE4E59"/>
    <w:rsid w:val="00CE6CD3"/>
    <w:rsid w:val="00CF49EC"/>
    <w:rsid w:val="00D010CC"/>
    <w:rsid w:val="00D03DA2"/>
    <w:rsid w:val="00D04DD7"/>
    <w:rsid w:val="00D06054"/>
    <w:rsid w:val="00D113D6"/>
    <w:rsid w:val="00D117A6"/>
    <w:rsid w:val="00D3372D"/>
    <w:rsid w:val="00D36D75"/>
    <w:rsid w:val="00D409D7"/>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5D49"/>
    <w:rsid w:val="00E0681D"/>
    <w:rsid w:val="00E16151"/>
    <w:rsid w:val="00E2370F"/>
    <w:rsid w:val="00E300A6"/>
    <w:rsid w:val="00E340A3"/>
    <w:rsid w:val="00E40A9C"/>
    <w:rsid w:val="00E41A76"/>
    <w:rsid w:val="00E45525"/>
    <w:rsid w:val="00E50959"/>
    <w:rsid w:val="00E523FB"/>
    <w:rsid w:val="00E73BCC"/>
    <w:rsid w:val="00E8094E"/>
    <w:rsid w:val="00E83DB0"/>
    <w:rsid w:val="00E93089"/>
    <w:rsid w:val="00E97F41"/>
    <w:rsid w:val="00EA3675"/>
    <w:rsid w:val="00EA3D1A"/>
    <w:rsid w:val="00EB603D"/>
    <w:rsid w:val="00EB7474"/>
    <w:rsid w:val="00EB7C82"/>
    <w:rsid w:val="00EC19AC"/>
    <w:rsid w:val="00EC38F1"/>
    <w:rsid w:val="00EC5146"/>
    <w:rsid w:val="00EC5417"/>
    <w:rsid w:val="00ED10AB"/>
    <w:rsid w:val="00ED608F"/>
    <w:rsid w:val="00EE2945"/>
    <w:rsid w:val="00EE6159"/>
    <w:rsid w:val="00EF075D"/>
    <w:rsid w:val="00EF656F"/>
    <w:rsid w:val="00EF68DB"/>
    <w:rsid w:val="00F00029"/>
    <w:rsid w:val="00F1029A"/>
    <w:rsid w:val="00F142BB"/>
    <w:rsid w:val="00F21EA0"/>
    <w:rsid w:val="00F32713"/>
    <w:rsid w:val="00F36105"/>
    <w:rsid w:val="00F4260D"/>
    <w:rsid w:val="00F43B11"/>
    <w:rsid w:val="00F44834"/>
    <w:rsid w:val="00F50243"/>
    <w:rsid w:val="00F51752"/>
    <w:rsid w:val="00F55B1C"/>
    <w:rsid w:val="00F6064D"/>
    <w:rsid w:val="00F622DA"/>
    <w:rsid w:val="00F665F2"/>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8612E0E9E574599D41F202436F821E845996862A1D4ADAF0D3707F3FA4A572CAFD791D6C377D45751EF98D894AD5oAG" TargetMode="External"/><Relationship Id="rId26" Type="http://schemas.openxmlformats.org/officeDocument/2006/relationships/hyperlink" Target="consultantplus://offline/ref=3DF36E33ABE0B64EFA5DEDF4197BDDA1435DD5725DE6F68B4F12A30B843D64FCEBC7621A51844FBA52AEDAFD03iFJ" TargetMode="External"/><Relationship Id="rId3" Type="http://schemas.openxmlformats.org/officeDocument/2006/relationships/styles" Target="styles.xml"/><Relationship Id="rId21" Type="http://schemas.openxmlformats.org/officeDocument/2006/relationships/hyperlink" Target="consultantplus://offline/ref=8612E0E9E574599D41F21D527A821E845F93852D1B49DAF0D3707F3FA4A572CAEF794560377C5E7516ECDBD80C0D1BFD833D8470C83BC624D5oCG" TargetMode="External"/><Relationship Id="rId7" Type="http://schemas.openxmlformats.org/officeDocument/2006/relationships/footnotes" Target="footnotes.xml"/><Relationship Id="rId12" Type="http://schemas.openxmlformats.org/officeDocument/2006/relationships/hyperlink" Target="consultantplus://offline/ref=2B378AC07C430139F2AAFA3D2981632F98BBF7A16FD9B108F59AB89A98C618E280980DE6B6FE4E387BBC381013B2D6AEBB4864500D58N1sEN"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8612E0E9E574599D41F202436F821E845E9E85281F4ADAF0D3707F3FA4A572CAFD791D6C377D45751EF98D894AD5oAG" TargetMode="External"/><Relationship Id="rId29" Type="http://schemas.openxmlformats.org/officeDocument/2006/relationships/hyperlink" Target="consultantplus://offline/ref=2B378AC07C430139F2AAFA3D2981632F98BBF7A16FD9B108F59AB89A98C618E280980DE6B6FF43387BBC381013B2D6AEBB4864500D58N1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3DF36E33ABE0B64EFA5DF2E11C7BDDA14258D3775CEBAB81474BAF0983323BF9FED63A15559C51BB4DB2D8FF3E05i6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yperlink" Target="consultantplus://offline/ref=2B378AC07C430139F2AAFA3D2981632F98BBF7A16FD9B108F59AB89A98C618E280980DE6B6FF4D387BBC381013B2D6AEBB4864500D58N1sEN" TargetMode="External"/><Relationship Id="rId10" Type="http://schemas.openxmlformats.org/officeDocument/2006/relationships/hyperlink" Target="http://www.krbor.ru/" TargetMode="External"/><Relationship Id="rId19" Type="http://schemas.openxmlformats.org/officeDocument/2006/relationships/hyperlink" Target="consultantplus://offline/ref=8612E0E9E574599D41F202436F821E84599482281A4ADAF0D3707F3FA4A572CAFD791D6C377D45751EF98D894AD5oA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yperlink" Target="consultantplus://offline/ref=2B378AC07C430139F2AAFA3D2981632F98BBF7A16FD9B108F59AB89A98C618E280980DE6B6FF4E387BBC381013B2D6AEBB4864500D58N1sE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D0A0-82A5-409D-88BB-8AD3F733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4204</TotalTime>
  <Pages>1</Pages>
  <Words>11983</Words>
  <Characters>68305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123</cp:revision>
  <cp:lastPrinted>2023-03-20T08:46:00Z</cp:lastPrinted>
  <dcterms:created xsi:type="dcterms:W3CDTF">2017-07-19T13:56:00Z</dcterms:created>
  <dcterms:modified xsi:type="dcterms:W3CDTF">2023-07-21T12:38:00Z</dcterms:modified>
</cp:coreProperties>
</file>