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2745740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>ТОСНЕНСКОГО РАЙОНА 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BD7137" w:rsidRPr="00504745" w:rsidRDefault="00B45AD7">
      <w:pPr>
        <w:pStyle w:val="20"/>
        <w:shd w:val="clear" w:color="auto" w:fill="auto"/>
        <w:spacing w:before="0" w:after="27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18</w:t>
      </w:r>
      <w:r w:rsidR="004338A2">
        <w:rPr>
          <w:b/>
          <w:color w:val="000000" w:themeColor="text1"/>
          <w:sz w:val="24"/>
          <w:szCs w:val="24"/>
        </w:rPr>
        <w:t>.08</w:t>
      </w:r>
      <w:r w:rsidR="00504745" w:rsidRPr="00504745">
        <w:rPr>
          <w:b/>
          <w:color w:val="000000" w:themeColor="text1"/>
          <w:sz w:val="24"/>
          <w:szCs w:val="24"/>
        </w:rPr>
        <w:t xml:space="preserve">.2023 № </w:t>
      </w:r>
      <w:r w:rsidR="000E208E">
        <w:rPr>
          <w:b/>
          <w:color w:val="000000" w:themeColor="text1"/>
          <w:sz w:val="24"/>
          <w:szCs w:val="24"/>
        </w:rPr>
        <w:t>327</w:t>
      </w:r>
    </w:p>
    <w:p w:rsidR="00DE14F0" w:rsidRPr="00983BD8" w:rsidRDefault="00DE14F0" w:rsidP="004338A2">
      <w:pPr>
        <w:ind w:right="2551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C93C57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eastAsia="en-US" w:bidi="ar-SA"/>
        </w:rPr>
        <w:t xml:space="preserve">О внесении изменений в </w:t>
      </w:r>
      <w:r w:rsidRPr="00C93C57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административный регламент </w:t>
      </w:r>
      <w:r w:rsidR="008C2FC4" w:rsidRPr="00C93C57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по предоставлению муниципальной услуги </w:t>
      </w:r>
      <w:r w:rsidR="000E208E" w:rsidRPr="000E208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«Предоставление земельного участка, находящегося в муниципальной собственности (государственная собственность на который не разграниче</w:t>
      </w:r>
      <w:r w:rsidR="000E208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на), в собственность бесплатно»</w:t>
      </w:r>
      <w:r w:rsidR="004338A2" w:rsidRPr="00C93C5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AB2400" w:rsidRPr="00C93C57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утвержденный постановлением администрации Красноборского городского поселения Тосненского района Ленинградской области от </w:t>
      </w:r>
      <w:r w:rsidR="000E208E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09.11</w:t>
      </w:r>
      <w:r w:rsidR="004338A2" w:rsidRPr="00C93C57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.2022 </w:t>
      </w:r>
      <w:r w:rsidR="00AB2400" w:rsidRPr="00C93C57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№ </w:t>
      </w:r>
      <w:r w:rsidR="000E208E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708</w:t>
      </w:r>
    </w:p>
    <w:p w:rsidR="007A11A3" w:rsidRPr="00DE14F0" w:rsidRDefault="007A11A3" w:rsidP="00DF125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right="3827"/>
        <w:jc w:val="both"/>
        <w:rPr>
          <w:rFonts w:ascii="Arial Unicode MS" w:eastAsia="Arial Unicode MS" w:hAnsi="Arial Unicode MS" w:cs="Arial Unicode MS"/>
          <w:u w:color="000000"/>
          <w:bdr w:val="nil"/>
          <w:lang w:eastAsia="en-US" w:bidi="ar-SA"/>
        </w:rPr>
      </w:pPr>
    </w:p>
    <w:p w:rsidR="0038413D" w:rsidRDefault="00155152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EF3D02" w:rsidRPr="00155152">
        <w:rPr>
          <w:sz w:val="24"/>
          <w:szCs w:val="24"/>
        </w:rPr>
        <w:t>Устава Красноборского городского поселения Тосненского района Ленинградской области</w:t>
      </w:r>
      <w:r w:rsidR="00EF3D02">
        <w:rPr>
          <w:sz w:val="24"/>
          <w:szCs w:val="24"/>
        </w:rPr>
        <w:t xml:space="preserve">, </w:t>
      </w:r>
      <w:r w:rsidR="002F62B8">
        <w:rPr>
          <w:sz w:val="24"/>
          <w:szCs w:val="24"/>
        </w:rPr>
        <w:t>в</w:t>
      </w:r>
      <w:r w:rsidR="002F62B8" w:rsidRPr="002F62B8">
        <w:rPr>
          <w:sz w:val="24"/>
          <w:szCs w:val="24"/>
        </w:rPr>
        <w:t xml:space="preserve"> целях приведения муниципальных нормативных правовых актов</w:t>
      </w:r>
      <w:r w:rsidR="002F62B8">
        <w:rPr>
          <w:sz w:val="24"/>
          <w:szCs w:val="24"/>
        </w:rPr>
        <w:t xml:space="preserve"> </w:t>
      </w:r>
      <w:r w:rsidR="002F62B8" w:rsidRPr="002F62B8">
        <w:rPr>
          <w:sz w:val="24"/>
          <w:szCs w:val="24"/>
        </w:rPr>
        <w:t xml:space="preserve">в соответствие </w:t>
      </w:r>
      <w:r w:rsidR="002F62B8">
        <w:rPr>
          <w:sz w:val="24"/>
          <w:szCs w:val="24"/>
        </w:rPr>
        <w:t xml:space="preserve">с действующим законодательством, </w:t>
      </w:r>
    </w:p>
    <w:p w:rsidR="003C1B04" w:rsidRDefault="003C1B04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Default="00923AB4" w:rsidP="000E208E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r w:rsidRPr="00F676C6">
        <w:rPr>
          <w:sz w:val="24"/>
          <w:szCs w:val="24"/>
        </w:rPr>
        <w:t>Внести в административный регламент</w:t>
      </w:r>
      <w:r w:rsidR="008C2FC4" w:rsidRPr="008C2FC4">
        <w:rPr>
          <w:sz w:val="24"/>
          <w:szCs w:val="24"/>
        </w:rPr>
        <w:t xml:space="preserve"> по предоставлению муниципальной услуги </w:t>
      </w:r>
      <w:r w:rsidR="000E208E" w:rsidRPr="000E208E">
        <w:rPr>
          <w:sz w:val="24"/>
          <w:szCs w:val="24"/>
        </w:rPr>
        <w:t xml:space="preserve"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 утвержденный постановлением администрации Красноборского городского поселения Тосненского района Ленинградской области от 09.11.2022 № 708 </w:t>
      </w:r>
      <w:r w:rsidRPr="00B51221">
        <w:rPr>
          <w:sz w:val="24"/>
          <w:szCs w:val="24"/>
        </w:rPr>
        <w:t>(далее - Административный регламент), следующие изменения:</w:t>
      </w:r>
    </w:p>
    <w:p w:rsidR="008C2FC4" w:rsidRDefault="008C1E91" w:rsidP="00D96FB1">
      <w:pPr>
        <w:pStyle w:val="20"/>
        <w:shd w:val="clear" w:color="auto" w:fill="auto"/>
        <w:spacing w:before="0" w:after="0" w:line="275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1.1</w:t>
      </w:r>
      <w:r w:rsidR="002A6C0E">
        <w:rPr>
          <w:sz w:val="24"/>
          <w:szCs w:val="24"/>
        </w:rPr>
        <w:t xml:space="preserve">. </w:t>
      </w:r>
      <w:r w:rsidR="000E208E">
        <w:rPr>
          <w:sz w:val="24"/>
          <w:szCs w:val="24"/>
        </w:rPr>
        <w:t>пункт 1.2</w:t>
      </w:r>
      <w:r w:rsidR="00C60A03">
        <w:rPr>
          <w:sz w:val="24"/>
          <w:szCs w:val="24"/>
        </w:rPr>
        <w:t>.</w:t>
      </w:r>
      <w:r w:rsidR="00B3380B">
        <w:rPr>
          <w:sz w:val="24"/>
          <w:szCs w:val="24"/>
        </w:rPr>
        <w:t xml:space="preserve"> </w:t>
      </w:r>
      <w:r w:rsidR="00B3380B" w:rsidRPr="00B3380B">
        <w:rPr>
          <w:sz w:val="24"/>
          <w:szCs w:val="24"/>
        </w:rPr>
        <w:t>Административн</w:t>
      </w:r>
      <w:r w:rsidR="00B3380B">
        <w:rPr>
          <w:sz w:val="24"/>
          <w:szCs w:val="24"/>
        </w:rPr>
        <w:t>ого</w:t>
      </w:r>
      <w:r w:rsidR="00B3380B" w:rsidRPr="00B3380B">
        <w:rPr>
          <w:sz w:val="24"/>
          <w:szCs w:val="24"/>
        </w:rPr>
        <w:t xml:space="preserve"> регламент</w:t>
      </w:r>
      <w:r w:rsidR="00B3380B">
        <w:rPr>
          <w:sz w:val="24"/>
          <w:szCs w:val="24"/>
        </w:rPr>
        <w:t>а</w:t>
      </w:r>
      <w:r w:rsidR="008C2FC4">
        <w:rPr>
          <w:sz w:val="24"/>
          <w:szCs w:val="24"/>
        </w:rPr>
        <w:t xml:space="preserve"> </w:t>
      </w:r>
      <w:r w:rsidR="00B3380B">
        <w:rPr>
          <w:sz w:val="24"/>
          <w:szCs w:val="24"/>
        </w:rPr>
        <w:t>изложить</w:t>
      </w:r>
      <w:r w:rsidR="008C2FC4">
        <w:rPr>
          <w:sz w:val="24"/>
          <w:szCs w:val="24"/>
        </w:rPr>
        <w:t xml:space="preserve"> в следующей редакции:</w:t>
      </w:r>
    </w:p>
    <w:p w:rsidR="000E208E" w:rsidRPr="000E208E" w:rsidRDefault="000E208E" w:rsidP="000E208E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0E208E">
        <w:rPr>
          <w:rFonts w:ascii="Times New Roman" w:eastAsia="Times New Roman" w:hAnsi="Times New Roman" w:cs="Times New Roman"/>
        </w:rPr>
        <w:tab/>
      </w:r>
      <w:r w:rsidRPr="000E208E">
        <w:rPr>
          <w:rFonts w:ascii="Times New Roman" w:eastAsia="Times New Roman" w:hAnsi="Times New Roman" w:cs="Times New Roman"/>
        </w:rPr>
        <w:t>Заявителями, имеющими право на получение муниципальной услуги, являются:</w:t>
      </w:r>
    </w:p>
    <w:p w:rsidR="000E208E" w:rsidRDefault="000E208E" w:rsidP="000E208E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«</w:t>
      </w:r>
      <w:r w:rsidRPr="000E208E">
        <w:rPr>
          <w:rFonts w:ascii="Times New Roman" w:eastAsia="Times New Roman" w:hAnsi="Times New Roman" w:cs="Times New Roman"/>
        </w:rPr>
        <w:t>индивидуальные предприниматели</w:t>
      </w:r>
      <w:r>
        <w:rPr>
          <w:rFonts w:ascii="Times New Roman" w:eastAsia="Times New Roman" w:hAnsi="Times New Roman" w:cs="Times New Roman"/>
        </w:rPr>
        <w:t>» - удалить</w:t>
      </w:r>
      <w:r w:rsidRPr="000E208E">
        <w:rPr>
          <w:rFonts w:ascii="Times New Roman" w:eastAsia="Times New Roman" w:hAnsi="Times New Roman" w:cs="Times New Roman"/>
        </w:rPr>
        <w:t>;</w:t>
      </w:r>
    </w:p>
    <w:p w:rsidR="00C60A03" w:rsidRDefault="000E208E" w:rsidP="00C60A03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1.2</w:t>
      </w:r>
      <w:r w:rsidR="00C60A03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 w:rsidR="005C40E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пункт 2.4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D617A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изложить в следующей редакции:</w:t>
      </w:r>
    </w:p>
    <w:p w:rsidR="000E208E" w:rsidRDefault="000E208E" w:rsidP="008C1E9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0E208E">
        <w:rPr>
          <w:rFonts w:ascii="Times New Roman" w:eastAsiaTheme="minorHAnsi" w:hAnsi="Times New Roman" w:cs="Times New Roman"/>
          <w:color w:val="auto"/>
          <w:lang w:eastAsia="en-US" w:bidi="ar-SA"/>
        </w:rPr>
        <w:t>Срок предоставления муниципальной услуги составляет не боле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 </w:t>
      </w:r>
      <w:r w:rsidRPr="000E208E">
        <w:rPr>
          <w:rFonts w:ascii="Times New Roman" w:eastAsiaTheme="minorHAnsi" w:hAnsi="Times New Roman" w:cs="Times New Roman"/>
          <w:color w:val="auto"/>
          <w:lang w:eastAsia="en-US" w:bidi="ar-SA"/>
        </w:rPr>
        <w:t>20 календарных дней (в период до 01.01.2024– не более 14 календарных дней) со дня поступления заявлен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ия и документов в Администрацию».</w:t>
      </w:r>
    </w:p>
    <w:p w:rsidR="00D617AB" w:rsidRDefault="000E208E" w:rsidP="008C1E9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1.3</w:t>
      </w:r>
      <w:r w:rsidR="005C40E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пункт 2.5 </w:t>
      </w:r>
      <w:r w:rsidR="00136DF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Административного </w:t>
      </w:r>
      <w:r w:rsidR="00D617A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регламента изложить в следующей редакции:</w:t>
      </w:r>
    </w:p>
    <w:p w:rsidR="00136DF9" w:rsidRPr="00136DF9" w:rsidRDefault="00136DF9" w:rsidP="005C40E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="005C40E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-</w:t>
      </w:r>
      <w:r w:rsidR="005C40E9" w:rsidRPr="005C40E9">
        <w:rPr>
          <w:rFonts w:ascii="Times New Roman" w:eastAsiaTheme="minorHAnsi" w:hAnsi="Times New Roman" w:cs="Times New Roman"/>
          <w:color w:val="auto"/>
          <w:lang w:eastAsia="en-US" w:bidi="ar-SA"/>
        </w:rPr>
        <w:t>Постановление Правительства РФ от 09.04.2022 № 629 «Об особенностях регулирования земельных отношений в Российско</w:t>
      </w:r>
      <w:r w:rsidR="005C40E9">
        <w:rPr>
          <w:rFonts w:ascii="Times New Roman" w:eastAsiaTheme="minorHAnsi" w:hAnsi="Times New Roman" w:cs="Times New Roman"/>
          <w:color w:val="auto"/>
          <w:lang w:eastAsia="en-US" w:bidi="ar-SA"/>
        </w:rPr>
        <w:t>й Федерации в 2022 и 2023 годах</w:t>
      </w:r>
      <w:r w:rsidR="005C40E9" w:rsidRPr="005C40E9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  <w:r w:rsidR="005C40E9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Pr="00136DF9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186B4D" w:rsidRDefault="00136DF9" w:rsidP="00186B4D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1</w:t>
      </w:r>
      <w:r w:rsidR="005C40E9">
        <w:rPr>
          <w:rFonts w:ascii="Times New Roman" w:eastAsiaTheme="minorHAnsi" w:hAnsi="Times New Roman" w:cs="Times New Roman"/>
          <w:color w:val="auto"/>
          <w:lang w:eastAsia="en-US" w:bidi="ar-SA"/>
        </w:rPr>
        <w:t>.4</w:t>
      </w:r>
      <w:r w:rsidR="00D617AB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 w:rsidR="00186B4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пункт </w:t>
      </w:r>
      <w:r w:rsidR="005C40E9">
        <w:rPr>
          <w:rFonts w:ascii="Times New Roman" w:eastAsiaTheme="minorHAnsi" w:hAnsi="Times New Roman" w:cs="Times New Roman"/>
          <w:color w:val="auto"/>
          <w:lang w:eastAsia="en-US" w:bidi="ar-SA"/>
        </w:rPr>
        <w:t>2.6. подраздел 1)</w:t>
      </w:r>
      <w:r w:rsidR="00186B4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186B4D" w:rsidRPr="00B3380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Административного регламента </w:t>
      </w:r>
      <w:r w:rsidR="00186B4D">
        <w:rPr>
          <w:rFonts w:ascii="Times New Roman" w:eastAsiaTheme="minorHAnsi" w:hAnsi="Times New Roman" w:cs="Times New Roman"/>
          <w:color w:val="auto"/>
          <w:lang w:eastAsia="en-US" w:bidi="ar-SA"/>
        </w:rPr>
        <w:t>изложить в следующей редакции:</w:t>
      </w:r>
    </w:p>
    <w:p w:rsidR="00186B4D" w:rsidRDefault="00186B4D" w:rsidP="00983BD8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="005C40E9" w:rsidRPr="005C40E9">
        <w:rPr>
          <w:rFonts w:ascii="Times New Roman" w:eastAsiaTheme="minorHAnsi" w:hAnsi="Times New Roman" w:cs="Times New Roman"/>
          <w:color w:val="auto"/>
          <w:lang w:eastAsia="en-US" w:bidi="ar-SA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форме, утвержденной Приказом МВД России от 16.11.2020 № 773, удостоверение личности военнослужащего РФ);</w:t>
      </w:r>
      <w:r w:rsidR="00983BD8" w:rsidRPr="00983BD8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».</w:t>
      </w:r>
    </w:p>
    <w:p w:rsidR="005C40E9" w:rsidRDefault="005C40E9" w:rsidP="00983BD8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Подраздел 1) а):</w:t>
      </w:r>
    </w:p>
    <w:p w:rsidR="005C40E9" w:rsidRDefault="005C40E9" w:rsidP="005C40E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5C40E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</w:t>
      </w:r>
      <w:r w:rsidRPr="005C40E9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консульским должностным лицом, уполномоченным на совершение этих действий;</w:t>
      </w:r>
    </w:p>
    <w:p w:rsidR="00204FE8" w:rsidRDefault="00204FE8" w:rsidP="005C40E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Подраздел 6)-удалить.</w:t>
      </w:r>
    </w:p>
    <w:p w:rsidR="00204FE8" w:rsidRDefault="00204FE8" w:rsidP="005C40E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1.5. пункт 2.7.</w:t>
      </w:r>
      <w:r w:rsidRPr="00204FE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Административного регламента изложить в следующей редакции:</w:t>
      </w:r>
    </w:p>
    <w:p w:rsidR="00204FE8" w:rsidRPr="00204FE8" w:rsidRDefault="00204FE8" w:rsidP="00204FE8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204FE8">
        <w:rPr>
          <w:rFonts w:ascii="Times New Roman" w:eastAsiaTheme="minorHAnsi" w:hAnsi="Times New Roman" w:cs="Times New Roman"/>
          <w:color w:val="auto"/>
          <w:lang w:eastAsia="en-US" w:bidi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информационного взаимодействия.</w:t>
      </w:r>
    </w:p>
    <w:p w:rsidR="00204FE8" w:rsidRPr="00204FE8" w:rsidRDefault="00204FE8" w:rsidP="00204FE8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04FE8">
        <w:rPr>
          <w:rFonts w:ascii="Times New Roman" w:eastAsiaTheme="minorHAnsi" w:hAnsi="Times New Roman" w:cs="Times New Roman"/>
          <w:color w:val="auto"/>
          <w:lang w:eastAsia="en-US" w:bidi="ar-SA"/>
        </w:rPr>
        <w:t>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204FE8" w:rsidRPr="00204FE8" w:rsidRDefault="00204FE8" w:rsidP="00204FE8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04FE8">
        <w:rPr>
          <w:rFonts w:ascii="Times New Roman" w:eastAsiaTheme="minorHAnsi" w:hAnsi="Times New Roman" w:cs="Times New Roman"/>
          <w:color w:val="auto"/>
          <w:lang w:eastAsia="en-US" w:bidi="ar-SA"/>
        </w:rPr>
        <w:t>- выписка из Единого государственного реестра недвижимости об объекте недвижимости (ЕГРН);</w:t>
      </w:r>
    </w:p>
    <w:p w:rsidR="00204FE8" w:rsidRPr="00204FE8" w:rsidRDefault="00204FE8" w:rsidP="00204FE8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04FE8">
        <w:rPr>
          <w:rFonts w:ascii="Times New Roman" w:eastAsiaTheme="minorHAnsi" w:hAnsi="Times New Roman" w:cs="Times New Roman"/>
          <w:color w:val="auto"/>
          <w:lang w:eastAsia="en-US" w:bidi="ar-SA"/>
        </w:rPr>
        <w:t>- выписка из Единого государственного реестра юридических лиц (ЕГРЮЛ);</w:t>
      </w:r>
    </w:p>
    <w:p w:rsidR="00204FE8" w:rsidRPr="00204FE8" w:rsidRDefault="00204FE8" w:rsidP="00204FE8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04FE8">
        <w:rPr>
          <w:rFonts w:ascii="Times New Roman" w:eastAsiaTheme="minorHAnsi" w:hAnsi="Times New Roman" w:cs="Times New Roman"/>
          <w:color w:val="auto"/>
          <w:lang w:eastAsia="en-US" w:bidi="ar-SA"/>
        </w:rPr>
        <w:t>-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(за исключением случаев, если право на исходный земельный участок зарегистрировано в ЕГРН), если обращается лицо, уполномоченное на подачу заявления решением общего собрания членов такого товарищества;</w:t>
      </w:r>
    </w:p>
    <w:p w:rsidR="00204FE8" w:rsidRPr="00204FE8" w:rsidRDefault="00204FE8" w:rsidP="00204FE8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04FE8">
        <w:rPr>
          <w:rFonts w:ascii="Times New Roman" w:eastAsiaTheme="minorHAnsi" w:hAnsi="Times New Roman" w:cs="Times New Roman"/>
          <w:color w:val="auto"/>
          <w:lang w:eastAsia="en-US" w:bidi="ar-SA"/>
        </w:rPr>
        <w:t>- утвержденный проект межевания территории, если обращается лицо,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товарищества;</w:t>
      </w:r>
    </w:p>
    <w:p w:rsidR="00204FE8" w:rsidRDefault="00204FE8" w:rsidP="00204FE8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04FE8">
        <w:rPr>
          <w:rFonts w:ascii="Times New Roman" w:eastAsiaTheme="minorHAnsi" w:hAnsi="Times New Roman" w:cs="Times New Roman"/>
          <w:color w:val="auto"/>
          <w:lang w:eastAsia="en-US" w:bidi="ar-SA"/>
        </w:rPr>
        <w:t>Заявитель вправе представить документы, указанные в пункте 2.7 настоящего административного регламента, по собственной инициативе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Pr="00204FE8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204FE8" w:rsidRDefault="00204FE8" w:rsidP="00204FE8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1.6. в пункте 2.15.1. абзац 6) </w:t>
      </w:r>
      <w:r w:rsidRPr="00204FE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Административного регламента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удалить.</w:t>
      </w:r>
    </w:p>
    <w:p w:rsidR="00157335" w:rsidRDefault="00157335" w:rsidP="00204FE8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1.7. пункт 3.1.1. абзац 2)</w:t>
      </w:r>
      <w:r w:rsidRPr="0015733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Административного регламента изложить в следующей редакции:</w:t>
      </w:r>
    </w:p>
    <w:p w:rsidR="00157335" w:rsidRDefault="00157335" w:rsidP="00204FE8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157335">
        <w:rPr>
          <w:rFonts w:ascii="Times New Roman" w:eastAsiaTheme="minorHAnsi" w:hAnsi="Times New Roman" w:cs="Times New Roman"/>
          <w:color w:val="auto"/>
          <w:lang w:eastAsia="en-US" w:bidi="ar-SA"/>
        </w:rPr>
        <w:t>2)</w:t>
      </w:r>
      <w:r w:rsidRPr="00157335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рассмотрение заявления и документов о предоставлении муниципальной услу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ги – </w:t>
      </w:r>
      <w:r w:rsidRPr="0015733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16 дней (в период до 01.01.2024 – 10 дней);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».</w:t>
      </w:r>
    </w:p>
    <w:p w:rsidR="00157335" w:rsidRDefault="00157335" w:rsidP="00204FE8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1.8. пункт 3.1.3.4. </w:t>
      </w:r>
      <w:r w:rsidRPr="0015733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Административного регламента изложить в следующей редакции:</w:t>
      </w:r>
    </w:p>
    <w:p w:rsidR="00157335" w:rsidRDefault="00157335" w:rsidP="00204FE8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15733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Общий срок выполнения административной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процедуры составляет не более </w:t>
      </w:r>
      <w:r w:rsidRPr="0015733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16 дней (в период до 01.01.2024 – не более 10 дней);</w:t>
      </w:r>
    </w:p>
    <w:p w:rsidR="00157335" w:rsidRDefault="00157335" w:rsidP="00204FE8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1.9</w:t>
      </w:r>
      <w:r w:rsidRPr="0015733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пункт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6.2. подраздел а)</w:t>
      </w:r>
      <w:r w:rsidRPr="0015733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Административного регламента изложить в следующей редакции:</w:t>
      </w:r>
    </w:p>
    <w:p w:rsidR="00157335" w:rsidRPr="00157335" w:rsidRDefault="00157335" w:rsidP="00157335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157335">
        <w:rPr>
          <w:rFonts w:ascii="Times New Roman" w:eastAsiaTheme="minorHAnsi" w:hAnsi="Times New Roman" w:cs="Times New Roman"/>
          <w:color w:val="auto"/>
          <w:lang w:eastAsia="en-US" w:bidi="ar-SA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157335" w:rsidRDefault="00157335" w:rsidP="00491E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7335">
        <w:rPr>
          <w:rFonts w:ascii="Times New Roman" w:eastAsiaTheme="minorHAnsi" w:hAnsi="Times New Roman" w:cs="Times New Roman"/>
          <w:color w:val="auto"/>
          <w:lang w:eastAsia="en-US" w:bidi="ar-SA"/>
        </w:rPr>
        <w:t>удостоверяет личность и полномочия представителя юридического лица - в случае обращения юридического лица;</w:t>
      </w:r>
      <w:r w:rsidR="00491EE6">
        <w:rPr>
          <w:rFonts w:ascii="Times New Roman" w:eastAsiaTheme="minorHAnsi" w:hAnsi="Times New Roman" w:cs="Times New Roman"/>
          <w:color w:val="auto"/>
          <w:lang w:eastAsia="en-US" w:bidi="ar-SA"/>
        </w:rPr>
        <w:t>».</w:t>
      </w:r>
    </w:p>
    <w:p w:rsidR="00491EE6" w:rsidRDefault="00491EE6" w:rsidP="00491E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1.10. Приложение № 2 к административному регламенту: удалить.</w:t>
      </w:r>
      <w:bookmarkStart w:id="0" w:name="_GoBack"/>
      <w:bookmarkEnd w:id="0"/>
    </w:p>
    <w:p w:rsidR="00DF125E" w:rsidRPr="00491EE6" w:rsidRDefault="00E9313E" w:rsidP="00491E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.Опубликовать настоящее постановление в газете «Красноборский вестник» и разместить </w:t>
      </w:r>
      <w:r w:rsidR="00C44281" w:rsidRPr="00C44281">
        <w:rPr>
          <w:rFonts w:ascii="Times New Roman" w:eastAsia="Times New Roman" w:hAnsi="Times New Roman" w:cs="Times New Roman"/>
          <w:color w:val="auto"/>
          <w:lang w:bidi="ar-SA"/>
        </w:rPr>
        <w:t>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.Настоящее постановление вступает в силу с момента официального опубликования (обнародования).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.Контроль за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676B00" w:rsidRDefault="0077320D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 w:rsidRPr="00B51221">
        <w:rPr>
          <w:sz w:val="24"/>
          <w:szCs w:val="24"/>
        </w:rPr>
        <w:t>Глава администрации</w:t>
      </w:r>
      <w:r w:rsidRPr="00B51221">
        <w:rPr>
          <w:sz w:val="24"/>
          <w:szCs w:val="24"/>
        </w:rPr>
        <w:tab/>
      </w:r>
      <w:r w:rsidR="00F676C6">
        <w:rPr>
          <w:sz w:val="24"/>
          <w:szCs w:val="24"/>
        </w:rPr>
        <w:t>Н.И. Аксенов</w:t>
      </w:r>
    </w:p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Default="00676B00" w:rsidP="00676B00"/>
    <w:p w:rsidR="00504745" w:rsidRDefault="00504745" w:rsidP="00676B00"/>
    <w:p w:rsidR="00504745" w:rsidRDefault="00504745" w:rsidP="00676B00"/>
    <w:p w:rsidR="00676B00" w:rsidRPr="00676B00" w:rsidRDefault="00676B00" w:rsidP="00676B00"/>
    <w:p w:rsidR="00676B00" w:rsidRPr="00676B00" w:rsidRDefault="00676B00" w:rsidP="00676B00"/>
    <w:p w:rsidR="00B8742A" w:rsidRPr="00676B00" w:rsidRDefault="00676B00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</w:rPr>
      </w:pPr>
      <w:r w:rsidRPr="00676B00">
        <w:rPr>
          <w:color w:val="808080" w:themeColor="background1" w:themeShade="80"/>
          <w:sz w:val="16"/>
          <w:szCs w:val="24"/>
        </w:rPr>
        <w:t xml:space="preserve">исп. </w:t>
      </w:r>
      <w:r w:rsidR="003E7149">
        <w:rPr>
          <w:color w:val="808080" w:themeColor="background1" w:themeShade="80"/>
          <w:sz w:val="16"/>
          <w:szCs w:val="24"/>
        </w:rPr>
        <w:t>Крылова Л.Л.. 8 (81361) 62 341</w:t>
      </w:r>
    </w:p>
    <w:sectPr w:rsidR="00B8742A" w:rsidRPr="00676B00" w:rsidSect="00C93C57">
      <w:pgSz w:w="11900" w:h="16840"/>
      <w:pgMar w:top="284" w:right="843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0CC" w:rsidRDefault="005020CC">
      <w:r>
        <w:separator/>
      </w:r>
    </w:p>
  </w:endnote>
  <w:endnote w:type="continuationSeparator" w:id="0">
    <w:p w:rsidR="005020CC" w:rsidRDefault="0050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0CC" w:rsidRDefault="005020CC"/>
  </w:footnote>
  <w:footnote w:type="continuationSeparator" w:id="0">
    <w:p w:rsidR="005020CC" w:rsidRDefault="005020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7057"/>
    <w:rsid w:val="000407F7"/>
    <w:rsid w:val="000B7309"/>
    <w:rsid w:val="000E208E"/>
    <w:rsid w:val="00136DF9"/>
    <w:rsid w:val="00146AD5"/>
    <w:rsid w:val="00155152"/>
    <w:rsid w:val="00157335"/>
    <w:rsid w:val="00164729"/>
    <w:rsid w:val="001728EC"/>
    <w:rsid w:val="00181DD1"/>
    <w:rsid w:val="00186B4D"/>
    <w:rsid w:val="00204FE8"/>
    <w:rsid w:val="002645B0"/>
    <w:rsid w:val="002763F1"/>
    <w:rsid w:val="002A6C0E"/>
    <w:rsid w:val="002F62B8"/>
    <w:rsid w:val="0038413D"/>
    <w:rsid w:val="003C1B04"/>
    <w:rsid w:val="003E39FE"/>
    <w:rsid w:val="003E7149"/>
    <w:rsid w:val="004237EA"/>
    <w:rsid w:val="004338A2"/>
    <w:rsid w:val="00471BCA"/>
    <w:rsid w:val="00491EE6"/>
    <w:rsid w:val="00496954"/>
    <w:rsid w:val="004D5452"/>
    <w:rsid w:val="004E5CDB"/>
    <w:rsid w:val="005020CC"/>
    <w:rsid w:val="00504745"/>
    <w:rsid w:val="005C40E9"/>
    <w:rsid w:val="00615396"/>
    <w:rsid w:val="00676B00"/>
    <w:rsid w:val="006772CC"/>
    <w:rsid w:val="006F6331"/>
    <w:rsid w:val="00713D97"/>
    <w:rsid w:val="007264E9"/>
    <w:rsid w:val="0077320D"/>
    <w:rsid w:val="007802DC"/>
    <w:rsid w:val="007A11A3"/>
    <w:rsid w:val="007A4658"/>
    <w:rsid w:val="00804A2E"/>
    <w:rsid w:val="00864B8F"/>
    <w:rsid w:val="0087614F"/>
    <w:rsid w:val="008A154E"/>
    <w:rsid w:val="008C1E91"/>
    <w:rsid w:val="008C2FC4"/>
    <w:rsid w:val="008D7C0F"/>
    <w:rsid w:val="00923AB4"/>
    <w:rsid w:val="00974800"/>
    <w:rsid w:val="00983BD8"/>
    <w:rsid w:val="009B2E05"/>
    <w:rsid w:val="00A01C63"/>
    <w:rsid w:val="00A34907"/>
    <w:rsid w:val="00A77F68"/>
    <w:rsid w:val="00A87373"/>
    <w:rsid w:val="00AB2400"/>
    <w:rsid w:val="00AE0C6F"/>
    <w:rsid w:val="00B10089"/>
    <w:rsid w:val="00B3380B"/>
    <w:rsid w:val="00B45AD7"/>
    <w:rsid w:val="00B51221"/>
    <w:rsid w:val="00B8742A"/>
    <w:rsid w:val="00BB50DA"/>
    <w:rsid w:val="00BD1AE0"/>
    <w:rsid w:val="00BD7137"/>
    <w:rsid w:val="00C44281"/>
    <w:rsid w:val="00C47020"/>
    <w:rsid w:val="00C60A03"/>
    <w:rsid w:val="00C93C57"/>
    <w:rsid w:val="00D17588"/>
    <w:rsid w:val="00D46C07"/>
    <w:rsid w:val="00D54310"/>
    <w:rsid w:val="00D562F2"/>
    <w:rsid w:val="00D57D92"/>
    <w:rsid w:val="00D617AB"/>
    <w:rsid w:val="00D96FB1"/>
    <w:rsid w:val="00DB4C7D"/>
    <w:rsid w:val="00DE14F0"/>
    <w:rsid w:val="00DF00B6"/>
    <w:rsid w:val="00DF125E"/>
    <w:rsid w:val="00E9313E"/>
    <w:rsid w:val="00ED4B79"/>
    <w:rsid w:val="00EF3D02"/>
    <w:rsid w:val="00F038B6"/>
    <w:rsid w:val="00F676C6"/>
    <w:rsid w:val="00F861B7"/>
    <w:rsid w:val="00FA4665"/>
    <w:rsid w:val="00FC0633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902D"/>
  <w15:docId w15:val="{C95654DF-358E-4CBA-B8B2-C869E7C2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11</cp:revision>
  <cp:lastPrinted>2023-08-21T07:33:00Z</cp:lastPrinted>
  <dcterms:created xsi:type="dcterms:W3CDTF">2023-06-29T13:02:00Z</dcterms:created>
  <dcterms:modified xsi:type="dcterms:W3CDTF">2023-08-21T13:04:00Z</dcterms:modified>
</cp:coreProperties>
</file>