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42" w:rsidRDefault="00CA3B42">
      <w:pPr>
        <w:tabs>
          <w:tab w:val="left" w:pos="3051"/>
        </w:tabs>
        <w:rPr>
          <w:b/>
        </w:rPr>
      </w:pPr>
    </w:p>
    <w:p w:rsidR="00CA3B42" w:rsidRDefault="00AE2C61">
      <w:pPr>
        <w:jc w:val="right"/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-551180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 l="-8" t="-7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;o:allowoverlap:true;o:allowincell:false;mso-position-horizontal-relative:text;margin-left:212.1pt;mso-position-horizontal:absolute;mso-position-vertical-relative:text;margin-top:-43.4pt;mso-position-vertical:absolute;width:50.2pt;height:54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A3B42" w:rsidRDefault="00AE2C61">
      <w:pPr>
        <w:jc w:val="center"/>
        <w:rPr>
          <w:b/>
        </w:rPr>
      </w:pPr>
      <w:proofErr w:type="gramStart"/>
      <w:r>
        <w:rPr>
          <w:b/>
        </w:rPr>
        <w:t>КРАСНОБОРСКОЕ  ГОРОДСКОЕ</w:t>
      </w:r>
      <w:proofErr w:type="gramEnd"/>
      <w:r>
        <w:rPr>
          <w:b/>
        </w:rPr>
        <w:t xml:space="preserve">  ПОСЕЛЕНИЕ</w:t>
      </w:r>
    </w:p>
    <w:p w:rsidR="00CA3B42" w:rsidRDefault="00AE2C61">
      <w:pPr>
        <w:jc w:val="center"/>
        <w:rPr>
          <w:b/>
        </w:rPr>
      </w:pPr>
      <w:r>
        <w:rPr>
          <w:b/>
        </w:rPr>
        <w:t xml:space="preserve">ТОСНЕНСКОГО </w:t>
      </w:r>
      <w:proofErr w:type="gramStart"/>
      <w:r>
        <w:rPr>
          <w:b/>
        </w:rPr>
        <w:t>РАЙОНА  ЛЕНИНГРАДСКОЙ</w:t>
      </w:r>
      <w:proofErr w:type="gramEnd"/>
      <w:r>
        <w:rPr>
          <w:b/>
        </w:rPr>
        <w:t xml:space="preserve"> ОБЛАСТИ</w:t>
      </w:r>
    </w:p>
    <w:p w:rsidR="00CA3B42" w:rsidRDefault="00CA3B42">
      <w:pPr>
        <w:jc w:val="center"/>
        <w:rPr>
          <w:b/>
        </w:rPr>
      </w:pPr>
    </w:p>
    <w:p w:rsidR="00CA3B42" w:rsidRDefault="00AE2C6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A3B42" w:rsidRDefault="00CA3B42">
      <w:pPr>
        <w:jc w:val="right"/>
        <w:rPr>
          <w:b/>
          <w:sz w:val="28"/>
          <w:u w:val="single"/>
        </w:rPr>
      </w:pPr>
    </w:p>
    <w:p w:rsidR="00CA3B42" w:rsidRDefault="00AE2C61">
      <w:pPr>
        <w:jc w:val="center"/>
        <w:rPr>
          <w:b/>
          <w:sz w:val="36"/>
          <w:u w:val="single"/>
        </w:rPr>
      </w:pPr>
      <w:r>
        <w:rPr>
          <w:b/>
          <w:sz w:val="36"/>
        </w:rPr>
        <w:t>ПОСТАНОВЛЕНИЕ</w:t>
      </w:r>
    </w:p>
    <w:p w:rsidR="00805778" w:rsidRDefault="00805778">
      <w:pPr>
        <w:rPr>
          <w:sz w:val="28"/>
        </w:rPr>
      </w:pPr>
    </w:p>
    <w:p w:rsidR="00CA3B42" w:rsidRPr="00805778" w:rsidRDefault="00AE2C61">
      <w:proofErr w:type="gramStart"/>
      <w:r w:rsidRPr="00805778">
        <w:t>01.09.2022  №</w:t>
      </w:r>
      <w:proofErr w:type="gramEnd"/>
      <w:r w:rsidRPr="00805778">
        <w:t xml:space="preserve"> 597</w:t>
      </w:r>
    </w:p>
    <w:p w:rsidR="00CA3B42" w:rsidRDefault="00AE2C61">
      <w:pPr>
        <w:rPr>
          <w:szCs w:val="28"/>
        </w:rPr>
      </w:pPr>
      <w:r>
        <w:rPr>
          <w:sz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</w:t>
      </w:r>
    </w:p>
    <w:p w:rsidR="00CA3B42" w:rsidRDefault="00AE2C61">
      <w:pPr>
        <w:rPr>
          <w:szCs w:val="28"/>
        </w:rPr>
      </w:pPr>
      <w:r>
        <w:t xml:space="preserve">О внесении изменений в постановление </w:t>
      </w:r>
    </w:p>
    <w:p w:rsidR="00CA3B42" w:rsidRDefault="00AE2C61">
      <w:pPr>
        <w:rPr>
          <w:szCs w:val="28"/>
        </w:rPr>
      </w:pPr>
      <w:r>
        <w:t xml:space="preserve">администрации </w:t>
      </w:r>
      <w:proofErr w:type="spellStart"/>
      <w:r>
        <w:t>Красноборского</w:t>
      </w:r>
      <w:proofErr w:type="spellEnd"/>
      <w:r>
        <w:t xml:space="preserve"> городского</w:t>
      </w:r>
    </w:p>
    <w:p w:rsidR="00CA3B42" w:rsidRDefault="00AE2C61">
      <w:pPr>
        <w:rPr>
          <w:szCs w:val="28"/>
        </w:rPr>
      </w:pPr>
      <w:r>
        <w:t xml:space="preserve"> поселения </w:t>
      </w:r>
      <w:proofErr w:type="spellStart"/>
      <w:r>
        <w:t>Тосненского</w:t>
      </w:r>
      <w:proofErr w:type="spellEnd"/>
      <w:r>
        <w:t xml:space="preserve"> района</w:t>
      </w:r>
    </w:p>
    <w:p w:rsidR="00CA3B42" w:rsidRDefault="00AE2C61">
      <w:pPr>
        <w:rPr>
          <w:b/>
          <w:sz w:val="28"/>
          <w:szCs w:val="28"/>
          <w:u w:val="single"/>
        </w:rPr>
      </w:pPr>
      <w:r>
        <w:t xml:space="preserve"> Ленинградской области </w:t>
      </w:r>
      <w:proofErr w:type="gramStart"/>
      <w:r>
        <w:t>от  22.12.2021</w:t>
      </w:r>
      <w:proofErr w:type="gramEnd"/>
    </w:p>
    <w:p w:rsidR="00CA3B42" w:rsidRDefault="00AE2C61">
      <w:pPr>
        <w:tabs>
          <w:tab w:val="left" w:pos="4140"/>
        </w:tabs>
        <w:ind w:right="4959"/>
      </w:pPr>
      <w:r>
        <w:t xml:space="preserve">  № 556 «</w:t>
      </w:r>
      <w:r>
        <w:rPr>
          <w:szCs w:val="22"/>
        </w:rPr>
        <w:t>Об утверждении муниципальной                                              программы «Охрана окружающе</w:t>
      </w:r>
      <w:r>
        <w:rPr>
          <w:szCs w:val="22"/>
        </w:rPr>
        <w:t>й среды</w:t>
      </w:r>
    </w:p>
    <w:p w:rsidR="00CA3B42" w:rsidRDefault="00AE2C61">
      <w:pPr>
        <w:tabs>
          <w:tab w:val="left" w:pos="4140"/>
        </w:tabs>
        <w:ind w:right="4959"/>
        <w:rPr>
          <w:szCs w:val="22"/>
        </w:rPr>
      </w:pPr>
      <w:proofErr w:type="spellStart"/>
      <w:r>
        <w:rPr>
          <w:szCs w:val="22"/>
        </w:rPr>
        <w:t>Красноборского</w:t>
      </w:r>
      <w:proofErr w:type="spellEnd"/>
      <w:r>
        <w:rPr>
          <w:szCs w:val="22"/>
        </w:rPr>
        <w:t xml:space="preserve"> городского поселения </w:t>
      </w:r>
      <w:proofErr w:type="spellStart"/>
      <w:r>
        <w:rPr>
          <w:szCs w:val="22"/>
        </w:rPr>
        <w:t>Тосненского</w:t>
      </w:r>
      <w:proofErr w:type="spellEnd"/>
      <w:r>
        <w:rPr>
          <w:szCs w:val="22"/>
        </w:rPr>
        <w:t xml:space="preserve"> района Ленинградской области</w:t>
      </w:r>
      <w:r w:rsidR="00805778">
        <w:rPr>
          <w:szCs w:val="22"/>
        </w:rPr>
        <w:t>»</w:t>
      </w:r>
      <w:r w:rsidR="00FB61E0">
        <w:rPr>
          <w:szCs w:val="22"/>
        </w:rPr>
        <w:t xml:space="preserve"> на 2022-2025</w:t>
      </w:r>
      <w:r w:rsidR="00805778">
        <w:rPr>
          <w:szCs w:val="22"/>
        </w:rPr>
        <w:t xml:space="preserve"> годы</w:t>
      </w:r>
    </w:p>
    <w:p w:rsidR="003B3E48" w:rsidRDefault="003B3E48">
      <w:pPr>
        <w:tabs>
          <w:tab w:val="left" w:pos="4140"/>
        </w:tabs>
        <w:ind w:right="4959"/>
        <w:rPr>
          <w:szCs w:val="22"/>
        </w:rPr>
      </w:pPr>
    </w:p>
    <w:p w:rsidR="003B3E48" w:rsidRDefault="00AE2C61" w:rsidP="003B3E48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t xml:space="preserve">            В соответствии с Бюджетным кодексом Российской Федерации, Федеральным законом от 06.10.2003 года № 131-ФЗ «Об общих принципах организации ме</w:t>
      </w:r>
      <w:r>
        <w:t>стного самоуправления в Российской Федерации», Постановлением Правительства Ленинградской области от 30.12.2019 №644 «О внесении изменений в Постановление Правительства Ленинградской области от 31 октября 2013 №368 «О государственной программе Ленинградско</w:t>
      </w:r>
      <w:r>
        <w:t xml:space="preserve">й области «Охрана окружающей среды Ленинградской области» и признание утратившим силу Постановления Правительства Ленинградской области от 17.07.2019 №323», Постановлением администрации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</w:t>
      </w:r>
      <w:r>
        <w:t xml:space="preserve">бласти от </w:t>
      </w:r>
      <w:r w:rsidR="003B3E48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proofErr w:type="spellStart"/>
      <w:r w:rsidR="003B3E48">
        <w:rPr>
          <w:rStyle w:val="spellingerror"/>
        </w:rPr>
        <w:t>Красноборского</w:t>
      </w:r>
      <w:proofErr w:type="spellEnd"/>
      <w:r w:rsidR="003B3E48">
        <w:rPr>
          <w:rStyle w:val="normaltextrun"/>
          <w:rFonts w:eastAsia="Arial"/>
        </w:rPr>
        <w:t xml:space="preserve"> городского поселения </w:t>
      </w:r>
      <w:proofErr w:type="spellStart"/>
      <w:r w:rsidR="003B3E48">
        <w:rPr>
          <w:rStyle w:val="normaltextrun"/>
          <w:rFonts w:eastAsia="Arial"/>
        </w:rPr>
        <w:t>Тосненского</w:t>
      </w:r>
      <w:proofErr w:type="spellEnd"/>
      <w:r w:rsidR="003B3E48">
        <w:rPr>
          <w:rStyle w:val="normaltextrun"/>
          <w:rFonts w:eastAsia="Arial"/>
        </w:rPr>
        <w:t xml:space="preserve"> района Ленинградской области» и Уставом </w:t>
      </w:r>
      <w:proofErr w:type="spellStart"/>
      <w:r w:rsidR="003B3E48">
        <w:rPr>
          <w:rStyle w:val="normaltextrun"/>
          <w:rFonts w:eastAsia="Arial"/>
        </w:rPr>
        <w:t>Красноборского</w:t>
      </w:r>
      <w:proofErr w:type="spellEnd"/>
      <w:r w:rsidR="003B3E48">
        <w:rPr>
          <w:rStyle w:val="normaltextrun"/>
          <w:rFonts w:eastAsia="Arial"/>
        </w:rPr>
        <w:t xml:space="preserve"> городского поселения </w:t>
      </w:r>
      <w:proofErr w:type="spellStart"/>
      <w:r w:rsidR="003B3E48">
        <w:rPr>
          <w:rStyle w:val="normaltextrun"/>
          <w:rFonts w:eastAsia="Arial"/>
        </w:rPr>
        <w:t>Тосненского</w:t>
      </w:r>
      <w:proofErr w:type="spellEnd"/>
      <w:r w:rsidR="003B3E48">
        <w:rPr>
          <w:rStyle w:val="normaltextrun"/>
          <w:rFonts w:eastAsia="Arial"/>
        </w:rPr>
        <w:t xml:space="preserve"> района Ленинградской области,</w:t>
      </w:r>
    </w:p>
    <w:p w:rsidR="00CA3B42" w:rsidRDefault="00AE2C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реализации на территории Ленинградской области государственной политики в сфере охраны окружающей среды и природопользования </w:t>
      </w:r>
    </w:p>
    <w:p w:rsidR="00CA3B42" w:rsidRDefault="00CA3B42">
      <w:pPr>
        <w:ind w:firstLine="709"/>
        <w:jc w:val="both"/>
        <w:rPr>
          <w:bCs/>
          <w:szCs w:val="28"/>
          <w:lang w:eastAsia="ru-RU"/>
        </w:rPr>
      </w:pPr>
    </w:p>
    <w:p w:rsidR="00CA3B42" w:rsidRDefault="00AE2C6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CA3B42" w:rsidRDefault="00AE2C61">
      <w:pPr>
        <w:jc w:val="both"/>
      </w:pPr>
      <w:r>
        <w:tab/>
      </w:r>
      <w:r>
        <w:t xml:space="preserve">1.Внести изменения в постановление администрации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</w:t>
      </w:r>
      <w:proofErr w:type="gramStart"/>
      <w:r>
        <w:t>22.12.2021  №</w:t>
      </w:r>
      <w:proofErr w:type="gramEnd"/>
      <w:r>
        <w:t xml:space="preserve"> 556  «Охрана окружающей среды  </w:t>
      </w:r>
      <w:proofErr w:type="spellStart"/>
      <w:r>
        <w:t>Красноборского</w:t>
      </w:r>
      <w:proofErr w:type="spellEnd"/>
      <w:r>
        <w:t xml:space="preserve"> городского поселение </w:t>
      </w:r>
      <w:proofErr w:type="spellStart"/>
      <w:r>
        <w:t>Тосненского</w:t>
      </w:r>
      <w:proofErr w:type="spellEnd"/>
      <w:r>
        <w:t xml:space="preserve"> района Ленинградской области</w:t>
      </w:r>
      <w:r w:rsidR="00206333">
        <w:t>»</w:t>
      </w:r>
      <w:r>
        <w:t xml:space="preserve"> на 2022 </w:t>
      </w:r>
      <w:r w:rsidR="00206333">
        <w:t>- 2024 годы</w:t>
      </w:r>
      <w:r>
        <w:t xml:space="preserve"> (далее – Постановление):</w:t>
      </w:r>
    </w:p>
    <w:p w:rsidR="00CA3B42" w:rsidRDefault="00AE2C61">
      <w:pPr>
        <w:jc w:val="both"/>
      </w:pPr>
      <w:r>
        <w:t xml:space="preserve">            1.</w:t>
      </w:r>
      <w:proofErr w:type="gramStart"/>
      <w:r>
        <w:t>1.Приложение</w:t>
      </w:r>
      <w:proofErr w:type="gramEnd"/>
      <w:r>
        <w:t xml:space="preserve"> к постановлению читать в новой редакции (Приложение № 1).</w:t>
      </w:r>
    </w:p>
    <w:p w:rsidR="00CA3B42" w:rsidRDefault="00AE2C61">
      <w:pPr>
        <w:widowControl w:val="0"/>
        <w:ind w:firstLine="709"/>
        <w:jc w:val="both"/>
        <w:rPr>
          <w:bCs/>
        </w:rPr>
      </w:pPr>
      <w:r>
        <w:t>2.</w:t>
      </w:r>
      <w:r>
        <w:rPr>
          <w:bCs/>
        </w:rPr>
        <w:t xml:space="preserve">Опубликовать (обнародовать) настоящее решение в порядке, предусмотренном Уставом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</w:t>
      </w:r>
      <w:r>
        <w:rPr>
          <w:bCs/>
        </w:rPr>
        <w:t xml:space="preserve">йона Ленинградской области.       </w:t>
      </w:r>
    </w:p>
    <w:p w:rsidR="00CA3B42" w:rsidRDefault="00AE2C61">
      <w:pPr>
        <w:widowControl w:val="0"/>
        <w:jc w:val="both"/>
      </w:pPr>
      <w:r>
        <w:rPr>
          <w:bCs/>
        </w:rPr>
        <w:t xml:space="preserve">     </w:t>
      </w:r>
      <w:r>
        <w:rPr>
          <w:color w:val="000000"/>
        </w:rPr>
        <w:t xml:space="preserve">       </w:t>
      </w:r>
      <w:r>
        <w:rPr>
          <w:rFonts w:eastAsia="Courier New"/>
          <w:color w:val="000000"/>
        </w:rPr>
        <w:t>3.Настоящее постановление вступает в силу со дня его опубликования (обнародования).</w:t>
      </w:r>
    </w:p>
    <w:p w:rsidR="00CA3B42" w:rsidRDefault="00AE2C61">
      <w:pPr>
        <w:widowControl w:val="0"/>
        <w:ind w:firstLine="284"/>
        <w:jc w:val="both"/>
        <w:rPr>
          <w:rFonts w:eastAsia="Courier New"/>
          <w:color w:val="000000"/>
        </w:rPr>
      </w:pPr>
      <w:r>
        <w:rPr>
          <w:color w:val="000000"/>
        </w:rPr>
        <w:t xml:space="preserve">       </w:t>
      </w:r>
      <w:r>
        <w:rPr>
          <w:rFonts w:eastAsia="Courier New"/>
          <w:color w:val="000000"/>
        </w:rPr>
        <w:t>4.Контроль за исполнением настоящего постановления оставляю за собой.</w:t>
      </w:r>
    </w:p>
    <w:p w:rsidR="00CA3B42" w:rsidRDefault="00CA3B42">
      <w:pPr>
        <w:widowControl w:val="0"/>
        <w:ind w:firstLine="284"/>
        <w:jc w:val="both"/>
        <w:rPr>
          <w:rFonts w:eastAsia="Courier New"/>
          <w:color w:val="000000"/>
        </w:rPr>
      </w:pPr>
    </w:p>
    <w:p w:rsidR="00CA3B42" w:rsidRDefault="00CA3B42">
      <w:pPr>
        <w:tabs>
          <w:tab w:val="left" w:pos="993"/>
        </w:tabs>
        <w:spacing w:line="276" w:lineRule="auto"/>
        <w:ind w:firstLine="709"/>
        <w:jc w:val="both"/>
        <w:rPr>
          <w:rFonts w:eastAsia="Courier New"/>
          <w:color w:val="000000"/>
        </w:rPr>
      </w:pPr>
    </w:p>
    <w:p w:rsidR="00CA3B42" w:rsidRDefault="00AE2C61">
      <w:pPr>
        <w:tabs>
          <w:tab w:val="left" w:pos="993"/>
        </w:tabs>
        <w:spacing w:line="276" w:lineRule="auto"/>
        <w:jc w:val="both"/>
      </w:pPr>
      <w:proofErr w:type="gramStart"/>
      <w:r>
        <w:t>Глава  администрации</w:t>
      </w:r>
      <w:proofErr w:type="gramEnd"/>
      <w:r>
        <w:t xml:space="preserve">                                                                                                 Н.И. Аксенов</w:t>
      </w:r>
    </w:p>
    <w:p w:rsidR="00CA3B42" w:rsidRDefault="00CA3B42">
      <w:pPr>
        <w:tabs>
          <w:tab w:val="left" w:pos="993"/>
        </w:tabs>
        <w:spacing w:line="276" w:lineRule="auto"/>
        <w:jc w:val="both"/>
      </w:pPr>
    </w:p>
    <w:p w:rsidR="00CA3B42" w:rsidRDefault="00AE2C61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/>
      </w:r>
    </w:p>
    <w:p w:rsidR="00CA3B42" w:rsidRDefault="00AE2C61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:rsidR="00CA3B42" w:rsidRDefault="00AE2C61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proofErr w:type="gramStart"/>
      <w:r>
        <w:rPr>
          <w:bCs/>
        </w:rPr>
        <w:t>Приложение  №</w:t>
      </w:r>
      <w:proofErr w:type="gramEnd"/>
      <w:r>
        <w:rPr>
          <w:bCs/>
        </w:rPr>
        <w:t>1</w:t>
      </w:r>
    </w:p>
    <w:p w:rsidR="00CA3B42" w:rsidRDefault="00AE2C61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 к постановлению администрац</w:t>
      </w:r>
      <w:r w:rsidR="004304B3">
        <w:rPr>
          <w:bCs/>
        </w:rPr>
        <w:t>7</w:t>
      </w:r>
      <w:r>
        <w:rPr>
          <w:bCs/>
        </w:rPr>
        <w:t xml:space="preserve">ии </w:t>
      </w:r>
    </w:p>
    <w:p w:rsidR="00CA3B42" w:rsidRDefault="00AE2C61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</w:t>
      </w:r>
    </w:p>
    <w:p w:rsidR="00CA3B42" w:rsidRDefault="00AE2C61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 xml:space="preserve">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 </w:t>
      </w:r>
    </w:p>
    <w:p w:rsidR="00CA3B42" w:rsidRDefault="00AE2C61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Ленинградской области </w:t>
      </w:r>
    </w:p>
    <w:p w:rsidR="00CA3B42" w:rsidRDefault="00AE2C61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от </w:t>
      </w:r>
      <w:proofErr w:type="gramStart"/>
      <w:r w:rsidR="003B3E48">
        <w:rPr>
          <w:bCs/>
        </w:rPr>
        <w:t>01</w:t>
      </w:r>
      <w:r>
        <w:rPr>
          <w:bCs/>
        </w:rPr>
        <w:t>.09.2022  №</w:t>
      </w:r>
      <w:proofErr w:type="gramEnd"/>
      <w:r>
        <w:rPr>
          <w:bCs/>
        </w:rPr>
        <w:t xml:space="preserve">  </w:t>
      </w:r>
      <w:r w:rsidR="003B3E48">
        <w:rPr>
          <w:bCs/>
        </w:rPr>
        <w:t>597</w:t>
      </w:r>
    </w:p>
    <w:p w:rsidR="00CA3B42" w:rsidRDefault="00CA3B4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</w:p>
    <w:p w:rsidR="00CA3B42" w:rsidRDefault="00CA3B42">
      <w:pPr>
        <w:ind w:left="4820"/>
        <w:rPr>
          <w:bCs/>
        </w:rPr>
      </w:pPr>
    </w:p>
    <w:p w:rsidR="00CA3B42" w:rsidRDefault="00CA3B42">
      <w:pPr>
        <w:jc w:val="center"/>
      </w:pPr>
    </w:p>
    <w:p w:rsidR="00CA3B42" w:rsidRDefault="00AE2C6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</w:p>
    <w:p w:rsidR="00CA3B42" w:rsidRDefault="00CA3B42">
      <w:pPr>
        <w:jc w:val="center"/>
        <w:rPr>
          <w:b/>
          <w:sz w:val="28"/>
          <w:szCs w:val="28"/>
          <w:u w:val="single"/>
        </w:rPr>
      </w:pPr>
    </w:p>
    <w:p w:rsidR="00CA3B42" w:rsidRDefault="00CA3B42">
      <w:pPr>
        <w:jc w:val="center"/>
      </w:pPr>
    </w:p>
    <w:p w:rsidR="00CA3B42" w:rsidRDefault="00CA3B42">
      <w:pPr>
        <w:jc w:val="center"/>
      </w:pPr>
    </w:p>
    <w:p w:rsidR="00CA3B42" w:rsidRDefault="00CA3B42">
      <w:pPr>
        <w:jc w:val="center"/>
        <w:rPr>
          <w:b/>
          <w:sz w:val="28"/>
          <w:szCs w:val="28"/>
          <w:u w:val="single"/>
        </w:rPr>
      </w:pPr>
    </w:p>
    <w:p w:rsidR="00CA3B42" w:rsidRDefault="00CA3B42">
      <w:pPr>
        <w:jc w:val="center"/>
      </w:pPr>
    </w:p>
    <w:p w:rsidR="00CA3B42" w:rsidRDefault="00CA3B42">
      <w:pPr>
        <w:jc w:val="center"/>
      </w:pPr>
    </w:p>
    <w:p w:rsidR="00CA3B42" w:rsidRDefault="00CA3B42">
      <w:pPr>
        <w:jc w:val="center"/>
      </w:pPr>
    </w:p>
    <w:p w:rsidR="00CA3B42" w:rsidRDefault="00CA3B42">
      <w:pPr>
        <w:jc w:val="center"/>
      </w:pPr>
    </w:p>
    <w:p w:rsidR="00CA3B42" w:rsidRDefault="00CA3B42">
      <w:pPr>
        <w:jc w:val="center"/>
      </w:pPr>
    </w:p>
    <w:p w:rsidR="00CA3B42" w:rsidRDefault="00CA3B42">
      <w:pPr>
        <w:jc w:val="center"/>
      </w:pPr>
    </w:p>
    <w:p w:rsidR="00CA3B42" w:rsidRDefault="00CA3B42">
      <w:pPr>
        <w:jc w:val="center"/>
      </w:pPr>
    </w:p>
    <w:p w:rsidR="00CA3B42" w:rsidRDefault="00CA3B42">
      <w:pPr>
        <w:jc w:val="center"/>
      </w:pPr>
    </w:p>
    <w:p w:rsidR="00CA3B42" w:rsidRDefault="00AE2C61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CA3B42" w:rsidRDefault="00CA3B42">
      <w:pPr>
        <w:jc w:val="center"/>
        <w:rPr>
          <w:b/>
          <w:bCs/>
        </w:rPr>
      </w:pPr>
    </w:p>
    <w:p w:rsidR="00CA3B42" w:rsidRDefault="00AE2C61">
      <w:pPr>
        <w:jc w:val="center"/>
        <w:rPr>
          <w:bCs/>
        </w:rPr>
      </w:pPr>
      <w:r>
        <w:rPr>
          <w:bCs/>
        </w:rPr>
        <w:t xml:space="preserve">«Охрана окружающей среды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</w:p>
    <w:p w:rsidR="00CA3B42" w:rsidRDefault="00AE2C61">
      <w:pPr>
        <w:jc w:val="center"/>
        <w:rPr>
          <w:bCs/>
        </w:rPr>
      </w:pP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Ленинградской области</w:t>
      </w:r>
      <w:r w:rsidR="006C1BA5">
        <w:rPr>
          <w:bCs/>
        </w:rPr>
        <w:t>»</w:t>
      </w:r>
      <w:r>
        <w:rPr>
          <w:bCs/>
        </w:rPr>
        <w:t xml:space="preserve"> </w:t>
      </w:r>
    </w:p>
    <w:p w:rsidR="00CA3B42" w:rsidRDefault="006C1BA5">
      <w:pPr>
        <w:jc w:val="center"/>
        <w:rPr>
          <w:b/>
          <w:bCs/>
        </w:rPr>
      </w:pPr>
      <w:r>
        <w:rPr>
          <w:bCs/>
        </w:rPr>
        <w:t>на 2022-2025 годы</w:t>
      </w:r>
    </w:p>
    <w:p w:rsidR="00CA3B42" w:rsidRDefault="00CA3B42">
      <w:pPr>
        <w:jc w:val="center"/>
        <w:rPr>
          <w:b/>
          <w:bCs/>
        </w:rPr>
      </w:pPr>
    </w:p>
    <w:p w:rsidR="00CA3B42" w:rsidRDefault="00CA3B42">
      <w:pPr>
        <w:jc w:val="center"/>
        <w:rPr>
          <w:b/>
          <w:bCs/>
        </w:rPr>
      </w:pPr>
    </w:p>
    <w:p w:rsidR="00CA3B42" w:rsidRDefault="00CA3B42">
      <w:pPr>
        <w:jc w:val="center"/>
        <w:rPr>
          <w:b/>
          <w:bCs/>
        </w:rPr>
      </w:pPr>
    </w:p>
    <w:p w:rsidR="00CA3B42" w:rsidRDefault="00CA3B42">
      <w:pPr>
        <w:jc w:val="center"/>
        <w:rPr>
          <w:b/>
          <w:bCs/>
        </w:rPr>
      </w:pPr>
    </w:p>
    <w:p w:rsidR="00CA3B42" w:rsidRDefault="00CA3B42">
      <w:pPr>
        <w:jc w:val="center"/>
        <w:rPr>
          <w:b/>
          <w:bCs/>
        </w:rPr>
      </w:pPr>
    </w:p>
    <w:p w:rsidR="00CA3B42" w:rsidRDefault="00CA3B42">
      <w:pPr>
        <w:jc w:val="center"/>
        <w:rPr>
          <w:b/>
          <w:bCs/>
        </w:rPr>
      </w:pPr>
    </w:p>
    <w:p w:rsidR="00CA3B42" w:rsidRDefault="00CA3B42">
      <w:pPr>
        <w:jc w:val="center"/>
        <w:rPr>
          <w:b/>
          <w:bCs/>
        </w:rPr>
      </w:pPr>
    </w:p>
    <w:p w:rsidR="00CA3B42" w:rsidRDefault="00CA3B42">
      <w:pPr>
        <w:jc w:val="center"/>
        <w:rPr>
          <w:b/>
          <w:bCs/>
        </w:rPr>
      </w:pPr>
    </w:p>
    <w:p w:rsidR="00CA3B42" w:rsidRDefault="00CA3B42">
      <w:pPr>
        <w:jc w:val="center"/>
        <w:rPr>
          <w:b/>
          <w:bCs/>
        </w:rPr>
      </w:pPr>
    </w:p>
    <w:p w:rsidR="00CA3B42" w:rsidRDefault="00CA3B42">
      <w:pPr>
        <w:jc w:val="center"/>
        <w:rPr>
          <w:b/>
          <w:bCs/>
        </w:rPr>
      </w:pPr>
    </w:p>
    <w:p w:rsidR="00CA3B42" w:rsidRDefault="00CA3B42">
      <w:pPr>
        <w:jc w:val="center"/>
        <w:rPr>
          <w:b/>
          <w:bCs/>
        </w:rPr>
      </w:pPr>
    </w:p>
    <w:p w:rsidR="00CA3B42" w:rsidRDefault="00CA3B42">
      <w:pPr>
        <w:jc w:val="center"/>
        <w:rPr>
          <w:b/>
          <w:bCs/>
        </w:rPr>
      </w:pPr>
    </w:p>
    <w:p w:rsidR="00CA3B42" w:rsidRDefault="00CA3B42">
      <w:pPr>
        <w:jc w:val="center"/>
        <w:rPr>
          <w:b/>
          <w:bCs/>
        </w:rPr>
      </w:pPr>
    </w:p>
    <w:p w:rsidR="00CA3B42" w:rsidRDefault="00CA3B42">
      <w:pPr>
        <w:jc w:val="center"/>
        <w:rPr>
          <w:b/>
          <w:bCs/>
        </w:rPr>
      </w:pPr>
    </w:p>
    <w:p w:rsidR="00CA3B42" w:rsidRDefault="00CA3B42">
      <w:pPr>
        <w:jc w:val="center"/>
        <w:rPr>
          <w:b/>
          <w:bCs/>
        </w:rPr>
      </w:pPr>
    </w:p>
    <w:p w:rsidR="00CA3B42" w:rsidRDefault="00CA3B42">
      <w:pPr>
        <w:jc w:val="center"/>
        <w:rPr>
          <w:b/>
          <w:bCs/>
        </w:rPr>
      </w:pPr>
    </w:p>
    <w:p w:rsidR="00CA3B42" w:rsidRDefault="00CA3B42">
      <w:pPr>
        <w:jc w:val="center"/>
        <w:rPr>
          <w:b/>
          <w:bCs/>
        </w:rPr>
      </w:pPr>
    </w:p>
    <w:p w:rsidR="00CA3B42" w:rsidRDefault="00CA3B42">
      <w:pPr>
        <w:jc w:val="center"/>
        <w:rPr>
          <w:b/>
          <w:bCs/>
        </w:rPr>
      </w:pPr>
    </w:p>
    <w:p w:rsidR="00CA3B42" w:rsidRDefault="00CA3B42">
      <w:pPr>
        <w:jc w:val="center"/>
        <w:rPr>
          <w:b/>
          <w:bCs/>
        </w:rPr>
      </w:pPr>
    </w:p>
    <w:p w:rsidR="00CA3B42" w:rsidRDefault="00CA3B42">
      <w:pPr>
        <w:jc w:val="center"/>
        <w:rPr>
          <w:b/>
          <w:bCs/>
        </w:rPr>
      </w:pPr>
    </w:p>
    <w:p w:rsidR="00CA3B42" w:rsidRDefault="00CA3B42">
      <w:pPr>
        <w:jc w:val="center"/>
        <w:rPr>
          <w:b/>
          <w:bCs/>
        </w:rPr>
      </w:pPr>
    </w:p>
    <w:p w:rsidR="00CA3B42" w:rsidRDefault="00CA3B42">
      <w:pPr>
        <w:jc w:val="center"/>
        <w:rPr>
          <w:b/>
          <w:bCs/>
        </w:rPr>
      </w:pPr>
    </w:p>
    <w:p w:rsidR="00CA3B42" w:rsidRDefault="00AE2C61">
      <w:pPr>
        <w:jc w:val="center"/>
        <w:rPr>
          <w:bCs/>
        </w:rPr>
      </w:pPr>
      <w:r>
        <w:rPr>
          <w:bCs/>
        </w:rPr>
        <w:t>2022 год</w:t>
      </w:r>
    </w:p>
    <w:p w:rsidR="00CA3B42" w:rsidRDefault="00CA3B42">
      <w:pPr>
        <w:jc w:val="center"/>
        <w:rPr>
          <w:b/>
          <w:bCs/>
        </w:rPr>
      </w:pPr>
    </w:p>
    <w:p w:rsidR="00CA3B42" w:rsidRDefault="00AE2C61">
      <w:pPr>
        <w:jc w:val="center"/>
        <w:rPr>
          <w:b/>
        </w:rPr>
      </w:pPr>
      <w:r>
        <w:rPr>
          <w:b/>
        </w:rPr>
        <w:lastRenderedPageBreak/>
        <w:t>Паспорт</w:t>
      </w:r>
    </w:p>
    <w:p w:rsidR="00CA3B42" w:rsidRDefault="00CA3B42">
      <w:pPr>
        <w:jc w:val="center"/>
        <w:rPr>
          <w:b/>
        </w:rPr>
      </w:pPr>
    </w:p>
    <w:p w:rsidR="00CA3B42" w:rsidRDefault="00AE2C61">
      <w:pPr>
        <w:jc w:val="center"/>
      </w:pPr>
      <w:r>
        <w:rPr>
          <w:b/>
        </w:rPr>
        <w:t xml:space="preserve">муниципальной программы </w:t>
      </w:r>
      <w:r>
        <w:rPr>
          <w:b/>
          <w:bCs/>
        </w:rPr>
        <w:t xml:space="preserve">«Охрана окружающей среды </w:t>
      </w:r>
      <w:proofErr w:type="spellStart"/>
      <w:r>
        <w:rPr>
          <w:b/>
          <w:bCs/>
        </w:rPr>
        <w:t>Красноборского</w:t>
      </w:r>
      <w:proofErr w:type="spellEnd"/>
      <w:r>
        <w:rPr>
          <w:b/>
          <w:bCs/>
        </w:rPr>
        <w:t xml:space="preserve"> городского поселения </w:t>
      </w:r>
      <w:proofErr w:type="spellStart"/>
      <w:r>
        <w:rPr>
          <w:b/>
          <w:bCs/>
        </w:rPr>
        <w:t>Тосненского</w:t>
      </w:r>
      <w:proofErr w:type="spellEnd"/>
      <w:r>
        <w:rPr>
          <w:b/>
          <w:bCs/>
        </w:rPr>
        <w:t xml:space="preserve"> района Ленинградской области</w:t>
      </w:r>
      <w:r w:rsidR="0008155E">
        <w:rPr>
          <w:b/>
          <w:bCs/>
        </w:rPr>
        <w:t>» на 2022-2025 годы</w:t>
      </w:r>
    </w:p>
    <w:p w:rsidR="00CA3B42" w:rsidRDefault="00CA3B42">
      <w:pPr>
        <w:jc w:val="center"/>
        <w:rPr>
          <w:b/>
          <w:bCs/>
        </w:rPr>
      </w:pPr>
    </w:p>
    <w:p w:rsidR="00CA3B42" w:rsidRDefault="00CA3B42">
      <w:pPr>
        <w:jc w:val="center"/>
        <w:rPr>
          <w:b/>
          <w:bCs/>
        </w:rPr>
      </w:pPr>
    </w:p>
    <w:tbl>
      <w:tblPr>
        <w:tblW w:w="10975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3708"/>
        <w:gridCol w:w="1587"/>
        <w:gridCol w:w="1417"/>
        <w:gridCol w:w="1418"/>
        <w:gridCol w:w="1417"/>
        <w:gridCol w:w="1428"/>
      </w:tblGrid>
      <w:tr w:rsidR="00CA3B4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2" w:rsidRDefault="00CA3B42">
            <w:pPr>
              <w:jc w:val="center"/>
              <w:rPr>
                <w:b/>
              </w:rPr>
            </w:pPr>
          </w:p>
          <w:p w:rsidR="00CA3B42" w:rsidRDefault="00AE2C61">
            <w:pPr>
              <w:jc w:val="center"/>
            </w:pPr>
            <w:r>
              <w:rPr>
                <w:b/>
              </w:rPr>
              <w:t xml:space="preserve">Полное наименование муниципальной программы  </w:t>
            </w:r>
          </w:p>
        </w:tc>
        <w:tc>
          <w:tcPr>
            <w:tcW w:w="7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2" w:rsidRDefault="00CA3B42">
            <w:pPr>
              <w:jc w:val="center"/>
              <w:rPr>
                <w:b/>
              </w:rPr>
            </w:pPr>
          </w:p>
          <w:p w:rsidR="00564A03" w:rsidRDefault="00564A03">
            <w:pPr>
              <w:jc w:val="center"/>
            </w:pPr>
            <w:r>
              <w:t>«</w:t>
            </w:r>
            <w:r w:rsidR="00AE2C61">
              <w:t xml:space="preserve">Охрана окружающей среды </w:t>
            </w:r>
            <w:proofErr w:type="spellStart"/>
            <w:r w:rsidR="00AE2C61">
              <w:t>Красноборского</w:t>
            </w:r>
            <w:proofErr w:type="spellEnd"/>
            <w:r w:rsidR="00AE2C61">
              <w:t xml:space="preserve"> городского поселения </w:t>
            </w:r>
            <w:proofErr w:type="spellStart"/>
            <w:r w:rsidR="00AE2C61">
              <w:t>Тосненского</w:t>
            </w:r>
            <w:proofErr w:type="spellEnd"/>
            <w:r w:rsidR="00AE2C61">
              <w:t xml:space="preserve"> района Ленинг</w:t>
            </w:r>
            <w:r w:rsidR="00AE2C61">
              <w:t>радской области</w:t>
            </w:r>
            <w:r>
              <w:t>»</w:t>
            </w:r>
          </w:p>
          <w:p w:rsidR="00CA3B42" w:rsidRDefault="00CA3B42" w:rsidP="00564A03">
            <w:pPr>
              <w:jc w:val="center"/>
            </w:pPr>
          </w:p>
        </w:tc>
      </w:tr>
      <w:tr w:rsidR="00CA3B4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2" w:rsidRDefault="00CA3B42">
            <w:pPr>
              <w:jc w:val="center"/>
              <w:rPr>
                <w:b/>
              </w:rPr>
            </w:pPr>
          </w:p>
          <w:p w:rsidR="00CA3B42" w:rsidRDefault="00AE2C61">
            <w:pPr>
              <w:jc w:val="center"/>
            </w:pPr>
            <w:r>
              <w:rPr>
                <w:b/>
              </w:rPr>
              <w:t>Основания для разработки</w:t>
            </w:r>
          </w:p>
          <w:p w:rsidR="00CA3B42" w:rsidRDefault="00AE2C61">
            <w:pPr>
              <w:jc w:val="center"/>
            </w:pPr>
            <w:r>
              <w:rPr>
                <w:b/>
              </w:rPr>
              <w:t>муниципальной программы</w:t>
            </w:r>
            <w:r>
              <w:t xml:space="preserve"> </w:t>
            </w:r>
          </w:p>
        </w:tc>
        <w:tc>
          <w:tcPr>
            <w:tcW w:w="7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2" w:rsidRDefault="00CA3B42">
            <w:pPr>
              <w:jc w:val="center"/>
            </w:pPr>
          </w:p>
          <w:p w:rsidR="00CA3B42" w:rsidRDefault="00AE2C61">
            <w:pPr>
              <w:jc w:val="both"/>
              <w:rPr>
                <w:b/>
              </w:rPr>
            </w:pPr>
            <w:r>
              <w:t>-  Статья 42 Конституции Российской Федерации;</w:t>
            </w:r>
          </w:p>
          <w:p w:rsidR="00CA3B42" w:rsidRDefault="00AE2C61">
            <w:pPr>
              <w:jc w:val="both"/>
            </w:pPr>
            <w:r>
              <w:t xml:space="preserve">- Закон Российской Федерации от 10.01.2002 N 7-ФЗ «Об охране окружающей среды»; </w:t>
            </w:r>
          </w:p>
          <w:p w:rsidR="00CA3B42" w:rsidRDefault="00AE2C61">
            <w:pPr>
              <w:jc w:val="both"/>
            </w:pPr>
            <w:r>
              <w:t>- Указ Президента Российской Федерации от 19.04.2017 N 176 «О Стратегии экологической безопасности Российской Федерации на период до 2025 года»;</w:t>
            </w:r>
          </w:p>
          <w:p w:rsidR="00CA3B42" w:rsidRDefault="00AE2C61">
            <w:pPr>
              <w:jc w:val="both"/>
              <w:rPr>
                <w:b/>
              </w:rPr>
            </w:pPr>
            <w:r>
              <w:t xml:space="preserve">- Распоряжение Правительства Российской Федерации от 31.08.2002 N 1225-р «Об Экологической доктрине Российской </w:t>
            </w:r>
            <w:r>
              <w:t>Федерации»;</w:t>
            </w:r>
          </w:p>
          <w:p w:rsidR="00CA3B42" w:rsidRDefault="00AE2C61">
            <w:pPr>
              <w:jc w:val="both"/>
            </w:pPr>
            <w: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CA3B42" w:rsidRDefault="00AE2C61" w:rsidP="004304B3">
            <w:pPr>
              <w:rPr>
                <w:b/>
              </w:rPr>
            </w:pPr>
            <w:r>
              <w:t xml:space="preserve">- Постановление администрации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 </w:t>
            </w:r>
            <w:r w:rsidR="004304B3">
              <w:rPr>
                <w:lang w:eastAsia="ru-RU"/>
              </w:rPr>
              <w:t xml:space="preserve">от </w:t>
            </w:r>
            <w:r w:rsidR="004304B3">
              <w:rPr>
                <w:rStyle w:val="normaltextrun"/>
                <w:rFonts w:eastAsia="Arial"/>
              </w:rPr>
      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      </w:r>
            <w:proofErr w:type="spellStart"/>
            <w:r w:rsidR="004304B3">
              <w:rPr>
                <w:rStyle w:val="spellingerror"/>
              </w:rPr>
              <w:t>Красноборского</w:t>
            </w:r>
            <w:proofErr w:type="spellEnd"/>
            <w:r w:rsidR="004304B3">
              <w:rPr>
                <w:rStyle w:val="normaltextrun"/>
                <w:rFonts w:eastAsia="Arial"/>
              </w:rPr>
              <w:t xml:space="preserve"> городского поселения </w:t>
            </w:r>
            <w:proofErr w:type="spellStart"/>
            <w:r w:rsidR="004304B3">
              <w:rPr>
                <w:rStyle w:val="normaltextrun"/>
                <w:rFonts w:eastAsia="Arial"/>
              </w:rPr>
              <w:t>Тосненского</w:t>
            </w:r>
            <w:proofErr w:type="spellEnd"/>
            <w:r w:rsidR="004304B3">
              <w:rPr>
                <w:rStyle w:val="normaltextrun"/>
                <w:rFonts w:eastAsia="Arial"/>
              </w:rPr>
              <w:t xml:space="preserve"> района Ленинградской области»</w:t>
            </w:r>
          </w:p>
        </w:tc>
      </w:tr>
      <w:tr w:rsidR="00CA3B4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2" w:rsidRDefault="00CA3B42">
            <w:pPr>
              <w:widowControl w:val="0"/>
              <w:rPr>
                <w:b/>
              </w:rPr>
            </w:pPr>
          </w:p>
          <w:p w:rsidR="00CA3B42" w:rsidRDefault="00AE2C61">
            <w:pPr>
              <w:widowControl w:val="0"/>
              <w:rPr>
                <w:b/>
              </w:rPr>
            </w:pPr>
            <w:r>
              <w:rPr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2" w:rsidRDefault="00CA3B42">
            <w:pPr>
              <w:jc w:val="center"/>
              <w:rPr>
                <w:b/>
              </w:rPr>
            </w:pPr>
          </w:p>
          <w:p w:rsidR="00CA3B42" w:rsidRDefault="00AE2C61">
            <w:pPr>
              <w:jc w:val="center"/>
            </w:pPr>
            <w:r>
              <w:t xml:space="preserve">Администрация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</w:t>
            </w:r>
          </w:p>
          <w:p w:rsidR="00CA3B42" w:rsidRDefault="00CA3B42">
            <w:pPr>
              <w:jc w:val="center"/>
            </w:pPr>
          </w:p>
        </w:tc>
      </w:tr>
      <w:tr w:rsidR="00CA3B4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2" w:rsidRDefault="00CA3B42">
            <w:pPr>
              <w:widowControl w:val="0"/>
              <w:jc w:val="center"/>
              <w:rPr>
                <w:b/>
              </w:rPr>
            </w:pPr>
          </w:p>
          <w:p w:rsidR="00CA3B42" w:rsidRDefault="00AE2C6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Соисполнитель муниципальной программы</w:t>
            </w:r>
          </w:p>
          <w:p w:rsidR="00CA3B42" w:rsidRDefault="00CA3B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2" w:rsidRDefault="00CA3B42">
            <w:pPr>
              <w:jc w:val="center"/>
              <w:rPr>
                <w:b/>
              </w:rPr>
            </w:pPr>
          </w:p>
        </w:tc>
      </w:tr>
      <w:tr w:rsidR="00CA3B4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2" w:rsidRDefault="00CA3B42">
            <w:pPr>
              <w:widowControl w:val="0"/>
              <w:jc w:val="center"/>
              <w:rPr>
                <w:b/>
              </w:rPr>
            </w:pPr>
          </w:p>
          <w:p w:rsidR="00CA3B42" w:rsidRDefault="00714435" w:rsidP="0071443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м</w:t>
            </w:r>
            <w:r w:rsidRPr="00714435">
              <w:rPr>
                <w:b/>
              </w:rPr>
              <w:t>ероприяти</w:t>
            </w:r>
            <w:r>
              <w:rPr>
                <w:b/>
              </w:rPr>
              <w:t>й</w:t>
            </w:r>
            <w:r w:rsidRPr="00714435">
              <w:rPr>
                <w:b/>
              </w:rPr>
              <w:t>, направленны</w:t>
            </w:r>
            <w:r>
              <w:rPr>
                <w:b/>
              </w:rPr>
              <w:t>х</w:t>
            </w:r>
            <w:r w:rsidRPr="00714435">
              <w:rPr>
                <w:b/>
              </w:rPr>
              <w:t xml:space="preserve"> на достижение цели федерального проекта "Комплексная система обращения с твердыми коммунальными отходами" </w:t>
            </w:r>
          </w:p>
        </w:tc>
        <w:tc>
          <w:tcPr>
            <w:tcW w:w="7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35" w:rsidRDefault="00714435">
            <w:pPr>
              <w:jc w:val="center"/>
              <w:rPr>
                <w:b/>
              </w:rPr>
            </w:pPr>
          </w:p>
          <w:p w:rsidR="00CA3B42" w:rsidRPr="00714435" w:rsidRDefault="00714435">
            <w:pPr>
              <w:jc w:val="center"/>
            </w:pPr>
            <w:r w:rsidRPr="00714435">
              <w:t>Мероприятия по созданию мест (площадок) накопления твердых бытовых отходов</w:t>
            </w:r>
          </w:p>
        </w:tc>
      </w:tr>
      <w:tr w:rsidR="00CA3B42">
        <w:trPr>
          <w:trHeight w:val="102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</w:rPr>
            </w:pPr>
          </w:p>
          <w:p w:rsidR="00CA3B42" w:rsidRDefault="00AE2C61">
            <w:pPr>
              <w:jc w:val="center"/>
              <w:rPr>
                <w:b/>
              </w:rPr>
            </w:pPr>
            <w:r>
              <w:rPr>
                <w:b/>
              </w:rPr>
              <w:t>Цель муниципальной программы</w:t>
            </w:r>
          </w:p>
          <w:p w:rsidR="00CA3B42" w:rsidRDefault="00CA3B42">
            <w:pPr>
              <w:jc w:val="center"/>
              <w:rPr>
                <w:b/>
              </w:rPr>
            </w:pPr>
          </w:p>
        </w:tc>
        <w:tc>
          <w:tcPr>
            <w:tcW w:w="7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2" w:rsidRDefault="00CA3B42">
            <w:pPr>
              <w:pStyle w:val="Default"/>
              <w:rPr>
                <w:b/>
              </w:rPr>
            </w:pPr>
          </w:p>
          <w:p w:rsidR="00CA3B42" w:rsidRDefault="00AE2C61">
            <w:pPr>
              <w:pStyle w:val="Default"/>
            </w:pPr>
            <w:r>
              <w:t xml:space="preserve">- Обеспечение устойчивости экосистем и экологически </w:t>
            </w:r>
          </w:p>
          <w:p w:rsidR="00CA3B42" w:rsidRDefault="00AE2C61">
            <w:r>
              <w:t xml:space="preserve">безопасных условий проживания на территории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</w:t>
            </w:r>
          </w:p>
          <w:p w:rsidR="00CA3B42" w:rsidRDefault="00CA3B42">
            <w:pPr>
              <w:pStyle w:val="Default"/>
            </w:pPr>
          </w:p>
        </w:tc>
      </w:tr>
      <w:tr w:rsidR="00CA3B4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</w:rPr>
            </w:pPr>
            <w:r>
              <w:rPr>
                <w:b/>
              </w:rPr>
              <w:t>Задачи муниципальной программы</w:t>
            </w:r>
          </w:p>
        </w:tc>
        <w:tc>
          <w:tcPr>
            <w:tcW w:w="7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2" w:rsidRDefault="00CA3B42">
            <w:pPr>
              <w:jc w:val="center"/>
              <w:rPr>
                <w:b/>
              </w:rPr>
            </w:pPr>
          </w:p>
          <w:p w:rsidR="00CA3B42" w:rsidRDefault="00AE2C61">
            <w:r>
              <w:t>- Рациональное использование природных ресурсов,</w:t>
            </w:r>
          </w:p>
          <w:p w:rsidR="00CA3B42" w:rsidRDefault="00AE2C61">
            <w:r>
              <w:t>- снижение негативного влияния экологического фактора на здоровье населения,</w:t>
            </w:r>
          </w:p>
          <w:p w:rsidR="00CA3B42" w:rsidRDefault="00AE2C61">
            <w:r>
              <w:lastRenderedPageBreak/>
              <w:t>- предотвращение загрязнения и восстановление природных комплексов,</w:t>
            </w:r>
          </w:p>
          <w:p w:rsidR="00CA3B42" w:rsidRDefault="00AE2C61">
            <w:r>
              <w:t>- сохранение качества окружающей среды</w:t>
            </w:r>
          </w:p>
          <w:p w:rsidR="00CA3B42" w:rsidRDefault="00CA3B42"/>
        </w:tc>
      </w:tr>
      <w:tr w:rsidR="00CA3B4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2" w:rsidRDefault="00CA3B42">
            <w:pPr>
              <w:jc w:val="center"/>
              <w:rPr>
                <w:b/>
              </w:rPr>
            </w:pPr>
          </w:p>
          <w:p w:rsidR="00CA3B42" w:rsidRDefault="00AE2C61">
            <w:pPr>
              <w:jc w:val="center"/>
              <w:rPr>
                <w:b/>
              </w:rPr>
            </w:pPr>
            <w:r>
              <w:rPr>
                <w:b/>
              </w:rPr>
              <w:t>Целевые индикаторы и показатели муниципальной программы</w:t>
            </w:r>
          </w:p>
          <w:p w:rsidR="00CA3B42" w:rsidRDefault="00CA3B42">
            <w:pPr>
              <w:jc w:val="center"/>
              <w:rPr>
                <w:b/>
              </w:rPr>
            </w:pPr>
          </w:p>
        </w:tc>
        <w:tc>
          <w:tcPr>
            <w:tcW w:w="7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2" w:rsidRDefault="00CA3B42">
            <w:pPr>
              <w:jc w:val="center"/>
              <w:rPr>
                <w:b/>
              </w:rPr>
            </w:pPr>
          </w:p>
          <w:p w:rsidR="00CA3B42" w:rsidRDefault="00AE2C61">
            <w:r>
              <w:t>1. Значите</w:t>
            </w:r>
            <w:r>
              <w:t xml:space="preserve">льное снижение доли ликвидированных объектов накопленного экологического ущерба на территории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области;</w:t>
            </w:r>
          </w:p>
          <w:p w:rsidR="00CA3B42" w:rsidRDefault="00AE2C61">
            <w:r>
              <w:t>2. % населения, охваченное организованным</w:t>
            </w:r>
          </w:p>
          <w:p w:rsidR="00CA3B42" w:rsidRDefault="00AE2C61">
            <w:r>
              <w:t>сбором и вывозом отходов – 30%;</w:t>
            </w:r>
          </w:p>
          <w:p w:rsidR="00CA3B42" w:rsidRDefault="00CA3B42">
            <w:pPr>
              <w:jc w:val="center"/>
            </w:pPr>
          </w:p>
        </w:tc>
      </w:tr>
      <w:tr w:rsidR="00CA3B42">
        <w:trPr>
          <w:trHeight w:val="109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</w:pPr>
            <w:r>
              <w:rPr>
                <w:b/>
              </w:rPr>
              <w:t>Этапы и сроки реализации муниципальной программы</w:t>
            </w:r>
          </w:p>
        </w:tc>
        <w:tc>
          <w:tcPr>
            <w:tcW w:w="7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</w:rPr>
            </w:pPr>
          </w:p>
          <w:p w:rsidR="00CA3B42" w:rsidRDefault="00AE2C61">
            <w:pPr>
              <w:jc w:val="center"/>
            </w:pPr>
            <w:r>
              <w:t xml:space="preserve"> 2022 - 2025 годы</w:t>
            </w:r>
          </w:p>
          <w:p w:rsidR="00CA3B42" w:rsidRDefault="00CA3B42">
            <w:pPr>
              <w:jc w:val="center"/>
            </w:pPr>
          </w:p>
        </w:tc>
      </w:tr>
      <w:tr w:rsidR="00CA3B42">
        <w:trPr>
          <w:trHeight w:val="991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2" w:rsidRDefault="00CA3B42">
            <w:pPr>
              <w:jc w:val="center"/>
              <w:rPr>
                <w:b/>
              </w:rPr>
            </w:pPr>
          </w:p>
          <w:p w:rsidR="00CA3B42" w:rsidRDefault="00AE2C61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Объемы бюджетных ассигнований муниципальной программы – </w:t>
            </w:r>
            <w:proofErr w:type="gramStart"/>
            <w:r>
              <w:rPr>
                <w:b/>
              </w:rPr>
              <w:t xml:space="preserve">всего,   </w:t>
            </w:r>
            <w:proofErr w:type="gramEnd"/>
            <w:r>
              <w:rPr>
                <w:b/>
              </w:rPr>
              <w:t xml:space="preserve">                       в том числе по годам:  </w:t>
            </w:r>
          </w:p>
          <w:p w:rsidR="00CA3B42" w:rsidRDefault="00CA3B42">
            <w:pPr>
              <w:jc w:val="center"/>
              <w:rPr>
                <w:b/>
              </w:rPr>
            </w:pPr>
          </w:p>
        </w:tc>
        <w:tc>
          <w:tcPr>
            <w:tcW w:w="7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</w:rPr>
            </w:pPr>
          </w:p>
          <w:p w:rsidR="00CA3B42" w:rsidRDefault="00AE2C61">
            <w:pPr>
              <w:jc w:val="center"/>
              <w:rPr>
                <w:b/>
              </w:rPr>
            </w:pPr>
            <w:r>
              <w:rPr>
                <w:b/>
              </w:rPr>
              <w:t>Расходы (тыс. руб.)</w:t>
            </w:r>
          </w:p>
          <w:p w:rsidR="00CA3B42" w:rsidRDefault="00CA3B42">
            <w:pPr>
              <w:jc w:val="center"/>
              <w:rPr>
                <w:b/>
              </w:rPr>
            </w:pPr>
          </w:p>
        </w:tc>
      </w:tr>
      <w:tr w:rsidR="00CA3B42">
        <w:trPr>
          <w:trHeight w:val="821"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2" w:rsidRDefault="00CA3B42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</w:pPr>
            <w:r>
              <w:rPr>
                <w:b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CA3B42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2" w:rsidRDefault="00CA3B42">
            <w:pPr>
              <w:jc w:val="center"/>
              <w:rPr>
                <w:b/>
              </w:rPr>
            </w:pPr>
          </w:p>
          <w:p w:rsidR="00CA3B42" w:rsidRDefault="00AE2C61">
            <w:pPr>
              <w:jc w:val="center"/>
            </w:pPr>
            <w:r>
              <w:rPr>
                <w:b/>
              </w:rPr>
              <w:t xml:space="preserve">Средства бюджета </w:t>
            </w:r>
            <w:proofErr w:type="spellStart"/>
            <w:r>
              <w:rPr>
                <w:b/>
                <w:bCs/>
              </w:rPr>
              <w:t>Красноборского</w:t>
            </w:r>
            <w:proofErr w:type="spellEnd"/>
            <w:r>
              <w:rPr>
                <w:b/>
                <w:bCs/>
              </w:rPr>
              <w:t xml:space="preserve"> городского поселения </w:t>
            </w:r>
            <w:proofErr w:type="spellStart"/>
            <w:r>
              <w:rPr>
                <w:b/>
                <w:bCs/>
              </w:rPr>
              <w:t>Тосненского</w:t>
            </w:r>
            <w:proofErr w:type="spellEnd"/>
            <w:r>
              <w:rPr>
                <w:b/>
                <w:bCs/>
              </w:rPr>
              <w:t xml:space="preserve"> района Ленинградской области</w:t>
            </w:r>
          </w:p>
          <w:p w:rsidR="00CA3B42" w:rsidRDefault="00CA3B42">
            <w:pPr>
              <w:jc w:val="center"/>
              <w:rPr>
                <w:b/>
                <w:bCs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397A5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402,515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highlight w:val="yellow"/>
              </w:rPr>
            </w:pPr>
            <w:r>
              <w:t>229,457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highlight w:val="yellow"/>
              </w:rPr>
            </w:pPr>
            <w:r>
              <w:t>68,335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E11DCC" w:rsidP="00E11DCC">
            <w:pPr>
              <w:jc w:val="center"/>
              <w:rPr>
                <w:highlight w:val="yellow"/>
              </w:rPr>
            </w:pPr>
            <w:r>
              <w:t>27</w:t>
            </w:r>
            <w:r w:rsidR="00AE2C61">
              <w:t>,</w:t>
            </w:r>
            <w:r>
              <w:t>345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1F6396">
            <w:pPr>
              <w:jc w:val="center"/>
              <w:rPr>
                <w:highlight w:val="yellow"/>
              </w:rPr>
            </w:pPr>
            <w:r>
              <w:t>77,378</w:t>
            </w:r>
          </w:p>
        </w:tc>
      </w:tr>
      <w:tr w:rsidR="00CA3B42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2" w:rsidRDefault="00CA3B42">
            <w:pPr>
              <w:jc w:val="center"/>
              <w:rPr>
                <w:b/>
                <w:highlight w:val="yellow"/>
              </w:rPr>
            </w:pPr>
          </w:p>
          <w:p w:rsidR="00CA3B42" w:rsidRDefault="00AE2C61">
            <w:pPr>
              <w:jc w:val="center"/>
              <w:rPr>
                <w:b/>
              </w:rPr>
            </w:pPr>
            <w:r>
              <w:rPr>
                <w:b/>
              </w:rPr>
              <w:t>Средства областного бюджета Ленинградской области</w:t>
            </w:r>
          </w:p>
          <w:p w:rsidR="00CA3B42" w:rsidRDefault="00CA3B42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397A56" w:rsidP="00397A5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4 194</w:t>
            </w:r>
            <w:r w:rsidR="00AE2C61">
              <w:rPr>
                <w:b/>
              </w:rPr>
              <w:t>,</w:t>
            </w:r>
            <w:r>
              <w:rPr>
                <w:b/>
              </w:rPr>
              <w:t>50</w:t>
            </w:r>
            <w:r w:rsidR="00AE2C61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highlight w:val="yellow"/>
              </w:rPr>
            </w:pPr>
            <w:r>
              <w:t>2</w:t>
            </w:r>
            <w:r>
              <w:t> 638,400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highlight w:val="yellow"/>
              </w:rPr>
            </w:pPr>
            <w:r>
              <w:t>614,600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E11DCC">
            <w:pPr>
              <w:jc w:val="center"/>
              <w:rPr>
                <w:highlight w:val="yellow"/>
              </w:rPr>
            </w:pPr>
            <w:r>
              <w:t>246,100</w:t>
            </w:r>
            <w:r w:rsidR="00AE2C61"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1F6396">
            <w:pPr>
              <w:jc w:val="center"/>
              <w:rPr>
                <w:highlight w:val="yellow"/>
              </w:rPr>
            </w:pPr>
            <w:r>
              <w:t>695,400</w:t>
            </w:r>
          </w:p>
        </w:tc>
      </w:tr>
      <w:tr w:rsidR="00CA3B42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2" w:rsidRDefault="00CA3B42">
            <w:pPr>
              <w:jc w:val="center"/>
              <w:rPr>
                <w:b/>
                <w:highlight w:val="yellow"/>
              </w:rPr>
            </w:pPr>
          </w:p>
          <w:p w:rsidR="00CA3B42" w:rsidRDefault="00AE2C61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  <w:p w:rsidR="00CA3B42" w:rsidRDefault="00CA3B42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397A56" w:rsidP="00397A5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</w:t>
            </w:r>
            <w:r w:rsidR="00AE2C61">
              <w:rPr>
                <w:b/>
              </w:rPr>
              <w:t> </w:t>
            </w:r>
            <w:r>
              <w:rPr>
                <w:b/>
              </w:rPr>
              <w:t>597</w:t>
            </w:r>
            <w:r w:rsidR="00AE2C61">
              <w:rPr>
                <w:b/>
              </w:rPr>
              <w:t>,</w:t>
            </w:r>
            <w:r>
              <w:rPr>
                <w:b/>
              </w:rPr>
              <w:t>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 867,857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</w:rPr>
            </w:pPr>
            <w:r>
              <w:rPr>
                <w:b/>
              </w:rPr>
              <w:t>682,935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E11DCC" w:rsidP="00E11DCC">
            <w:pPr>
              <w:jc w:val="center"/>
              <w:rPr>
                <w:b/>
              </w:rPr>
            </w:pPr>
            <w:r>
              <w:rPr>
                <w:b/>
              </w:rPr>
              <w:t>273,445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1F6396">
            <w:pPr>
              <w:jc w:val="center"/>
              <w:rPr>
                <w:b/>
              </w:rPr>
            </w:pPr>
            <w:r>
              <w:rPr>
                <w:b/>
              </w:rPr>
              <w:t>772,778</w:t>
            </w:r>
          </w:p>
        </w:tc>
      </w:tr>
      <w:tr w:rsidR="00CA3B42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2" w:rsidRDefault="00CA3B42">
            <w:pPr>
              <w:jc w:val="center"/>
              <w:rPr>
                <w:b/>
              </w:rPr>
            </w:pPr>
          </w:p>
          <w:p w:rsidR="00CA3B42" w:rsidRDefault="00AE2C61">
            <w:pPr>
              <w:jc w:val="center"/>
            </w:pPr>
            <w:r>
              <w:rPr>
                <w:b/>
              </w:rPr>
              <w:t>Ожидаемые результаты реализации муниципальной</w:t>
            </w:r>
            <w: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7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</w:pPr>
          </w:p>
          <w:p w:rsidR="00CA3B42" w:rsidRDefault="00AE2C61">
            <w:pPr>
              <w:pStyle w:val="Default"/>
            </w:pPr>
            <w:r>
              <w:t xml:space="preserve">- наличие объекта размещения отходов </w:t>
            </w:r>
            <w:proofErr w:type="gramStart"/>
            <w:r>
              <w:t>потребления</w:t>
            </w:r>
            <w:proofErr w:type="gramEnd"/>
            <w:r>
              <w:t xml:space="preserve"> соответствующего нормативным требованиям; </w:t>
            </w:r>
          </w:p>
          <w:p w:rsidR="00CA3B42" w:rsidRDefault="00AE2C61">
            <w:pPr>
              <w:pStyle w:val="Default"/>
            </w:pPr>
            <w:r>
              <w:t xml:space="preserve">- сокращение количества несанкционированных свалок; </w:t>
            </w:r>
          </w:p>
          <w:p w:rsidR="00CA3B42" w:rsidRDefault="00AE2C61">
            <w:pPr>
              <w:pStyle w:val="Default"/>
            </w:pPr>
            <w:r>
              <w:t>- повышение эк</w:t>
            </w:r>
            <w:r>
              <w:t xml:space="preserve">ологической культуры и качества экологических знаний; </w:t>
            </w:r>
          </w:p>
          <w:p w:rsidR="00CA3B42" w:rsidRDefault="00AE2C61">
            <w:pPr>
              <w:pStyle w:val="Default"/>
            </w:pPr>
            <w:r>
              <w:t xml:space="preserve">- увеличение активности населения в реализации природоохранных мероприятий; </w:t>
            </w:r>
          </w:p>
          <w:p w:rsidR="00CA3B42" w:rsidRDefault="00AE2C61">
            <w:pPr>
              <w:pStyle w:val="Default"/>
            </w:pPr>
            <w:r>
              <w:t>- реализация предупредительных мер по охране водных объектов, находящихся в муниципальной собственности</w:t>
            </w:r>
          </w:p>
          <w:p w:rsidR="00CA3B42" w:rsidRDefault="00CA3B42">
            <w:pPr>
              <w:pStyle w:val="Default"/>
            </w:pPr>
          </w:p>
        </w:tc>
      </w:tr>
    </w:tbl>
    <w:p w:rsidR="00CA3B42" w:rsidRDefault="00CA3B42">
      <w:pPr>
        <w:jc w:val="center"/>
        <w:rPr>
          <w:b/>
        </w:rPr>
      </w:pPr>
    </w:p>
    <w:p w:rsidR="00CA3B42" w:rsidRDefault="00CA3B42">
      <w:pPr>
        <w:jc w:val="center"/>
        <w:rPr>
          <w:b/>
        </w:rPr>
      </w:pPr>
    </w:p>
    <w:p w:rsidR="00CA3B42" w:rsidRDefault="00CA3B42">
      <w:pPr>
        <w:jc w:val="center"/>
        <w:rPr>
          <w:b/>
        </w:rPr>
      </w:pPr>
    </w:p>
    <w:p w:rsidR="00CA3B42" w:rsidRDefault="00CA3B42">
      <w:pPr>
        <w:jc w:val="center"/>
        <w:rPr>
          <w:b/>
        </w:rPr>
      </w:pPr>
    </w:p>
    <w:p w:rsidR="00CA3B42" w:rsidRDefault="00CA3B42">
      <w:pPr>
        <w:jc w:val="center"/>
        <w:rPr>
          <w:b/>
        </w:rPr>
      </w:pPr>
    </w:p>
    <w:p w:rsidR="00CA3B42" w:rsidRDefault="00CA3B42">
      <w:pPr>
        <w:jc w:val="center"/>
        <w:rPr>
          <w:b/>
        </w:rPr>
      </w:pPr>
    </w:p>
    <w:p w:rsidR="00CA3B42" w:rsidRDefault="00CA3B42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CA3B42" w:rsidRDefault="00AE2C61">
      <w:pPr>
        <w:jc w:val="center"/>
        <w:rPr>
          <w:b/>
        </w:rPr>
      </w:pPr>
      <w:r>
        <w:rPr>
          <w:b/>
        </w:rPr>
        <w:t xml:space="preserve">Объем финансирования мероприятия по созданию мест (площадок) накопления   </w:t>
      </w:r>
    </w:p>
    <w:p w:rsidR="00CA3B42" w:rsidRDefault="00AE2C61">
      <w:pPr>
        <w:jc w:val="center"/>
        <w:rPr>
          <w:b/>
        </w:rPr>
      </w:pPr>
      <w:r>
        <w:rPr>
          <w:b/>
        </w:rPr>
        <w:t xml:space="preserve">               твердых бытовых отходов </w:t>
      </w:r>
    </w:p>
    <w:p w:rsidR="00CA3B42" w:rsidRDefault="00CA3B42">
      <w:pPr>
        <w:jc w:val="center"/>
        <w:rPr>
          <w:b/>
        </w:rPr>
      </w:pPr>
    </w:p>
    <w:p w:rsidR="00CA3B42" w:rsidRDefault="00AE2C61">
      <w:pPr>
        <w:jc w:val="center"/>
        <w:rPr>
          <w:b/>
        </w:rPr>
      </w:pPr>
      <w:r>
        <w:rPr>
          <w:b/>
        </w:rPr>
        <w:t>на 2022 год</w:t>
      </w:r>
    </w:p>
    <w:p w:rsidR="00CA3B42" w:rsidRDefault="00CA3B42">
      <w:pPr>
        <w:jc w:val="center"/>
        <w:rPr>
          <w:b/>
        </w:rPr>
      </w:pPr>
    </w:p>
    <w:tbl>
      <w:tblPr>
        <w:tblW w:w="10183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34"/>
        <w:gridCol w:w="4963"/>
        <w:gridCol w:w="1699"/>
        <w:gridCol w:w="1559"/>
        <w:gridCol w:w="1428"/>
      </w:tblGrid>
      <w:tr w:rsidR="00CA3B42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A3B42" w:rsidRDefault="00CA3B42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A3B42" w:rsidRDefault="00AE2C61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реализации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Сметная стоимость объекта в текущих ценах (тыс. руб.)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</w:t>
            </w:r>
          </w:p>
        </w:tc>
      </w:tr>
      <w:tr w:rsidR="00CA3B42">
        <w:trPr>
          <w:trHeight w:val="124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 (тыс. руб.)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Местный бюджет (тыс. руб.)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ind w:left="-250" w:firstLine="250"/>
            </w:pPr>
            <w:proofErr w:type="spellStart"/>
            <w:r>
              <w:t>г.п</w:t>
            </w:r>
            <w:proofErr w:type="spellEnd"/>
            <w:r>
              <w:t>. Красный Бор, ул. Комсомольская, д. 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</w:pPr>
            <w:r>
              <w:rPr>
                <w:sz w:val="20"/>
                <w:szCs w:val="20"/>
              </w:rPr>
              <w:t>273,409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251,537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21,872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roofErr w:type="spellStart"/>
            <w:r>
              <w:t>г.п</w:t>
            </w:r>
            <w:proofErr w:type="spellEnd"/>
            <w:r>
              <w:t>. Красный Бор, ул. Комсомольская, д. 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</w:pPr>
            <w:r>
              <w:rPr>
                <w:sz w:val="20"/>
                <w:szCs w:val="20"/>
              </w:rPr>
              <w:t>409,526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376,758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32,768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</w:pPr>
            <w:proofErr w:type="spellStart"/>
            <w:r>
              <w:t>г.п</w:t>
            </w:r>
            <w:proofErr w:type="spellEnd"/>
            <w:r>
              <w:t>. Красный Бор, ул. Комсомольская, д. 14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</w:pPr>
            <w:r>
              <w:rPr>
                <w:sz w:val="20"/>
                <w:szCs w:val="20"/>
              </w:rPr>
              <w:t>409,526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376,758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32,768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</w:pPr>
            <w:proofErr w:type="spellStart"/>
            <w:r>
              <w:t>г.п</w:t>
            </w:r>
            <w:proofErr w:type="spellEnd"/>
            <w:r>
              <w:t>. Красный Бор, ул. Комсомольская, д. 21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</w:pPr>
            <w:r>
              <w:rPr>
                <w:sz w:val="20"/>
                <w:szCs w:val="20"/>
              </w:rPr>
              <w:t>409,526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376,758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32,768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</w:pPr>
            <w:proofErr w:type="spellStart"/>
            <w:r>
              <w:t>г.п</w:t>
            </w:r>
            <w:proofErr w:type="spellEnd"/>
            <w:r>
              <w:t>. Красный Бор, ул. Комсомольская , д. 23/1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</w:pPr>
            <w:r>
              <w:rPr>
                <w:sz w:val="20"/>
                <w:szCs w:val="20"/>
              </w:rPr>
              <w:t>409,526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376,758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32,768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</w:pPr>
            <w:proofErr w:type="spellStart"/>
            <w:r>
              <w:t>г.п</w:t>
            </w:r>
            <w:proofErr w:type="spellEnd"/>
            <w:r>
              <w:t>. Красный Бор, ул. Комсомольская, д. 25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</w:pPr>
            <w:r>
              <w:rPr>
                <w:sz w:val="20"/>
                <w:szCs w:val="20"/>
              </w:rPr>
              <w:t>273,409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251,536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21,873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</w:pPr>
            <w:proofErr w:type="spellStart"/>
            <w:r>
              <w:t>г.п</w:t>
            </w:r>
            <w:proofErr w:type="spellEnd"/>
            <w:r>
              <w:t>. Красный Бор, ул. Комсомольская, за маг. «Пятерочка»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</w:pPr>
            <w:r>
              <w:rPr>
                <w:sz w:val="20"/>
                <w:szCs w:val="20"/>
              </w:rPr>
              <w:t>409,526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376,758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32,768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roofErr w:type="spellStart"/>
            <w:r>
              <w:t>г.п</w:t>
            </w:r>
            <w:proofErr w:type="spellEnd"/>
            <w:r>
              <w:t>. Красный Бор, ул. 6-я линия, у д. 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</w:pPr>
            <w:r>
              <w:rPr>
                <w:sz w:val="20"/>
                <w:szCs w:val="20"/>
              </w:rPr>
              <w:t>273,409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251,537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21,872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rPr>
                <w:b/>
              </w:rPr>
            </w:pPr>
            <w:r>
              <w:rPr>
                <w:sz w:val="23"/>
                <w:szCs w:val="23"/>
              </w:rPr>
              <w:t>Инвентаризация мест несанкционированного сброса твердых коммунальных отходов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Предотвращение захламления земель твердыми коммунальными отходами в границах населенных пунктов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 по предупреждению образования несанкционированных свалок ТБО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</w:pPr>
            <w:r>
              <w:rPr>
                <w:b/>
                <w:sz w:val="20"/>
                <w:szCs w:val="20"/>
              </w:rPr>
              <w:t>2 867,857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2 638,400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229,457</w:t>
            </w:r>
          </w:p>
        </w:tc>
      </w:tr>
    </w:tbl>
    <w:p w:rsidR="00CA3B42" w:rsidRDefault="00CA3B42">
      <w:pPr>
        <w:pStyle w:val="Default"/>
        <w:jc w:val="center"/>
        <w:rPr>
          <w:b/>
        </w:rPr>
      </w:pPr>
    </w:p>
    <w:p w:rsidR="00CA3B42" w:rsidRDefault="00AE2C61">
      <w:pPr>
        <w:pStyle w:val="Default"/>
        <w:jc w:val="center"/>
        <w:rPr>
          <w:b/>
        </w:rPr>
      </w:pPr>
      <w:r>
        <w:rPr>
          <w:b/>
        </w:rPr>
        <w:t>на 2023 год</w:t>
      </w:r>
    </w:p>
    <w:p w:rsidR="00CA3B42" w:rsidRDefault="00CA3B42">
      <w:pPr>
        <w:pStyle w:val="Default"/>
        <w:jc w:val="center"/>
        <w:rPr>
          <w:b/>
        </w:rPr>
      </w:pPr>
    </w:p>
    <w:tbl>
      <w:tblPr>
        <w:tblW w:w="10183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34"/>
        <w:gridCol w:w="4963"/>
        <w:gridCol w:w="1699"/>
        <w:gridCol w:w="1559"/>
        <w:gridCol w:w="1428"/>
      </w:tblGrid>
      <w:tr w:rsidR="00CA3B42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A3B42" w:rsidRDefault="00CA3B42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A3B42" w:rsidRDefault="00AE2C61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реализации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Сметная стоимость объекта в текущих ценах (тыс. руб.)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</w:t>
            </w:r>
          </w:p>
        </w:tc>
      </w:tr>
      <w:tr w:rsidR="00CA3B42">
        <w:trPr>
          <w:trHeight w:val="124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 (тыс. руб.)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Местный бюджет (тыс. руб.)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roofErr w:type="spellStart"/>
            <w:r>
              <w:t>г.п</w:t>
            </w:r>
            <w:proofErr w:type="spellEnd"/>
            <w:r>
              <w:t>. Красный Бор, ул. Культуры, д. 49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</w:pPr>
            <w:r>
              <w:rPr>
                <w:sz w:val="20"/>
                <w:szCs w:val="20"/>
              </w:rPr>
              <w:t>273,409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246,051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27,358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roofErr w:type="spellStart"/>
            <w:r>
              <w:t>г.п</w:t>
            </w:r>
            <w:proofErr w:type="spellEnd"/>
            <w:r>
              <w:t xml:space="preserve">. Красный Бор, </w:t>
            </w:r>
            <w:proofErr w:type="spellStart"/>
            <w:r>
              <w:t>мкр</w:t>
            </w:r>
            <w:proofErr w:type="spellEnd"/>
            <w:r>
              <w:t>. Степановка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</w:pPr>
            <w:r>
              <w:rPr>
                <w:sz w:val="20"/>
                <w:szCs w:val="20"/>
              </w:rPr>
              <w:t>409,526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368,549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40,977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rPr>
                <w:b/>
              </w:rPr>
            </w:pPr>
            <w:r>
              <w:rPr>
                <w:sz w:val="23"/>
                <w:szCs w:val="23"/>
              </w:rPr>
              <w:t>Инвентаризация мест несанкционированного сброса твердых коммунальных отходов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Предотвращение захламления земель твердыми коммунальными отходами в границах населенных пунктов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 по предупреждению образования несанкционированных свалок ТБО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682,935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614,600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68,335</w:t>
            </w:r>
          </w:p>
        </w:tc>
      </w:tr>
    </w:tbl>
    <w:p w:rsidR="00CA3B42" w:rsidRDefault="00CA3B42">
      <w:pPr>
        <w:pStyle w:val="Default"/>
        <w:jc w:val="both"/>
        <w:rPr>
          <w:b/>
        </w:rPr>
      </w:pPr>
    </w:p>
    <w:p w:rsidR="00CA3B42" w:rsidRDefault="00AE2C61">
      <w:pPr>
        <w:pStyle w:val="Default"/>
        <w:jc w:val="center"/>
        <w:rPr>
          <w:b/>
        </w:rPr>
      </w:pPr>
      <w:r>
        <w:rPr>
          <w:b/>
        </w:rPr>
        <w:t>на 2024 год</w:t>
      </w:r>
    </w:p>
    <w:p w:rsidR="00CA3B42" w:rsidRDefault="00CA3B42">
      <w:pPr>
        <w:pStyle w:val="Default"/>
        <w:jc w:val="center"/>
        <w:rPr>
          <w:b/>
        </w:rPr>
      </w:pPr>
    </w:p>
    <w:tbl>
      <w:tblPr>
        <w:tblW w:w="10183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34"/>
        <w:gridCol w:w="4963"/>
        <w:gridCol w:w="1699"/>
        <w:gridCol w:w="1559"/>
        <w:gridCol w:w="1428"/>
      </w:tblGrid>
      <w:tr w:rsidR="00CA3B42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A3B42" w:rsidRDefault="00CA3B42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A3B42" w:rsidRDefault="00AE2C61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реализации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Сметная стоимость объекта в текущих ценах (тыс. руб.)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</w:t>
            </w:r>
          </w:p>
        </w:tc>
      </w:tr>
      <w:tr w:rsidR="00CA3B42">
        <w:trPr>
          <w:trHeight w:val="102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 (тыс. руб.)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Местный бюджет (тыс. руб.)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roofErr w:type="spellStart"/>
            <w:r>
              <w:t>г.п</w:t>
            </w:r>
            <w:proofErr w:type="spellEnd"/>
            <w:r>
              <w:t>. Красный Бор,  ул. 2-я линия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1F6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273,445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1F6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1F6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27,345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rPr>
                <w:b/>
              </w:rPr>
            </w:pPr>
            <w:r>
              <w:rPr>
                <w:sz w:val="23"/>
                <w:szCs w:val="23"/>
              </w:rPr>
              <w:t>Инвентаризация мест несанкционированного сброса твердых коммунальных отходов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Предотвращение захламления земель твердыми коммунальными отходами в границах населенных пунктов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 по предупреждению образования несанкционированных свалок ТБО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1F63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273,445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1F63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246,100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1F63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27,345</w:t>
            </w:r>
          </w:p>
        </w:tc>
      </w:tr>
    </w:tbl>
    <w:p w:rsidR="00CA3B42" w:rsidRDefault="00CA3B42">
      <w:pPr>
        <w:pStyle w:val="Default"/>
        <w:jc w:val="center"/>
        <w:rPr>
          <w:b/>
        </w:rPr>
      </w:pPr>
    </w:p>
    <w:p w:rsidR="00CA3B42" w:rsidRDefault="00AE2C61">
      <w:pPr>
        <w:pStyle w:val="Default"/>
        <w:jc w:val="center"/>
        <w:rPr>
          <w:b/>
        </w:rPr>
      </w:pPr>
      <w:r>
        <w:rPr>
          <w:b/>
        </w:rPr>
        <w:t>на 2025 год</w:t>
      </w:r>
    </w:p>
    <w:p w:rsidR="00CA3B42" w:rsidRDefault="00CA3B42">
      <w:pPr>
        <w:pStyle w:val="Default"/>
        <w:jc w:val="center"/>
        <w:rPr>
          <w:b/>
        </w:rPr>
      </w:pPr>
    </w:p>
    <w:tbl>
      <w:tblPr>
        <w:tblW w:w="10183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34"/>
        <w:gridCol w:w="4963"/>
        <w:gridCol w:w="1699"/>
        <w:gridCol w:w="1559"/>
        <w:gridCol w:w="1428"/>
      </w:tblGrid>
      <w:tr w:rsidR="00CA3B42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A3B42" w:rsidRDefault="00CA3B42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A3B42" w:rsidRDefault="00AE2C61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реализации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Сметная стоимость объекта в текущих ценах (тыс. руб.)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</w:t>
            </w:r>
          </w:p>
        </w:tc>
      </w:tr>
      <w:tr w:rsidR="00CA3B42">
        <w:trPr>
          <w:trHeight w:val="124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 (тыс. руб.)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Местный бюджет (тыс. руб.)</w:t>
            </w:r>
          </w:p>
        </w:tc>
      </w:tr>
      <w:tr w:rsidR="00CA3B42">
        <w:trPr>
          <w:trHeight w:val="5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</w:pPr>
            <w:r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roofErr w:type="spellStart"/>
            <w:r>
              <w:t>г.п</w:t>
            </w:r>
            <w:proofErr w:type="spellEnd"/>
            <w:r>
              <w:t>. Красный Бор, ул. Московская дорога, 33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386,389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347,700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38,689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rPr>
                <w:b/>
              </w:rPr>
            </w:pPr>
            <w:proofErr w:type="spellStart"/>
            <w:r>
              <w:t>г.п</w:t>
            </w:r>
            <w:proofErr w:type="spellEnd"/>
            <w:r>
              <w:t>. Красный Бор, ул. 3-линия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386,389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347,700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38,689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Предотвращение захламления земель твердыми коммунальными отходами в границах населенных пунктов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Инвентаризация мест несанкционированного сброса твердых коммунальных отходов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 по предупреждению образования несанкционированных свалок ТБО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3B42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CA3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772,778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695,400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2" w:rsidRDefault="00AE2C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77,378</w:t>
            </w:r>
          </w:p>
        </w:tc>
      </w:tr>
    </w:tbl>
    <w:p w:rsidR="00CA3B42" w:rsidRDefault="00CA3B42">
      <w:pPr>
        <w:jc w:val="center"/>
        <w:rPr>
          <w:b/>
        </w:rPr>
      </w:pPr>
    </w:p>
    <w:p w:rsidR="00CA3B42" w:rsidRDefault="00CA3B42">
      <w:pPr>
        <w:jc w:val="center"/>
        <w:rPr>
          <w:b/>
        </w:rPr>
      </w:pPr>
    </w:p>
    <w:p w:rsidR="00051664" w:rsidRDefault="00051664">
      <w:pPr>
        <w:jc w:val="center"/>
        <w:rPr>
          <w:b/>
        </w:rPr>
      </w:pPr>
    </w:p>
    <w:p w:rsidR="00051664" w:rsidRDefault="00051664">
      <w:pPr>
        <w:jc w:val="center"/>
        <w:rPr>
          <w:b/>
        </w:rPr>
      </w:pPr>
    </w:p>
    <w:p w:rsidR="00051664" w:rsidRDefault="00051664">
      <w:pPr>
        <w:jc w:val="center"/>
        <w:rPr>
          <w:b/>
        </w:rPr>
      </w:pPr>
    </w:p>
    <w:p w:rsidR="00051664" w:rsidRDefault="00051664">
      <w:pPr>
        <w:jc w:val="center"/>
        <w:rPr>
          <w:b/>
        </w:rPr>
      </w:pPr>
    </w:p>
    <w:p w:rsidR="00CA3B42" w:rsidRDefault="00AE2C61">
      <w:pPr>
        <w:jc w:val="center"/>
        <w:rPr>
          <w:b/>
        </w:rPr>
      </w:pPr>
      <w:r>
        <w:rPr>
          <w:b/>
        </w:rPr>
        <w:lastRenderedPageBreak/>
        <w:t>1. Общая характеристика сферы реализации муниципальной программы</w:t>
      </w:r>
    </w:p>
    <w:p w:rsidR="00CA3B42" w:rsidRDefault="00CA3B42">
      <w:pPr>
        <w:jc w:val="center"/>
        <w:rPr>
          <w:b/>
        </w:rPr>
      </w:pPr>
    </w:p>
    <w:p w:rsidR="00CA3B42" w:rsidRDefault="00AE2C61">
      <w:pPr>
        <w:jc w:val="both"/>
      </w:pPr>
      <w:r>
        <w:t xml:space="preserve">             В состав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Ленинградской области </w:t>
      </w:r>
      <w:r>
        <w:t xml:space="preserve">входит четыре населенных пункта: административный центр – </w:t>
      </w:r>
      <w:proofErr w:type="spellStart"/>
      <w:r>
        <w:t>г.п</w:t>
      </w:r>
      <w:proofErr w:type="spellEnd"/>
      <w:r>
        <w:t xml:space="preserve">. Красный Бор и три сельских населенных пункта – д. </w:t>
      </w:r>
      <w:proofErr w:type="spellStart"/>
      <w:r>
        <w:t>Поркузи</w:t>
      </w:r>
      <w:proofErr w:type="spellEnd"/>
      <w:r>
        <w:t xml:space="preserve">, д. </w:t>
      </w:r>
      <w:proofErr w:type="spellStart"/>
      <w:r>
        <w:t>Феклистово</w:t>
      </w:r>
      <w:proofErr w:type="spellEnd"/>
      <w:r>
        <w:t xml:space="preserve">, д. Мишкино. </w:t>
      </w:r>
    </w:p>
    <w:p w:rsidR="00CA3B42" w:rsidRDefault="00AE2C61">
      <w:pPr>
        <w:jc w:val="both"/>
        <w:rPr>
          <w:b/>
        </w:rPr>
      </w:pPr>
      <w:r>
        <w:t xml:space="preserve">             Общая площадь </w:t>
      </w:r>
      <w:proofErr w:type="spellStart"/>
      <w:r>
        <w:t>Кр</w:t>
      </w:r>
      <w:r>
        <w:t>асноборского</w:t>
      </w:r>
      <w:proofErr w:type="spellEnd"/>
      <w:r>
        <w:t xml:space="preserve"> городского поселения составляет - 8239,6 Га, численность населения – 4601 человек.        </w:t>
      </w:r>
    </w:p>
    <w:p w:rsidR="00CA3B42" w:rsidRDefault="00AE2C61">
      <w:pPr>
        <w:jc w:val="both"/>
      </w:pPr>
      <w:r>
        <w:t xml:space="preserve">              В Красноборском городском поселении </w:t>
      </w:r>
      <w:proofErr w:type="spellStart"/>
      <w:r>
        <w:t>Тосненского</w:t>
      </w:r>
      <w:proofErr w:type="spellEnd"/>
      <w:r>
        <w:t xml:space="preserve"> района Ленинградской </w:t>
      </w:r>
      <w:proofErr w:type="gramStart"/>
      <w:r>
        <w:t>области  накоплен</w:t>
      </w:r>
      <w:proofErr w:type="gramEnd"/>
      <w:r>
        <w:t xml:space="preserve"> ряд серьезных проблем, не позволяющих в полной мере</w:t>
      </w:r>
      <w:r>
        <w:t xml:space="preserve"> достичь требуемого качества окружающей среды, обеспечить сохранение природного наследия, охрану и рациональное использование природных ресурсов. </w:t>
      </w:r>
    </w:p>
    <w:p w:rsidR="00CA3B42" w:rsidRDefault="00AE2C61">
      <w:pPr>
        <w:jc w:val="both"/>
      </w:pPr>
      <w:r>
        <w:t xml:space="preserve">              Перечень проблем экологической безопасности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</w:t>
      </w:r>
      <w:r>
        <w:rPr>
          <w:bCs/>
        </w:rPr>
        <w:t xml:space="preserve">она Ленинградской области </w:t>
      </w:r>
      <w:r>
        <w:t>в целом включает в себя:</w:t>
      </w:r>
    </w:p>
    <w:p w:rsidR="00CA3B42" w:rsidRDefault="00AE2C61">
      <w:pPr>
        <w:jc w:val="both"/>
      </w:pPr>
      <w:r>
        <w:t xml:space="preserve"> - загрязнение атмосферного воздуха в результате выбросов от автотранспорта;</w:t>
      </w:r>
    </w:p>
    <w:p w:rsidR="00CA3B42" w:rsidRDefault="00AE2C61">
      <w:pPr>
        <w:jc w:val="both"/>
      </w:pPr>
      <w:r>
        <w:t xml:space="preserve"> - состояние деятельности в области обращения с отходами производства и потребления;</w:t>
      </w:r>
    </w:p>
    <w:p w:rsidR="00CA3B42" w:rsidRDefault="00AE2C61">
      <w:pPr>
        <w:jc w:val="both"/>
      </w:pPr>
      <w:r>
        <w:t xml:space="preserve">  - низкий уровень сбора и вывоза твердых б</w:t>
      </w:r>
      <w:r>
        <w:t>ытовых отходов;</w:t>
      </w:r>
    </w:p>
    <w:p w:rsidR="00CA3B42" w:rsidRDefault="00AE2C61">
      <w:pPr>
        <w:jc w:val="both"/>
      </w:pPr>
      <w:r>
        <w:t xml:space="preserve"> - невысокий уровень экологического воспитания и образования.</w:t>
      </w:r>
    </w:p>
    <w:p w:rsidR="00CA3B42" w:rsidRDefault="00AE2C61">
      <w:pPr>
        <w:jc w:val="both"/>
        <w:rPr>
          <w:bCs/>
        </w:rPr>
      </w:pPr>
      <w:r>
        <w:t xml:space="preserve">         Для населения необходимо проведение мероприятий по экологическому образованию и просвещению, которое способствует рациональному использованию природных ресурсов на основ</w:t>
      </w:r>
      <w:r>
        <w:t xml:space="preserve">е экологических знаний, сохранению экосистем и созданию благоприятных условий для проживания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CA3B42" w:rsidRDefault="00AE2C61">
      <w:pPr>
        <w:jc w:val="both"/>
      </w:pPr>
      <w:r>
        <w:t xml:space="preserve">           Муниципальная программа «Охрана окружающей среды </w:t>
      </w:r>
      <w:proofErr w:type="spellStart"/>
      <w:r>
        <w:t>Красноборск</w:t>
      </w:r>
      <w:r>
        <w:t>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</w:t>
      </w:r>
      <w:r w:rsidR="00F636E6">
        <w:t>»</w:t>
      </w:r>
      <w:r>
        <w:t xml:space="preserve"> на 2022-202</w:t>
      </w:r>
      <w:r w:rsidR="00F636E6">
        <w:t>5</w:t>
      </w:r>
      <w:r>
        <w:t xml:space="preserve"> годы</w:t>
      </w:r>
      <w:r>
        <w:t xml:space="preserve"> (далее - Программа) представляет собой увязанный по ресурсам, исполнителям, срокам осуществления и ожидаемым результатам комплекс технических и финансовых мероприятий, обе</w:t>
      </w:r>
      <w:r>
        <w:t xml:space="preserve">спечивающих решение задач по охране окружающей среды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CA3B42" w:rsidRDefault="00AE2C61">
      <w:pPr>
        <w:jc w:val="both"/>
      </w:pPr>
      <w:r>
        <w:t xml:space="preserve">           Разработка и реализация Программы - одно из приоритетных направлений Стратегии социально-экономическ</w:t>
      </w:r>
      <w:r>
        <w:t xml:space="preserve">ого развития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 Ожидаемые социальные, экономические и экологические последствия реализации Программы потенциально являются существенными факторами повышения качества жизни населения</w:t>
      </w:r>
      <w:r>
        <w:t xml:space="preserve"> и состояния окружающей среды поселения. </w:t>
      </w:r>
    </w:p>
    <w:p w:rsidR="00CA3B42" w:rsidRDefault="00AE2C61">
      <w:pPr>
        <w:jc w:val="both"/>
      </w:pPr>
      <w:r>
        <w:rPr>
          <w:bCs/>
        </w:rPr>
        <w:t xml:space="preserve">           Ожидаемые результаты муниципальной программы:</w:t>
      </w:r>
    </w:p>
    <w:p w:rsidR="00CA3B42" w:rsidRDefault="00AE2C61">
      <w:pPr>
        <w:pStyle w:val="Default"/>
        <w:jc w:val="both"/>
      </w:pPr>
      <w:r>
        <w:t xml:space="preserve">- наличие объекта размещения отходов </w:t>
      </w:r>
      <w:proofErr w:type="gramStart"/>
      <w:r>
        <w:t>потребления</w:t>
      </w:r>
      <w:proofErr w:type="gramEnd"/>
      <w:r>
        <w:t xml:space="preserve"> соответствующего нормативным требованиям;</w:t>
      </w:r>
    </w:p>
    <w:p w:rsidR="00CA3B42" w:rsidRDefault="00AE2C61">
      <w:pPr>
        <w:pStyle w:val="Default"/>
        <w:jc w:val="both"/>
      </w:pPr>
      <w:r>
        <w:t xml:space="preserve">- сокращение количества несанкционированных свалок; </w:t>
      </w:r>
    </w:p>
    <w:p w:rsidR="00CA3B42" w:rsidRDefault="00AE2C61">
      <w:pPr>
        <w:pStyle w:val="Default"/>
        <w:jc w:val="both"/>
      </w:pPr>
      <w:r>
        <w:t>- повышение э</w:t>
      </w:r>
      <w:r>
        <w:t xml:space="preserve">кологической культуры и качества экологических знаний; </w:t>
      </w:r>
    </w:p>
    <w:p w:rsidR="00CA3B42" w:rsidRDefault="00AE2C61">
      <w:pPr>
        <w:pStyle w:val="Default"/>
        <w:jc w:val="both"/>
      </w:pPr>
      <w:r>
        <w:t>- увеличение активности населения в реализации природоохранных мероприятий;</w:t>
      </w:r>
    </w:p>
    <w:p w:rsidR="00CA3B42" w:rsidRDefault="00AE2C61">
      <w:pPr>
        <w:pStyle w:val="Default"/>
        <w:jc w:val="both"/>
      </w:pPr>
      <w:r>
        <w:t>- реализация предупредительных мер по охране водного объекта, находящегося в муниципальной собственности.</w:t>
      </w:r>
    </w:p>
    <w:p w:rsidR="00CA3B42" w:rsidRDefault="00AE2C61">
      <w:pPr>
        <w:jc w:val="both"/>
      </w:pPr>
      <w:r>
        <w:rPr>
          <w:color w:val="000000"/>
        </w:rPr>
        <w:t xml:space="preserve">           </w:t>
      </w:r>
      <w:r>
        <w:t xml:space="preserve">Программа разработана на основании и в развитие Стратегии социально-экономического развития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</w:t>
      </w:r>
      <w:proofErr w:type="gramStart"/>
      <w:r>
        <w:t>области  на</w:t>
      </w:r>
      <w:proofErr w:type="gramEnd"/>
      <w:r>
        <w:t xml:space="preserve"> период 2022-2025 годы. Выполнение программных мероприятий позволит реализовать полн</w:t>
      </w:r>
      <w:r>
        <w:t>омочия поселения в сфере охраны окружающей среды и обращения с твердыми коммунальными отходами и как результат - улучшить качество окружающей среды. Систематический анализ выполнения программных мероприятий, своевременная корректировка программы даст возмо</w:t>
      </w:r>
      <w:r>
        <w:t xml:space="preserve">жность сконцентрировать усилия для решения </w:t>
      </w:r>
      <w:proofErr w:type="spellStart"/>
      <w:r>
        <w:t>первоочердных</w:t>
      </w:r>
      <w:proofErr w:type="spellEnd"/>
      <w:r>
        <w:t xml:space="preserve"> природоохранных задач.</w:t>
      </w:r>
    </w:p>
    <w:p w:rsidR="00CA3B42" w:rsidRDefault="00CA3B42">
      <w:pPr>
        <w:jc w:val="center"/>
        <w:rPr>
          <w:b/>
        </w:rPr>
      </w:pPr>
    </w:p>
    <w:p w:rsidR="00BA4628" w:rsidRDefault="00BA4628">
      <w:pPr>
        <w:jc w:val="center"/>
        <w:rPr>
          <w:b/>
        </w:rPr>
      </w:pPr>
    </w:p>
    <w:p w:rsidR="00BA4628" w:rsidRDefault="00BA4628">
      <w:pPr>
        <w:jc w:val="center"/>
        <w:rPr>
          <w:b/>
        </w:rPr>
      </w:pPr>
    </w:p>
    <w:p w:rsidR="00CA3B42" w:rsidRDefault="00AE2C61">
      <w:pPr>
        <w:jc w:val="center"/>
      </w:pPr>
      <w:r>
        <w:rPr>
          <w:b/>
        </w:rPr>
        <w:lastRenderedPageBreak/>
        <w:t>2. Основные цели и задачи муниципальной программы</w:t>
      </w:r>
    </w:p>
    <w:p w:rsidR="00CA3B42" w:rsidRDefault="00CA3B42">
      <w:pPr>
        <w:widowControl w:val="0"/>
        <w:ind w:firstLine="540"/>
        <w:jc w:val="both"/>
        <w:rPr>
          <w:rFonts w:eastAsia="Calibri"/>
          <w:lang w:eastAsia="en-US"/>
        </w:rPr>
      </w:pPr>
    </w:p>
    <w:p w:rsidR="00CA3B42" w:rsidRDefault="00AE2C61">
      <w:pPr>
        <w:widowControl w:val="0"/>
        <w:ind w:firstLine="540"/>
        <w:jc w:val="both"/>
      </w:pPr>
      <w:r>
        <w:rPr>
          <w:rFonts w:eastAsia="Calibri"/>
          <w:b/>
          <w:lang w:eastAsia="en-US"/>
        </w:rPr>
        <w:t>Целью данной программы является</w:t>
      </w:r>
      <w:r>
        <w:rPr>
          <w:rFonts w:eastAsia="Calibri"/>
          <w:lang w:eastAsia="en-US"/>
        </w:rPr>
        <w:t>:</w:t>
      </w:r>
    </w:p>
    <w:p w:rsidR="00CA3B42" w:rsidRDefault="00AE2C61">
      <w:pPr>
        <w:pStyle w:val="Default"/>
        <w:jc w:val="both"/>
      </w:pPr>
      <w:r>
        <w:t>- Обеспечение устойчивости экосистем и экологически безопасных условий проживания на террит</w:t>
      </w:r>
      <w:r>
        <w:t xml:space="preserve">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CA3B42" w:rsidRDefault="00CA3B42">
      <w:pPr>
        <w:pStyle w:val="Default"/>
        <w:jc w:val="both"/>
      </w:pPr>
    </w:p>
    <w:p w:rsidR="00CA3B42" w:rsidRDefault="00AE2C61">
      <w:pPr>
        <w:widowControl w:val="0"/>
        <w:ind w:firstLine="540"/>
        <w:jc w:val="both"/>
      </w:pPr>
      <w:r>
        <w:rPr>
          <w:rFonts w:eastAsia="Calibri"/>
          <w:b/>
          <w:lang w:eastAsia="en-US"/>
        </w:rPr>
        <w:t>Задачи программы</w:t>
      </w:r>
      <w:r>
        <w:rPr>
          <w:rFonts w:eastAsia="Calibri"/>
          <w:lang w:eastAsia="en-US"/>
        </w:rPr>
        <w:t>:</w:t>
      </w:r>
    </w:p>
    <w:p w:rsidR="00CA3B42" w:rsidRDefault="00AE2C61">
      <w:pPr>
        <w:jc w:val="both"/>
      </w:pPr>
      <w:r>
        <w:t>- Рациональное использование природных ресурсов,</w:t>
      </w:r>
    </w:p>
    <w:p w:rsidR="00CA3B42" w:rsidRDefault="00AE2C61">
      <w:pPr>
        <w:jc w:val="both"/>
      </w:pPr>
      <w:r>
        <w:t>- снижение негативного влияния экологического фактора на здоровье населения,</w:t>
      </w:r>
    </w:p>
    <w:p w:rsidR="00CA3B42" w:rsidRDefault="00AE2C61">
      <w:pPr>
        <w:jc w:val="both"/>
      </w:pPr>
      <w:r>
        <w:t>- предотвращение загрязнения и восстановление природных комплексов,</w:t>
      </w:r>
    </w:p>
    <w:p w:rsidR="00CA3B42" w:rsidRDefault="00AE2C61">
      <w:pPr>
        <w:jc w:val="both"/>
      </w:pPr>
      <w:r>
        <w:t>- сохранение качества окружающей среды.</w:t>
      </w:r>
    </w:p>
    <w:p w:rsidR="00CA3B42" w:rsidRDefault="00CA3B42">
      <w:pPr>
        <w:jc w:val="center"/>
        <w:rPr>
          <w:b/>
          <w:color w:val="000000"/>
        </w:rPr>
      </w:pPr>
    </w:p>
    <w:p w:rsidR="00CA3B42" w:rsidRDefault="00AE2C61">
      <w:pPr>
        <w:jc w:val="center"/>
      </w:pPr>
      <w:r>
        <w:rPr>
          <w:b/>
          <w:color w:val="000000"/>
        </w:rPr>
        <w:t>3</w:t>
      </w:r>
      <w:r>
        <w:rPr>
          <w:color w:val="000000"/>
        </w:rPr>
        <w:t xml:space="preserve">. </w:t>
      </w:r>
      <w:r>
        <w:rPr>
          <w:b/>
        </w:rPr>
        <w:t>Срок реализации муниципальной программы в целом</w:t>
      </w:r>
    </w:p>
    <w:p w:rsidR="00CA3B42" w:rsidRDefault="00CA3B42">
      <w:pPr>
        <w:jc w:val="center"/>
        <w:rPr>
          <w:b/>
        </w:rPr>
      </w:pPr>
    </w:p>
    <w:p w:rsidR="00CA3B42" w:rsidRDefault="00AE2C61">
      <w:r>
        <w:t xml:space="preserve">Срок реализации муниципальной </w:t>
      </w:r>
      <w:proofErr w:type="gramStart"/>
      <w:r>
        <w:t>программы:  2022</w:t>
      </w:r>
      <w:proofErr w:type="gramEnd"/>
      <w:r>
        <w:t xml:space="preserve"> – 2025 гг.</w:t>
      </w:r>
    </w:p>
    <w:p w:rsidR="00CA3B42" w:rsidRDefault="00CA3B42"/>
    <w:p w:rsidR="00CA3B42" w:rsidRDefault="00AE2C61">
      <w:pPr>
        <w:jc w:val="center"/>
      </w:pPr>
      <w:r>
        <w:rPr>
          <w:b/>
        </w:rPr>
        <w:t>4. Перечень целевых индикаторов (пок</w:t>
      </w:r>
      <w:r>
        <w:rPr>
          <w:b/>
        </w:rPr>
        <w:t>азателей) муниципальной программы с расшифровкой их плановых значений по годам реализации</w:t>
      </w:r>
    </w:p>
    <w:p w:rsidR="00CA3B42" w:rsidRDefault="00CA3B42">
      <w:pPr>
        <w:jc w:val="center"/>
        <w:rPr>
          <w:b/>
        </w:rPr>
      </w:pPr>
    </w:p>
    <w:p w:rsidR="00CA3B42" w:rsidRDefault="00AE2C61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       Оценка эффективности муниципальной </w:t>
      </w:r>
      <w:proofErr w:type="gramStart"/>
      <w:r>
        <w:rPr>
          <w:color w:val="000000"/>
        </w:rPr>
        <w:t>программы  осуществляется</w:t>
      </w:r>
      <w:proofErr w:type="gramEnd"/>
      <w:r>
        <w:rPr>
          <w:color w:val="000000"/>
        </w:rPr>
        <w:t> путем ежегодного сопоставления:  </w:t>
      </w:r>
    </w:p>
    <w:p w:rsidR="00CA3B42" w:rsidRDefault="00AE2C61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1) фактических (в сопоставимых условиях) и планируемых значений</w:t>
      </w:r>
      <w:r>
        <w:rPr>
          <w:color w:val="000000"/>
        </w:rPr>
        <w:t xml:space="preserve"> целевых индикаторов программы (целевой параметр - 100%);  </w:t>
      </w:r>
    </w:p>
    <w:p w:rsidR="00CA3B42" w:rsidRDefault="00AE2C61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2) фактических (в сопоставимых условиях) и планируемых объемов расходов местного бюджета на реализацию программы и ее основных мероприятий (целевой параметр менее 100%); </w:t>
      </w:r>
    </w:p>
    <w:p w:rsidR="00CA3B42" w:rsidRDefault="00AE2C61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3) числа выполненных и пл</w:t>
      </w:r>
      <w:r>
        <w:rPr>
          <w:color w:val="000000"/>
        </w:rPr>
        <w:t>анируемых мероприятий плана реализации.  </w:t>
      </w:r>
    </w:p>
    <w:p w:rsidR="00CA3B42" w:rsidRDefault="00AE2C61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    Реализация программных мероприятий в полном объеме позволит:  </w:t>
      </w:r>
    </w:p>
    <w:p w:rsidR="00CA3B42" w:rsidRDefault="00AE2C61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- размещать твердые коммунальные отходы на лицензированном объекте размещения      отходов IV класса опасности, занесенного в Государственный реест</w:t>
      </w:r>
      <w:r>
        <w:rPr>
          <w:color w:val="000000"/>
        </w:rPr>
        <w:t xml:space="preserve">р объектов </w:t>
      </w:r>
      <w:proofErr w:type="gramStart"/>
      <w:r>
        <w:rPr>
          <w:color w:val="000000"/>
        </w:rPr>
        <w:t>размещения  отходов</w:t>
      </w:r>
      <w:proofErr w:type="gramEnd"/>
      <w:r>
        <w:rPr>
          <w:color w:val="000000"/>
        </w:rPr>
        <w:t>;  </w:t>
      </w:r>
    </w:p>
    <w:p w:rsidR="00CA3B42" w:rsidRDefault="00AE2C61">
      <w:pPr>
        <w:jc w:val="both"/>
        <w:rPr>
          <w:rFonts w:ascii="Segoe UI" w:hAnsi="Segoe UI" w:cs="Segoe UI"/>
          <w:sz w:val="18"/>
          <w:szCs w:val="18"/>
        </w:rPr>
      </w:pPr>
      <w:r>
        <w:t>- сократить количество несанкционированных свалок. </w:t>
      </w:r>
    </w:p>
    <w:p w:rsidR="00CA3B42" w:rsidRDefault="00CA3B42">
      <w:pPr>
        <w:pStyle w:val="Default"/>
        <w:jc w:val="both"/>
        <w:rPr>
          <w:rFonts w:ascii="Segoe UI" w:hAnsi="Segoe UI" w:cs="Segoe UI"/>
          <w:sz w:val="18"/>
          <w:szCs w:val="18"/>
        </w:rPr>
      </w:pPr>
    </w:p>
    <w:p w:rsidR="00CA3B42" w:rsidRDefault="00AE2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</w:rPr>
        <w:t xml:space="preserve">5. </w:t>
      </w:r>
      <w:r>
        <w:rPr>
          <w:rFonts w:eastAsia="Calibri"/>
          <w:b/>
          <w:lang w:eastAsia="en-US"/>
        </w:rPr>
        <w:t xml:space="preserve"> Ресурсное (финансовое) обеспечение муниципальной программы</w:t>
      </w:r>
    </w:p>
    <w:p w:rsidR="00CA3B42" w:rsidRDefault="00CA3B42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CA3B42" w:rsidRDefault="00AE2C61">
      <w:pPr>
        <w:jc w:val="both"/>
      </w:pPr>
      <w:r>
        <w:rPr>
          <w:lang w:eastAsia="en-US"/>
        </w:rPr>
        <w:t xml:space="preserve">         </w:t>
      </w:r>
      <w:r>
        <w:rPr>
          <w:rFonts w:eastAsia="Calibri"/>
          <w:lang w:eastAsia="en-US"/>
        </w:rPr>
        <w:t xml:space="preserve">Объем финансирования </w:t>
      </w:r>
      <w:proofErr w:type="gramStart"/>
      <w:r>
        <w:rPr>
          <w:rFonts w:eastAsia="Calibri"/>
          <w:lang w:eastAsia="en-US"/>
        </w:rPr>
        <w:t>Программы  2022</w:t>
      </w:r>
      <w:proofErr w:type="gramEnd"/>
      <w:r>
        <w:rPr>
          <w:rFonts w:eastAsia="Calibri"/>
          <w:lang w:eastAsia="en-US"/>
        </w:rPr>
        <w:t xml:space="preserve">-2025 г. составит -  </w:t>
      </w:r>
      <w:r w:rsidR="002B2AEE">
        <w:rPr>
          <w:rFonts w:eastAsia="Calibri"/>
          <w:lang w:eastAsia="en-US"/>
        </w:rPr>
        <w:t>4</w:t>
      </w:r>
      <w:r>
        <w:t xml:space="preserve"> </w:t>
      </w:r>
      <w:r w:rsidR="002B2AEE">
        <w:t>597</w:t>
      </w:r>
      <w:r>
        <w:t>,</w:t>
      </w:r>
      <w:r w:rsidR="002B2AEE">
        <w:t>015</w:t>
      </w:r>
      <w:r>
        <w:t xml:space="preserve"> </w:t>
      </w:r>
      <w:r>
        <w:rPr>
          <w:rFonts w:eastAsia="Calibri"/>
          <w:lang w:eastAsia="en-US"/>
        </w:rPr>
        <w:t>тыс. руб. из них:</w:t>
      </w:r>
    </w:p>
    <w:p w:rsidR="00CA3B42" w:rsidRDefault="00AE2C6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  в 2022 году -  2 867,857 тыс. руб.,                      -   в 2024 году -  </w:t>
      </w:r>
      <w:r w:rsidR="002B2AEE">
        <w:rPr>
          <w:rFonts w:eastAsia="Calibri"/>
          <w:lang w:eastAsia="en-US"/>
        </w:rPr>
        <w:t>273</w:t>
      </w:r>
      <w:r>
        <w:rPr>
          <w:rFonts w:eastAsia="Calibri"/>
          <w:lang w:eastAsia="en-US"/>
        </w:rPr>
        <w:t xml:space="preserve">,445 тыс. руб.,                              </w:t>
      </w:r>
    </w:p>
    <w:p w:rsidR="00CA3B42" w:rsidRDefault="00AE2C6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  в 2023 году -  682,935 тыс. руб.,                         -   в 2025 году -  </w:t>
      </w:r>
      <w:r w:rsidR="002B2AEE">
        <w:rPr>
          <w:rFonts w:eastAsia="Calibri"/>
          <w:lang w:eastAsia="en-US"/>
        </w:rPr>
        <w:t>772,778</w:t>
      </w:r>
      <w:bookmarkStart w:id="0" w:name="_GoBack"/>
      <w:bookmarkEnd w:id="0"/>
      <w:r>
        <w:rPr>
          <w:rFonts w:eastAsia="Calibri"/>
          <w:lang w:eastAsia="en-US"/>
        </w:rPr>
        <w:t xml:space="preserve"> тыс. руб.</w:t>
      </w:r>
    </w:p>
    <w:p w:rsidR="00CA3B42" w:rsidRDefault="00AE2C61">
      <w:pPr>
        <w:ind w:firstLine="567"/>
        <w:jc w:val="both"/>
      </w:pPr>
      <w:r>
        <w:rPr>
          <w:rFonts w:eastAsia="Calibri"/>
          <w:lang w:eastAsia="en-US"/>
        </w:rPr>
        <w:t>Источником финансирован</w:t>
      </w:r>
      <w:r>
        <w:rPr>
          <w:rFonts w:eastAsia="Calibri"/>
          <w:lang w:eastAsia="en-US"/>
        </w:rPr>
        <w:t xml:space="preserve">ия </w:t>
      </w:r>
      <w:proofErr w:type="gramStart"/>
      <w:r>
        <w:rPr>
          <w:rFonts w:eastAsia="Calibri"/>
          <w:lang w:eastAsia="en-US"/>
        </w:rPr>
        <w:t>мероприятий  программы</w:t>
      </w:r>
      <w:proofErr w:type="gramEnd"/>
      <w:r>
        <w:rPr>
          <w:rFonts w:eastAsia="Calibri"/>
          <w:lang w:eastAsia="en-US"/>
        </w:rPr>
        <w:t xml:space="preserve"> являются средства областного бюджета Ленинградской области и бюджета </w:t>
      </w:r>
      <w:proofErr w:type="spellStart"/>
      <w:r>
        <w:rPr>
          <w:rFonts w:eastAsia="Calibri"/>
          <w:lang w:eastAsia="en-US"/>
        </w:rPr>
        <w:t>Красноборского</w:t>
      </w:r>
      <w:proofErr w:type="spellEnd"/>
      <w:r>
        <w:rPr>
          <w:rFonts w:eastAsia="Calibri"/>
          <w:lang w:eastAsia="en-US"/>
        </w:rPr>
        <w:t xml:space="preserve"> городского поселения.</w:t>
      </w:r>
    </w:p>
    <w:p w:rsidR="00CA3B42" w:rsidRDefault="00AE2C6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Объемы финансирования ежегодно уточняются в соответствии с областными законами и нормативными </w:t>
      </w:r>
      <w:proofErr w:type="gramStart"/>
      <w:r>
        <w:rPr>
          <w:rFonts w:eastAsia="Calibri"/>
          <w:lang w:eastAsia="en-US"/>
        </w:rPr>
        <w:t>правовыми  актами</w:t>
      </w:r>
      <w:proofErr w:type="gramEnd"/>
      <w:r>
        <w:rPr>
          <w:rFonts w:eastAsia="Calibri"/>
          <w:lang w:eastAsia="en-US"/>
        </w:rPr>
        <w:t xml:space="preserve"> Правительств</w:t>
      </w:r>
      <w:r>
        <w:rPr>
          <w:rFonts w:eastAsia="Calibri"/>
          <w:lang w:eastAsia="en-US"/>
        </w:rPr>
        <w:t>а Ленинградской области.</w:t>
      </w:r>
    </w:p>
    <w:p w:rsidR="00CA3B42" w:rsidRDefault="00AE2C61">
      <w:pPr>
        <w:ind w:firstLine="567"/>
        <w:jc w:val="both"/>
      </w:pP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 xml:space="preserve">Реализация программных мероприятий в полном объеме позволит: </w:t>
      </w:r>
    </w:p>
    <w:p w:rsidR="00CA3B42" w:rsidRDefault="00AE2C61">
      <w:pPr>
        <w:jc w:val="both"/>
      </w:pPr>
      <w:r>
        <w:rPr>
          <w:rFonts w:eastAsia="Calibri"/>
          <w:lang w:eastAsia="en-US"/>
        </w:rPr>
        <w:t xml:space="preserve">- размещать твердые коммунальные отходы на лицензированном объекте размещения     отходов IV класса опасности, занесенного в Государственный реестр объектов размещения </w:t>
      </w:r>
    </w:p>
    <w:p w:rsidR="00CA3B42" w:rsidRDefault="00AE2C61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  </w:t>
      </w:r>
      <w:r>
        <w:rPr>
          <w:rFonts w:eastAsia="Calibri"/>
          <w:lang w:eastAsia="en-US"/>
        </w:rPr>
        <w:t xml:space="preserve">отходов; </w:t>
      </w:r>
    </w:p>
    <w:p w:rsidR="00CA3B42" w:rsidRDefault="00AE2C6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сократить количество несанкционированных свалок.</w:t>
      </w:r>
    </w:p>
    <w:p w:rsidR="00CA3B42" w:rsidRDefault="00CA3B42">
      <w:pPr>
        <w:jc w:val="both"/>
        <w:rPr>
          <w:rFonts w:eastAsia="Calibri"/>
          <w:lang w:eastAsia="en-US"/>
        </w:rPr>
      </w:pPr>
    </w:p>
    <w:p w:rsidR="00DE19B4" w:rsidRDefault="00DE19B4">
      <w:pPr>
        <w:jc w:val="both"/>
        <w:rPr>
          <w:rFonts w:eastAsia="Calibri"/>
          <w:lang w:eastAsia="en-US"/>
        </w:rPr>
      </w:pPr>
    </w:p>
    <w:p w:rsidR="00DE19B4" w:rsidRDefault="00DE19B4">
      <w:pPr>
        <w:jc w:val="both"/>
        <w:rPr>
          <w:rFonts w:eastAsia="Calibri"/>
          <w:lang w:eastAsia="en-US"/>
        </w:rPr>
      </w:pPr>
    </w:p>
    <w:p w:rsidR="00DE19B4" w:rsidRDefault="00DE19B4">
      <w:pPr>
        <w:jc w:val="both"/>
        <w:rPr>
          <w:rFonts w:eastAsia="Calibri"/>
          <w:lang w:eastAsia="en-US"/>
        </w:rPr>
      </w:pPr>
    </w:p>
    <w:p w:rsidR="00CA3B42" w:rsidRDefault="00AE2C61">
      <w:pPr>
        <w:jc w:val="center"/>
        <w:rPr>
          <w:b/>
        </w:rPr>
      </w:pPr>
      <w:r>
        <w:rPr>
          <w:b/>
        </w:rPr>
        <w:lastRenderedPageBreak/>
        <w:t>6. Риски и управление рисками</w:t>
      </w:r>
    </w:p>
    <w:p w:rsidR="00CA3B42" w:rsidRDefault="00CA3B42">
      <w:pPr>
        <w:jc w:val="center"/>
        <w:rPr>
          <w:b/>
        </w:rPr>
      </w:pPr>
    </w:p>
    <w:p w:rsidR="00CA3B42" w:rsidRDefault="00AE2C61">
      <w:pPr>
        <w:pStyle w:val="Default"/>
        <w:jc w:val="both"/>
      </w:pPr>
      <w:r>
        <w:t xml:space="preserve">         Реализация муниципальной программы сопряжена с рисками, которые могут привести к несвоевременному или неполному решению задач программы. К таким рискам</w:t>
      </w:r>
      <w:r>
        <w:t xml:space="preserve"> можно отнести: </w:t>
      </w:r>
    </w:p>
    <w:p w:rsidR="00CA3B42" w:rsidRDefault="00AE2C61">
      <w:pPr>
        <w:pStyle w:val="Default"/>
        <w:spacing w:after="56"/>
        <w:jc w:val="both"/>
      </w:pPr>
      <w:r>
        <w:t xml:space="preserve">- недостаточное финансирование программных мероприятий; </w:t>
      </w:r>
    </w:p>
    <w:p w:rsidR="00CA3B42" w:rsidRDefault="00AE2C61">
      <w:pPr>
        <w:pStyle w:val="Default"/>
        <w:jc w:val="both"/>
      </w:pPr>
      <w:r>
        <w:t xml:space="preserve">- законодательные риски. </w:t>
      </w:r>
    </w:p>
    <w:p w:rsidR="00CA3B42" w:rsidRDefault="00AE2C61">
      <w:pPr>
        <w:jc w:val="both"/>
      </w:pPr>
      <w:r>
        <w:t xml:space="preserve">        Ответственный исполнитель осуществляет систематический контроль за исполнением муниципальной программы и при необходимости готовит предложения по ко</w:t>
      </w:r>
      <w:r>
        <w:t>рректировке муниципальной программы и действиям, которые необходимо совершить в целях эффективной реализации муниципальной программы, а также составляет сводный отчет о ходе ее исполнения.</w:t>
      </w:r>
    </w:p>
    <w:p w:rsidR="00CA3B42" w:rsidRDefault="00AE2C61">
      <w:pPr>
        <w:jc w:val="both"/>
      </w:pPr>
      <w:r>
        <w:rPr>
          <w:sz w:val="28"/>
          <w:szCs w:val="28"/>
        </w:rPr>
        <w:t xml:space="preserve">       </w:t>
      </w:r>
      <w:r>
        <w:t>Эффективность реализации мероприятий программы во многом буд</w:t>
      </w:r>
      <w:r>
        <w:t>ет зависеть от совершенствования нормативно-правовой базы в сфере природоохранного законодательства. На минимизацию рисков и достижение конечных результатов муниципальной программы направлены меры по разработке планов по мероприятиям, мониторинга реализаци</w:t>
      </w:r>
      <w:r>
        <w:t>и программы, а также информирование населения и публикация данных о ходе реализации программы. Минимизация рисков недофинансирования из бюджета осуществляется путем бюджетного планирования, а также своевременной корректировки финансовых показателей муницип</w:t>
      </w:r>
      <w:r>
        <w:t xml:space="preserve">альной программы. Управление реализацией муниципальной программы предусматривает следующие меры, направленные на управление рисками: </w:t>
      </w:r>
    </w:p>
    <w:p w:rsidR="00CA3B42" w:rsidRDefault="00CA3B42">
      <w:pPr>
        <w:jc w:val="both"/>
      </w:pPr>
    </w:p>
    <w:p w:rsidR="00CA3B42" w:rsidRDefault="00AE2C61">
      <w:pPr>
        <w:jc w:val="both"/>
      </w:pPr>
      <w:r>
        <w:t xml:space="preserve">- использование принципа гибкого ресурсного обеспечения при планировании мероприятий, своевременной корректировки планов </w:t>
      </w:r>
      <w:r>
        <w:t>для наиболее эффективного использования выделенных ресурсов;</w:t>
      </w:r>
    </w:p>
    <w:p w:rsidR="00CA3B42" w:rsidRDefault="00AE2C61">
      <w:pPr>
        <w:jc w:val="both"/>
      </w:pPr>
      <w:r>
        <w:t xml:space="preserve"> -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CA3B42" w:rsidRDefault="00CA3B42">
      <w:pPr>
        <w:jc w:val="both"/>
      </w:pPr>
    </w:p>
    <w:p w:rsidR="00CA3B42" w:rsidRDefault="00CA3B42">
      <w:pPr>
        <w:jc w:val="center"/>
        <w:rPr>
          <w:b/>
        </w:rPr>
      </w:pPr>
    </w:p>
    <w:p w:rsidR="00CA3B42" w:rsidRDefault="00AE2C61">
      <w:pPr>
        <w:jc w:val="center"/>
        <w:rPr>
          <w:b/>
        </w:rPr>
      </w:pPr>
      <w:r>
        <w:rPr>
          <w:b/>
        </w:rPr>
        <w:t>7. Методика оценки эффективно</w:t>
      </w:r>
      <w:r>
        <w:rPr>
          <w:b/>
        </w:rPr>
        <w:t>сти муниципальной программы</w:t>
      </w:r>
    </w:p>
    <w:p w:rsidR="00CA3B42" w:rsidRDefault="00CA3B42">
      <w:pPr>
        <w:jc w:val="center"/>
        <w:rPr>
          <w:b/>
        </w:rPr>
      </w:pPr>
    </w:p>
    <w:p w:rsidR="00CA3B42" w:rsidRDefault="00AE2C61">
      <w:pPr>
        <w:jc w:val="both"/>
      </w:pPr>
      <w:r>
        <w:t xml:space="preserve">            Оценка эффективности реализации муниципальной программы производится на основании разработанного финансово-экономическим отделом сводного годового доклада о ходе реализации и оценке эффективности муниципальных прогр</w:t>
      </w:r>
      <w:r>
        <w:t>амм.</w:t>
      </w:r>
    </w:p>
    <w:p w:rsidR="00CA3B42" w:rsidRDefault="00AE2C61">
      <w:pPr>
        <w:jc w:val="both"/>
      </w:pPr>
      <w:r>
        <w:t xml:space="preserve">            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</w:t>
      </w:r>
    </w:p>
    <w:p w:rsidR="00CA3B42" w:rsidRDefault="00AE2C61">
      <w:pPr>
        <w:jc w:val="both"/>
      </w:pPr>
      <w:r>
        <w:t>Оценка эффективности реа</w:t>
      </w:r>
      <w:r>
        <w:t>лизации Программы проводится на основе анализа:</w:t>
      </w:r>
    </w:p>
    <w:p w:rsidR="00CA3B42" w:rsidRDefault="00AE2C61">
      <w:pPr>
        <w:jc w:val="both"/>
      </w:pPr>
      <w: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плановых значений. Данное значение (</w:t>
      </w:r>
      <w:proofErr w:type="spellStart"/>
      <w:r>
        <w:t>Сд</w:t>
      </w:r>
      <w:proofErr w:type="spellEnd"/>
      <w:r>
        <w:t>) определяется</w:t>
      </w:r>
      <w:r>
        <w:t xml:space="preserve"> по формуле:</w:t>
      </w:r>
    </w:p>
    <w:p w:rsidR="00CA3B42" w:rsidRDefault="00AE2C61">
      <w:pPr>
        <w:jc w:val="both"/>
      </w:pPr>
      <w:proofErr w:type="spellStart"/>
      <w:r>
        <w:t>Сд</w:t>
      </w:r>
      <w:proofErr w:type="spellEnd"/>
      <w:r>
        <w:t xml:space="preserve"> = </w:t>
      </w:r>
      <w:proofErr w:type="spellStart"/>
      <w:r>
        <w:t>Зф</w:t>
      </w:r>
      <w:proofErr w:type="spellEnd"/>
      <w:r>
        <w:t xml:space="preserve"> / </w:t>
      </w:r>
      <w:proofErr w:type="spellStart"/>
      <w:r>
        <w:t>Зп</w:t>
      </w:r>
      <w:proofErr w:type="spellEnd"/>
      <w:r>
        <w:t xml:space="preserve"> x 100%, где:</w:t>
      </w:r>
    </w:p>
    <w:p w:rsidR="00CA3B42" w:rsidRDefault="00AE2C61">
      <w:pPr>
        <w:jc w:val="both"/>
      </w:pPr>
      <w:proofErr w:type="spellStart"/>
      <w:r>
        <w:t>Зф</w:t>
      </w:r>
      <w:proofErr w:type="spellEnd"/>
      <w:r>
        <w:t xml:space="preserve"> - фактическое значение показателя муниципальной программы;</w:t>
      </w:r>
    </w:p>
    <w:p w:rsidR="00CA3B42" w:rsidRDefault="00AE2C61">
      <w:pPr>
        <w:jc w:val="both"/>
      </w:pPr>
      <w:proofErr w:type="spellStart"/>
      <w:r>
        <w:t>Зп</w:t>
      </w:r>
      <w:proofErr w:type="spellEnd"/>
      <w:r>
        <w:t xml:space="preserve"> - плановое значение показателя муниципальной программы.</w:t>
      </w:r>
    </w:p>
    <w:p w:rsidR="00CA3B42" w:rsidRDefault="00AE2C61">
      <w:pPr>
        <w:jc w:val="both"/>
      </w:pPr>
      <w:r>
        <w:t>2) степени соответствия запланированному уровню затрат и эффективности использования средств</w:t>
      </w:r>
      <w:r>
        <w:t xml:space="preserve"> муниципального </w:t>
      </w:r>
      <w:proofErr w:type="gramStart"/>
      <w:r>
        <w:t>бюджета  и</w:t>
      </w:r>
      <w:proofErr w:type="gramEnd"/>
      <w:r>
        <w:t xml:space="preserve"> иных источников ресурсного обеспечения программы путем сопоставления плановых и фактических объемов финансирования мероприятий программы по каждому источнику ресурсного обеспечения. Данное значение (Уф) рассчитывается по формуле:</w:t>
      </w:r>
    </w:p>
    <w:p w:rsidR="00CA3B42" w:rsidRDefault="00AE2C61">
      <w:pPr>
        <w:jc w:val="both"/>
      </w:pPr>
      <w:r>
        <w:t xml:space="preserve">Уф = </w:t>
      </w:r>
      <w:proofErr w:type="spellStart"/>
      <w:r>
        <w:t>Фф</w:t>
      </w:r>
      <w:proofErr w:type="spellEnd"/>
      <w:r>
        <w:t xml:space="preserve"> / </w:t>
      </w:r>
      <w:proofErr w:type="spellStart"/>
      <w:r>
        <w:t>Фп</w:t>
      </w:r>
      <w:proofErr w:type="spellEnd"/>
      <w:r>
        <w:t xml:space="preserve"> x 100%, где:</w:t>
      </w:r>
    </w:p>
    <w:p w:rsidR="00CA3B42" w:rsidRDefault="00AE2C61">
      <w:pPr>
        <w:jc w:val="both"/>
      </w:pPr>
      <w:proofErr w:type="spellStart"/>
      <w:r>
        <w:t>Фф</w:t>
      </w:r>
      <w:proofErr w:type="spellEnd"/>
      <w:r>
        <w:t xml:space="preserve"> - фактический объем финансовых ресурсов, направленный на реализацию муниципальной программы;</w:t>
      </w:r>
    </w:p>
    <w:p w:rsidR="00CA3B42" w:rsidRDefault="00AE2C61">
      <w:pPr>
        <w:jc w:val="both"/>
      </w:pPr>
      <w:proofErr w:type="spellStart"/>
      <w:r>
        <w:lastRenderedPageBreak/>
        <w:t>Фп</w:t>
      </w:r>
      <w:proofErr w:type="spellEnd"/>
      <w:r>
        <w:t xml:space="preserve"> - плановый объем финансовых ресурсов на соответствующий отчетный период.</w:t>
      </w:r>
    </w:p>
    <w:p w:rsidR="00CA3B42" w:rsidRDefault="00AE2C61">
      <w:pPr>
        <w:jc w:val="both"/>
      </w:pPr>
      <w:r>
        <w:t>3) степени реализации мероприятий муниципальной программы</w:t>
      </w:r>
      <w:r>
        <w:t xml:space="preserve">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CA3B42" w:rsidRDefault="00AE2C61">
      <w:pPr>
        <w:jc w:val="both"/>
      </w:pPr>
      <w:r>
        <w:t xml:space="preserve">             Интервалы значений показателей, характеризующих уровень эффективности:</w:t>
      </w:r>
    </w:p>
    <w:p w:rsidR="00CA3B42" w:rsidRDefault="00AE2C61">
      <w:pPr>
        <w:jc w:val="both"/>
      </w:pPr>
      <w:r>
        <w:t>1) высокий уровень эффективности:</w:t>
      </w:r>
    </w:p>
    <w:p w:rsidR="00CA3B42" w:rsidRDefault="00AE2C61">
      <w:pPr>
        <w:jc w:val="both"/>
      </w:pPr>
      <w:r>
        <w:t>-значения</w:t>
      </w:r>
      <w:r>
        <w:t xml:space="preserve"> 95 %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эффективности,</w:t>
      </w:r>
    </w:p>
    <w:p w:rsidR="00CA3B42" w:rsidRDefault="00AE2C61">
      <w:pPr>
        <w:jc w:val="both"/>
      </w:pPr>
      <w:r>
        <w:t xml:space="preserve">-не менее 95 % мероприятий, запланированных на отчетный </w:t>
      </w:r>
      <w:proofErr w:type="gramStart"/>
      <w:r>
        <w:t>год,  выполнены</w:t>
      </w:r>
      <w:proofErr w:type="gramEnd"/>
      <w:r>
        <w:t xml:space="preserve"> в полном объеме;</w:t>
      </w:r>
    </w:p>
    <w:p w:rsidR="00CA3B42" w:rsidRDefault="00AE2C61">
      <w:pPr>
        <w:jc w:val="both"/>
      </w:pPr>
      <w:r>
        <w:t>2) уд</w:t>
      </w:r>
      <w:r>
        <w:t>овлетворительный уровень эффективности:</w:t>
      </w:r>
    </w:p>
    <w:p w:rsidR="00CA3B42" w:rsidRDefault="00AE2C61">
      <w:pPr>
        <w:jc w:val="both"/>
      </w:pPr>
      <w:r>
        <w:t>-значения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CA3B42" w:rsidRDefault="00AE2C61">
      <w:pPr>
        <w:jc w:val="both"/>
      </w:pPr>
      <w:r>
        <w:t xml:space="preserve">-не менее 80 % мероприятий, </w:t>
      </w:r>
      <w:r>
        <w:t>запланированных на отчетный год, выполнены в полном объеме;</w:t>
      </w:r>
    </w:p>
    <w:p w:rsidR="00CA3B42" w:rsidRDefault="00AE2C61">
      <w:pPr>
        <w:jc w:val="both"/>
      </w:pPr>
      <w:r>
        <w:t>3) неудовлетворительный уровень эффективности:</w:t>
      </w:r>
    </w:p>
    <w:p w:rsidR="00CA3B42" w:rsidRDefault="00AE2C61">
      <w:pPr>
        <w:jc w:val="both"/>
      </w:pPr>
      <w:r>
        <w:t>- реализация муниципальной программы не отвечает критериям, указанным в пунктах 1 и 2.</w:t>
      </w:r>
    </w:p>
    <w:p w:rsidR="00CA3B42" w:rsidRDefault="00AE2C61">
      <w:pPr>
        <w:jc w:val="both"/>
        <w:rPr>
          <w:b/>
        </w:rPr>
      </w:pPr>
      <w:r>
        <w:t xml:space="preserve">            </w:t>
      </w:r>
      <w:r>
        <w:t>Показатели реализации программ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предпринимательства.</w:t>
      </w:r>
    </w:p>
    <w:sectPr w:rsidR="00CA3B4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65" w:right="1106" w:bottom="765" w:left="1276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61" w:rsidRDefault="00AE2C61">
      <w:r>
        <w:separator/>
      </w:r>
    </w:p>
  </w:endnote>
  <w:endnote w:type="continuationSeparator" w:id="0">
    <w:p w:rsidR="00AE2C61" w:rsidRDefault="00AE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42" w:rsidRDefault="00CA3B42">
    <w:pPr>
      <w:pStyle w:val="ac"/>
      <w:jc w:val="center"/>
    </w:pPr>
  </w:p>
  <w:p w:rsidR="00CA3B42" w:rsidRDefault="00CA3B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42" w:rsidRDefault="00CA3B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61" w:rsidRDefault="00AE2C61">
      <w:r>
        <w:separator/>
      </w:r>
    </w:p>
  </w:footnote>
  <w:footnote w:type="continuationSeparator" w:id="0">
    <w:p w:rsidR="00AE2C61" w:rsidRDefault="00AE2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42" w:rsidRDefault="00CA3B4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42" w:rsidRDefault="00AE2C61">
    <w:pPr>
      <w:pStyle w:val="ab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42"/>
    <w:rsid w:val="00051664"/>
    <w:rsid w:val="0008155E"/>
    <w:rsid w:val="001F6396"/>
    <w:rsid w:val="00206333"/>
    <w:rsid w:val="002B2AEE"/>
    <w:rsid w:val="00397A56"/>
    <w:rsid w:val="003B3E48"/>
    <w:rsid w:val="004304B3"/>
    <w:rsid w:val="00564A03"/>
    <w:rsid w:val="006C1BA5"/>
    <w:rsid w:val="00714435"/>
    <w:rsid w:val="00805778"/>
    <w:rsid w:val="008269EE"/>
    <w:rsid w:val="00AE2C61"/>
    <w:rsid w:val="00BA4628"/>
    <w:rsid w:val="00CA3B42"/>
    <w:rsid w:val="00DE19B4"/>
    <w:rsid w:val="00E11DCC"/>
    <w:rsid w:val="00F636E6"/>
    <w:rsid w:val="00FB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5197"/>
  <w15:docId w15:val="{2350D0D2-187C-4D45-9B08-4E3BF2DD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3B3E48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3B3E48"/>
  </w:style>
  <w:style w:type="character" w:customStyle="1" w:styleId="spellingerror">
    <w:name w:val="spellingerror"/>
    <w:basedOn w:val="a0"/>
    <w:rsid w:val="003B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10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20221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Spets</dc:creator>
  <cp:keywords> </cp:keywords>
  <dc:description/>
  <cp:lastModifiedBy>1</cp:lastModifiedBy>
  <cp:revision>31</cp:revision>
  <cp:lastPrinted>2022-09-30T12:18:00Z</cp:lastPrinted>
  <dcterms:created xsi:type="dcterms:W3CDTF">2022-07-07T16:57:00Z</dcterms:created>
  <dcterms:modified xsi:type="dcterms:W3CDTF">2022-09-30T12:20:00Z</dcterms:modified>
  <dc:language>en-US</dc:language>
</cp:coreProperties>
</file>