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60" w:rsidRDefault="00787352">
      <w:pPr>
        <w:jc w:val="right"/>
      </w:pPr>
      <w:r>
        <w:rPr>
          <w:noProof/>
          <w:lang w:eastAsia="ru-RU"/>
        </w:rPr>
        <w:drawing>
          <wp:anchor distT="0" distB="0" distL="114935" distR="114935" simplePos="0" relativeHeight="2" behindDoc="0" locked="0" layoutInCell="0"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8"/>
                    <a:srcRect l="-8" t="-7" r="-7" b="-7"/>
                    <a:stretch/>
                  </pic:blipFill>
                  <pic:spPr bwMode="auto">
                    <a:xfrm>
                      <a:off x="0" y="0"/>
                      <a:ext cx="638175" cy="685800"/>
                    </a:xfrm>
                    <a:prstGeom prst="rect">
                      <a:avLst/>
                    </a:prstGeom>
                  </pic:spPr>
                </pic:pic>
              </a:graphicData>
            </a:graphic>
          </wp:anchor>
        </w:drawing>
      </w:r>
      <w:r w:rsidR="005C412E">
        <w:rPr>
          <w:b/>
        </w:rPr>
        <w:t xml:space="preserve">                                                                                                                                                                                                                                                                                                                               </w:t>
      </w:r>
      <w:r>
        <w:rPr>
          <w:b/>
        </w:rPr>
        <w:t xml:space="preserve">                                  </w:t>
      </w:r>
      <w:r>
        <w:rPr>
          <w:b/>
        </w:rPr>
        <w:tab/>
      </w:r>
      <w:r>
        <w:rPr>
          <w:b/>
        </w:rPr>
        <w:tab/>
      </w:r>
      <w:r>
        <w:rPr>
          <w:b/>
        </w:rPr>
        <w:tab/>
      </w:r>
    </w:p>
    <w:p w:rsidR="00837660" w:rsidRDefault="00837660">
      <w:pPr>
        <w:jc w:val="center"/>
        <w:rPr>
          <w:b/>
        </w:rPr>
      </w:pPr>
    </w:p>
    <w:p w:rsidR="00837660" w:rsidRDefault="00787352">
      <w:pPr>
        <w:jc w:val="center"/>
        <w:rPr>
          <w:b/>
        </w:rPr>
      </w:pPr>
      <w:r>
        <w:rPr>
          <w:b/>
        </w:rPr>
        <w:t>КРАСНОБОРСКОЕ  ГОРОДСКОЕ  ПОСЕЛЕНИЕ</w:t>
      </w:r>
    </w:p>
    <w:p w:rsidR="00837660" w:rsidRDefault="00787352">
      <w:pPr>
        <w:jc w:val="center"/>
        <w:rPr>
          <w:b/>
        </w:rPr>
      </w:pPr>
      <w:r>
        <w:rPr>
          <w:b/>
        </w:rPr>
        <w:t>ТОСНЕНСКОГО РАЙОНА  ЛЕНИНГРАДСКОЙ ОБЛАСТИ</w:t>
      </w:r>
    </w:p>
    <w:p w:rsidR="00837660" w:rsidRDefault="00837660">
      <w:pPr>
        <w:jc w:val="center"/>
        <w:rPr>
          <w:b/>
        </w:rPr>
      </w:pPr>
    </w:p>
    <w:p w:rsidR="00837660" w:rsidRDefault="00787352">
      <w:pPr>
        <w:jc w:val="center"/>
        <w:rPr>
          <w:b/>
          <w:sz w:val="28"/>
        </w:rPr>
      </w:pPr>
      <w:r>
        <w:rPr>
          <w:b/>
          <w:sz w:val="28"/>
        </w:rPr>
        <w:t>АДМИНИСТРАЦИЯ</w:t>
      </w:r>
    </w:p>
    <w:p w:rsidR="00837660" w:rsidRDefault="00837660">
      <w:pPr>
        <w:jc w:val="center"/>
        <w:rPr>
          <w:b/>
          <w:sz w:val="28"/>
        </w:rPr>
      </w:pPr>
    </w:p>
    <w:p w:rsidR="00837660" w:rsidRDefault="00787352">
      <w:pPr>
        <w:jc w:val="center"/>
        <w:rPr>
          <w:b/>
          <w:sz w:val="36"/>
        </w:rPr>
      </w:pPr>
      <w:r>
        <w:rPr>
          <w:b/>
          <w:sz w:val="36"/>
        </w:rPr>
        <w:t>ПОСТАНОВЛЕНИЕ</w:t>
      </w:r>
    </w:p>
    <w:p w:rsidR="001235DC" w:rsidRDefault="001235DC">
      <w:pPr>
        <w:jc w:val="center"/>
        <w:rPr>
          <w:b/>
          <w:sz w:val="36"/>
        </w:rPr>
      </w:pPr>
    </w:p>
    <w:p w:rsidR="009D2D0F" w:rsidRDefault="009D2D0F">
      <w:pPr>
        <w:rPr>
          <w:b/>
          <w:sz w:val="28"/>
          <w:u w:val="single"/>
        </w:rPr>
      </w:pPr>
    </w:p>
    <w:p w:rsidR="001235DC" w:rsidRDefault="00AA7A49">
      <w:r>
        <w:t>31.01.2024</w:t>
      </w:r>
      <w:r w:rsidR="00787352" w:rsidRPr="00AA7A49">
        <w:t xml:space="preserve"> №</w:t>
      </w:r>
      <w:r w:rsidR="009D2D0F" w:rsidRPr="00AA7A49">
        <w:t xml:space="preserve"> </w:t>
      </w:r>
      <w:r>
        <w:t>41</w:t>
      </w:r>
      <w:r w:rsidR="00787352">
        <w:t xml:space="preserve">      </w:t>
      </w:r>
    </w:p>
    <w:p w:rsidR="00837660" w:rsidRDefault="00787352">
      <w:r>
        <w:t xml:space="preserve">                                                                                                                                                  </w:t>
      </w:r>
    </w:p>
    <w:p w:rsidR="00837660" w:rsidRPr="00AA7A49" w:rsidRDefault="00AA7A49" w:rsidP="00AA7A49">
      <w:pPr>
        <w:tabs>
          <w:tab w:val="left" w:pos="4140"/>
        </w:tabs>
        <w:ind w:right="4562"/>
        <w:jc w:val="both"/>
        <w:rPr>
          <w:rFonts w:eastAsia="Calibri"/>
          <w:lang w:eastAsia="en-US"/>
        </w:rPr>
      </w:pPr>
      <w:r>
        <w:rPr>
          <w:rFonts w:eastAsia="Calibri"/>
          <w:lang w:eastAsia="en-US"/>
        </w:rPr>
        <w:t>О внесении изменений в П</w:t>
      </w:r>
      <w:r w:rsidRPr="00AA7A49">
        <w:rPr>
          <w:rFonts w:eastAsia="Calibri"/>
          <w:lang w:eastAsia="en-US"/>
        </w:rPr>
        <w:t>остановление администрации Красноборского городского поселения Тосненского ра</w:t>
      </w:r>
      <w:r>
        <w:rPr>
          <w:rFonts w:eastAsia="Calibri"/>
          <w:lang w:eastAsia="en-US"/>
        </w:rPr>
        <w:t xml:space="preserve">йона Ленинградской области от 20.12.2023 № 585 </w:t>
      </w:r>
      <w:r>
        <w:rPr>
          <w:szCs w:val="22"/>
        </w:rPr>
        <w:t>«</w:t>
      </w:r>
      <w:r w:rsidR="00787352">
        <w:rPr>
          <w:szCs w:val="22"/>
        </w:rPr>
        <w:t>Об утверждении муниципальной программы «Развитие части территории Красноборского городского поселения Тосненского район</w:t>
      </w:r>
      <w:r w:rsidR="00A74CA6">
        <w:rPr>
          <w:szCs w:val="22"/>
        </w:rPr>
        <w:t>а Ленинградской области» на 2024-2026</w:t>
      </w:r>
      <w:r w:rsidR="00787352">
        <w:rPr>
          <w:szCs w:val="22"/>
        </w:rPr>
        <w:t xml:space="preserve"> годы</w:t>
      </w:r>
    </w:p>
    <w:p w:rsidR="00837660" w:rsidRDefault="00837660">
      <w:pPr>
        <w:tabs>
          <w:tab w:val="left" w:pos="4140"/>
        </w:tabs>
        <w:ind w:right="4959"/>
        <w:rPr>
          <w:sz w:val="22"/>
          <w:szCs w:val="22"/>
        </w:rPr>
      </w:pPr>
    </w:p>
    <w:p w:rsidR="00837660" w:rsidRDefault="00787352">
      <w:pPr>
        <w:ind w:firstLine="709"/>
        <w:jc w:val="both"/>
        <w:rPr>
          <w:bCs/>
          <w:szCs w:val="28"/>
        </w:rPr>
      </w:pPr>
      <w:proofErr w:type="gramStart"/>
      <w:r>
        <w:rPr>
          <w:bCs/>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15.01.2018 года № 3-оз (ред. от 16.06.2018 г.)  «</w:t>
      </w:r>
      <w:r>
        <w:rPr>
          <w:rFonts w:eastAsia="Calibri"/>
          <w:lang w:eastAsia="en-US"/>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bCs/>
        </w:rPr>
        <w:t xml:space="preserve">», </w:t>
      </w:r>
      <w:r w:rsidR="00275E46">
        <w:t xml:space="preserve">Постановлением администрации Красноборского городского поселения Тосненского района Ленинградской области от </w:t>
      </w:r>
      <w:r w:rsidR="00AA7A49">
        <w:rPr>
          <w:rStyle w:val="normaltextrun"/>
          <w:rFonts w:eastAsia="Arial"/>
        </w:rPr>
        <w:t>02.06.2022</w:t>
      </w:r>
      <w:proofErr w:type="gramEnd"/>
      <w:r w:rsidR="00AA7A49">
        <w:rPr>
          <w:rStyle w:val="normaltextrun"/>
          <w:rFonts w:eastAsia="Arial"/>
        </w:rPr>
        <w:t xml:space="preserve"> </w:t>
      </w:r>
      <w:r w:rsidR="00275E46">
        <w:rPr>
          <w:rStyle w:val="normaltextrun"/>
          <w:rFonts w:eastAsia="Arial"/>
        </w:rPr>
        <w:t xml:space="preserve">№313 «Об утверждении Порядка разработки, утверждения, изменения, реализации и оценки эффективности муниципальных программ </w:t>
      </w:r>
      <w:r w:rsidR="00275E46">
        <w:rPr>
          <w:rStyle w:val="spellingerror"/>
        </w:rPr>
        <w:t>Красноборского</w:t>
      </w:r>
      <w:r w:rsidR="00275E46">
        <w:rPr>
          <w:rStyle w:val="normaltextrun"/>
          <w:rFonts w:eastAsia="Arial"/>
        </w:rPr>
        <w:t xml:space="preserve"> городского поселения Тосненского района Ленинградской области», </w:t>
      </w:r>
      <w:r>
        <w:rPr>
          <w:bCs/>
        </w:rPr>
        <w:t xml:space="preserve">Уставом Красноборского городского поселения Тосненского района Ленинградской области, в целях решения вопросов местного значения </w:t>
      </w:r>
      <w:proofErr w:type="gramStart"/>
      <w:r>
        <w:rPr>
          <w:bCs/>
        </w:rPr>
        <w:t>на части территории</w:t>
      </w:r>
      <w:proofErr w:type="gramEnd"/>
      <w:r>
        <w:rPr>
          <w:bCs/>
        </w:rPr>
        <w:t xml:space="preserve"> Красноборского городского поселения Тосненского района Ленинградской области</w:t>
      </w:r>
      <w:r>
        <w:rPr>
          <w:bCs/>
          <w:szCs w:val="28"/>
        </w:rPr>
        <w:t>, являющейся административным центром поселения</w:t>
      </w:r>
    </w:p>
    <w:p w:rsidR="00837660" w:rsidRDefault="00837660">
      <w:pPr>
        <w:ind w:firstLine="709"/>
        <w:jc w:val="both"/>
        <w:rPr>
          <w:bCs/>
          <w:szCs w:val="28"/>
        </w:rPr>
      </w:pPr>
    </w:p>
    <w:p w:rsidR="00837660" w:rsidRDefault="00787352">
      <w:pPr>
        <w:jc w:val="both"/>
        <w:rPr>
          <w:bCs/>
          <w:sz w:val="28"/>
          <w:szCs w:val="28"/>
        </w:rPr>
      </w:pPr>
      <w:r>
        <w:rPr>
          <w:bCs/>
          <w:sz w:val="28"/>
          <w:szCs w:val="28"/>
        </w:rPr>
        <w:t>ПОСТАНОВЛЯЮ:</w:t>
      </w:r>
    </w:p>
    <w:p w:rsidR="00837660" w:rsidRDefault="00837660">
      <w:pPr>
        <w:ind w:firstLine="709"/>
        <w:jc w:val="both"/>
        <w:rPr>
          <w:bCs/>
          <w:spacing w:val="-8"/>
          <w:sz w:val="28"/>
          <w:szCs w:val="28"/>
        </w:rPr>
      </w:pPr>
    </w:p>
    <w:p w:rsidR="00AA7A49" w:rsidRDefault="00787352">
      <w:pPr>
        <w:jc w:val="both"/>
      </w:pPr>
      <w:r>
        <w:tab/>
        <w:t>1.</w:t>
      </w:r>
      <w:r w:rsidR="00AA7A49" w:rsidRPr="00AA7A49">
        <w:t xml:space="preserve"> Вне</w:t>
      </w:r>
      <w:r w:rsidR="00AA7A49">
        <w:t>сти изменения в  П</w:t>
      </w:r>
      <w:r w:rsidR="00AA7A49" w:rsidRPr="00AA7A49">
        <w:t xml:space="preserve">остановление администрации Красноборского городского поселения Тосненского района Ленинградской области </w:t>
      </w:r>
      <w:r w:rsidR="00AA7A49">
        <w:t>от 20.12.2023</w:t>
      </w:r>
      <w:r w:rsidR="00AA7A49" w:rsidRPr="00AA7A49">
        <w:t xml:space="preserve"> №</w:t>
      </w:r>
      <w:r w:rsidR="00AA7A49">
        <w:t xml:space="preserve"> 585</w:t>
      </w:r>
      <w:r w:rsidR="00AA7A49" w:rsidRPr="00AA7A49">
        <w:t xml:space="preserve"> «Об утверждении муниципальной программы «Развитие части территории Красноборского городского поселения Тосненского района Ленинградской области» на 2024-2026 годы</w:t>
      </w:r>
      <w:r w:rsidR="00AA7A49">
        <w:t xml:space="preserve">, </w:t>
      </w:r>
      <w:r w:rsidR="00AA7A49" w:rsidRPr="00AA7A49">
        <w:t>в соответ</w:t>
      </w:r>
      <w:r w:rsidR="00AA7A49">
        <w:t>ствии с Приложением к данному П</w:t>
      </w:r>
      <w:r w:rsidR="00AA7A49" w:rsidRPr="00AA7A49">
        <w:t xml:space="preserve">остановлению. </w:t>
      </w:r>
    </w:p>
    <w:p w:rsidR="001235DC" w:rsidRDefault="00787352">
      <w:pPr>
        <w:jc w:val="both"/>
      </w:pPr>
      <w:r>
        <w:tab/>
      </w:r>
      <w:r w:rsidR="00AA7A49">
        <w:t>2</w:t>
      </w:r>
      <w:r>
        <w:t>.</w:t>
      </w:r>
      <w:r w:rsidR="001235DC" w:rsidRPr="001235DC">
        <w:t xml:space="preserve"> Опубликовать (обнародовать)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r w:rsidR="00AA7A49">
        <w:t xml:space="preserve">           </w:t>
      </w:r>
      <w:r w:rsidR="001235DC">
        <w:t xml:space="preserve">          </w:t>
      </w:r>
    </w:p>
    <w:p w:rsidR="001235DC" w:rsidRDefault="001235DC">
      <w:pPr>
        <w:jc w:val="both"/>
      </w:pPr>
      <w:r>
        <w:t xml:space="preserve">           </w:t>
      </w:r>
    </w:p>
    <w:p w:rsidR="001235DC" w:rsidRDefault="001235DC">
      <w:pPr>
        <w:jc w:val="both"/>
      </w:pPr>
      <w:r>
        <w:t xml:space="preserve">  </w:t>
      </w:r>
    </w:p>
    <w:p w:rsidR="00396403" w:rsidRDefault="001235DC">
      <w:pPr>
        <w:jc w:val="both"/>
      </w:pPr>
      <w:r>
        <w:lastRenderedPageBreak/>
        <w:t xml:space="preserve">          </w:t>
      </w:r>
      <w:r w:rsidR="00AA7A49">
        <w:t>3</w:t>
      </w:r>
      <w:r w:rsidR="00396403">
        <w:t>. Настоящее постановление вступает в силу с момента официального опубликования (обнародования).</w:t>
      </w:r>
    </w:p>
    <w:p w:rsidR="00837660" w:rsidRDefault="00787352">
      <w:pPr>
        <w:jc w:val="both"/>
      </w:pPr>
      <w:r>
        <w:t xml:space="preserve">         </w:t>
      </w:r>
      <w:r w:rsidR="00AA7A49">
        <w:t xml:space="preserve"> 4</w:t>
      </w:r>
      <w:r>
        <w:t>.</w:t>
      </w:r>
      <w:r w:rsidR="001235DC">
        <w:t xml:space="preserve"> </w:t>
      </w:r>
      <w:proofErr w:type="gramStart"/>
      <w:r>
        <w:t>Контроль за</w:t>
      </w:r>
      <w:proofErr w:type="gramEnd"/>
      <w:r>
        <w:t xml:space="preserve"> исполнением настоящего постановления оставляю за собой.</w:t>
      </w:r>
    </w:p>
    <w:p w:rsidR="001235DC" w:rsidRDefault="001235DC">
      <w:pPr>
        <w:jc w:val="both"/>
      </w:pPr>
    </w:p>
    <w:p w:rsidR="001235DC" w:rsidRDefault="001235DC">
      <w:pPr>
        <w:jc w:val="both"/>
      </w:pPr>
    </w:p>
    <w:p w:rsidR="001235DC" w:rsidRDefault="001235DC">
      <w:pPr>
        <w:jc w:val="both"/>
      </w:pPr>
    </w:p>
    <w:p w:rsidR="001235DC" w:rsidRDefault="001235DC">
      <w:pPr>
        <w:jc w:val="both"/>
      </w:pPr>
    </w:p>
    <w:p w:rsidR="00837660" w:rsidRDefault="00837660">
      <w:pPr>
        <w:jc w:val="both"/>
      </w:pPr>
    </w:p>
    <w:p w:rsidR="00837660" w:rsidRDefault="00837660"/>
    <w:p w:rsidR="00837660" w:rsidRDefault="00787352">
      <w:pPr>
        <w:jc w:val="center"/>
      </w:pPr>
      <w:r>
        <w:t>Глава  администрации                                                                                              Н.И. Аксенов</w:t>
      </w: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bookmarkStart w:id="0" w:name="_GoBack"/>
      <w:bookmarkEnd w:id="0"/>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pPr>
    </w:p>
    <w:p w:rsidR="001235DC" w:rsidRDefault="001235DC">
      <w:pPr>
        <w:jc w:val="center"/>
        <w:rPr>
          <w:sz w:val="16"/>
          <w:szCs w:val="16"/>
        </w:rPr>
      </w:pPr>
    </w:p>
    <w:p w:rsidR="00AA7A49" w:rsidRDefault="00AA7A49">
      <w:pPr>
        <w:tabs>
          <w:tab w:val="left" w:pos="2655"/>
          <w:tab w:val="left" w:pos="2836"/>
          <w:tab w:val="left" w:pos="3545"/>
          <w:tab w:val="left" w:pos="4254"/>
          <w:tab w:val="left" w:pos="4963"/>
          <w:tab w:val="left" w:pos="5672"/>
          <w:tab w:val="left" w:pos="6381"/>
        </w:tabs>
        <w:outlineLvl w:val="0"/>
        <w:rPr>
          <w:sz w:val="16"/>
          <w:szCs w:val="16"/>
        </w:rPr>
      </w:pPr>
    </w:p>
    <w:p w:rsidR="00837660" w:rsidRDefault="00AA7A49">
      <w:pPr>
        <w:tabs>
          <w:tab w:val="left" w:pos="2655"/>
          <w:tab w:val="left" w:pos="2836"/>
          <w:tab w:val="left" w:pos="3545"/>
          <w:tab w:val="left" w:pos="4254"/>
          <w:tab w:val="left" w:pos="4963"/>
          <w:tab w:val="left" w:pos="5672"/>
          <w:tab w:val="left" w:pos="6381"/>
        </w:tabs>
        <w:outlineLvl w:val="0"/>
        <w:rPr>
          <w:sz w:val="16"/>
          <w:szCs w:val="16"/>
        </w:rPr>
      </w:pPr>
      <w:r>
        <w:rPr>
          <w:sz w:val="16"/>
          <w:szCs w:val="16"/>
        </w:rPr>
        <w:t xml:space="preserve"> </w:t>
      </w:r>
      <w:r w:rsidR="00787352">
        <w:rPr>
          <w:sz w:val="16"/>
          <w:szCs w:val="16"/>
        </w:rPr>
        <w:t>исп. Савченко Е.А., тел 8-813-61-62-382</w:t>
      </w:r>
      <w:r w:rsidR="00787352">
        <w:br w:type="page" w:clear="all"/>
      </w:r>
    </w:p>
    <w:p w:rsidR="00837660" w:rsidRDefault="00787352">
      <w:pPr>
        <w:tabs>
          <w:tab w:val="left" w:pos="2655"/>
          <w:tab w:val="left" w:pos="2836"/>
          <w:tab w:val="left" w:pos="3545"/>
          <w:tab w:val="left" w:pos="4254"/>
          <w:tab w:val="left" w:pos="4963"/>
          <w:tab w:val="left" w:pos="5672"/>
          <w:tab w:val="left" w:pos="6381"/>
        </w:tabs>
        <w:outlineLvl w:val="0"/>
      </w:pPr>
      <w:r>
        <w:rPr>
          <w:b/>
          <w:sz w:val="28"/>
          <w:szCs w:val="28"/>
        </w:rPr>
        <w:lastRenderedPageBreak/>
        <w:t xml:space="preserve"> </w:t>
      </w:r>
      <w:r>
        <w:rPr>
          <w:sz w:val="16"/>
          <w:szCs w:val="16"/>
        </w:rPr>
        <w:t xml:space="preserve">                                                                                                                                                                      </w:t>
      </w:r>
      <w:r w:rsidR="001235DC">
        <w:rPr>
          <w:sz w:val="16"/>
          <w:szCs w:val="16"/>
        </w:rPr>
        <w:t xml:space="preserve">                              </w:t>
      </w:r>
      <w:r>
        <w:rPr>
          <w:sz w:val="16"/>
          <w:szCs w:val="16"/>
        </w:rPr>
        <w:t xml:space="preserve">             </w:t>
      </w:r>
    </w:p>
    <w:p w:rsidR="00837660" w:rsidRDefault="00787352">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 xml:space="preserve">                                                                                                                                                                        </w:t>
      </w:r>
      <w:r w:rsidR="000B14B4">
        <w:rPr>
          <w:sz w:val="16"/>
          <w:szCs w:val="16"/>
        </w:rPr>
        <w:t xml:space="preserve">       </w:t>
      </w:r>
      <w:r>
        <w:rPr>
          <w:sz w:val="16"/>
          <w:szCs w:val="16"/>
        </w:rPr>
        <w:t xml:space="preserve">      </w:t>
      </w:r>
      <w:r w:rsidR="00AA7A49">
        <w:rPr>
          <w:sz w:val="16"/>
          <w:szCs w:val="16"/>
        </w:rPr>
        <w:t xml:space="preserve">    </w:t>
      </w:r>
      <w:r>
        <w:rPr>
          <w:sz w:val="16"/>
          <w:szCs w:val="16"/>
        </w:rPr>
        <w:t xml:space="preserve"> </w:t>
      </w:r>
      <w:r>
        <w:rPr>
          <w:bCs/>
        </w:rPr>
        <w:t xml:space="preserve">Приложение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 к постановлению администрации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Красноборского городского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pPr>
      <w:r>
        <w:rPr>
          <w:bCs/>
        </w:rPr>
        <w:t xml:space="preserve">поселения Тосненского района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Ленинградской области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от </w:t>
      </w:r>
      <w:r w:rsidR="00635A97">
        <w:rPr>
          <w:bCs/>
        </w:rPr>
        <w:t xml:space="preserve">  </w:t>
      </w:r>
      <w:r w:rsidR="00AA7A49">
        <w:rPr>
          <w:bCs/>
        </w:rPr>
        <w:t>31</w:t>
      </w:r>
      <w:r>
        <w:rPr>
          <w:bCs/>
        </w:rPr>
        <w:t>.</w:t>
      </w:r>
      <w:r w:rsidR="00AA7A49">
        <w:rPr>
          <w:bCs/>
        </w:rPr>
        <w:t>01</w:t>
      </w:r>
      <w:r w:rsidR="00D61075">
        <w:rPr>
          <w:bCs/>
        </w:rPr>
        <w:t>.</w:t>
      </w:r>
      <w:r>
        <w:rPr>
          <w:bCs/>
        </w:rPr>
        <w:t>202</w:t>
      </w:r>
      <w:r w:rsidR="00AA7A49">
        <w:rPr>
          <w:bCs/>
        </w:rPr>
        <w:t>4</w:t>
      </w:r>
      <w:r>
        <w:rPr>
          <w:bCs/>
        </w:rPr>
        <w:t xml:space="preserve"> № </w:t>
      </w:r>
      <w:r w:rsidR="00AA7A49">
        <w:rPr>
          <w:bCs/>
        </w:rPr>
        <w:t>41</w:t>
      </w:r>
      <w:r w:rsidR="00635A97">
        <w:rPr>
          <w:bCs/>
        </w:rPr>
        <w:t xml:space="preserve"> </w:t>
      </w:r>
    </w:p>
    <w:p w:rsidR="00837660" w:rsidRDefault="00837660">
      <w:pPr>
        <w:tabs>
          <w:tab w:val="left" w:pos="2655"/>
          <w:tab w:val="left" w:pos="2836"/>
          <w:tab w:val="left" w:pos="3545"/>
          <w:tab w:val="left" w:pos="4254"/>
          <w:tab w:val="left" w:pos="4963"/>
          <w:tab w:val="left" w:pos="5672"/>
          <w:tab w:val="left" w:pos="6381"/>
        </w:tabs>
        <w:ind w:firstLine="709"/>
        <w:jc w:val="right"/>
        <w:outlineLvl w:val="0"/>
        <w:rPr>
          <w:bCs/>
        </w:rPr>
      </w:pPr>
    </w:p>
    <w:p w:rsidR="00837660" w:rsidRDefault="00837660">
      <w:pPr>
        <w:ind w:left="4820"/>
        <w:rPr>
          <w:bCs/>
        </w:rPr>
      </w:pPr>
    </w:p>
    <w:p w:rsidR="00837660" w:rsidRDefault="00837660">
      <w:pPr>
        <w:jc w:val="center"/>
      </w:pPr>
    </w:p>
    <w:p w:rsidR="00837660" w:rsidRDefault="00837660">
      <w:pPr>
        <w:jc w:val="center"/>
      </w:pPr>
    </w:p>
    <w:p w:rsidR="00837660" w:rsidRDefault="00787352">
      <w:pPr>
        <w:rPr>
          <w:b/>
          <w:sz w:val="28"/>
          <w:szCs w:val="28"/>
          <w:u w:val="single"/>
        </w:rPr>
      </w:pPr>
      <w:r>
        <w:rPr>
          <w:sz w:val="28"/>
          <w:szCs w:val="28"/>
        </w:rPr>
        <w:t xml:space="preserve">              </w:t>
      </w:r>
    </w:p>
    <w:p w:rsidR="00837660" w:rsidRDefault="00837660">
      <w:pPr>
        <w:jc w:val="center"/>
        <w:rPr>
          <w:b/>
          <w:sz w:val="28"/>
          <w:szCs w:val="28"/>
          <w:u w:val="single"/>
        </w:rP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787352">
      <w:pPr>
        <w:jc w:val="center"/>
        <w:rPr>
          <w:b/>
          <w:bCs/>
        </w:rPr>
      </w:pPr>
      <w:r>
        <w:rPr>
          <w:b/>
          <w:bCs/>
        </w:rPr>
        <w:t>Муниципальная программа</w:t>
      </w:r>
    </w:p>
    <w:p w:rsidR="00837660" w:rsidRDefault="00837660">
      <w:pPr>
        <w:jc w:val="center"/>
        <w:rPr>
          <w:b/>
          <w:bCs/>
        </w:rPr>
      </w:pPr>
    </w:p>
    <w:p w:rsidR="00837660" w:rsidRDefault="00787352">
      <w:pPr>
        <w:jc w:val="center"/>
        <w:rPr>
          <w:bCs/>
        </w:rPr>
      </w:pPr>
      <w:r>
        <w:rPr>
          <w:bCs/>
        </w:rPr>
        <w:t xml:space="preserve">«Развитие части территории Красноборского городского поселения </w:t>
      </w:r>
    </w:p>
    <w:p w:rsidR="00837660" w:rsidRDefault="00787352">
      <w:pPr>
        <w:jc w:val="center"/>
        <w:rPr>
          <w:bCs/>
        </w:rPr>
      </w:pPr>
      <w:r>
        <w:rPr>
          <w:bCs/>
        </w:rPr>
        <w:t>Тосненского района Ленинградской области</w:t>
      </w:r>
      <w:r w:rsidR="000B14B4">
        <w:rPr>
          <w:bCs/>
        </w:rPr>
        <w:t>»</w:t>
      </w:r>
      <w:r>
        <w:rPr>
          <w:bCs/>
        </w:rPr>
        <w:t xml:space="preserve"> </w:t>
      </w:r>
      <w:r w:rsidR="0036306D">
        <w:rPr>
          <w:bCs/>
        </w:rPr>
        <w:t>на 2024-2026 годы</w:t>
      </w: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AA7A49" w:rsidRDefault="00AA7A49">
      <w:pPr>
        <w:jc w:val="center"/>
        <w:rPr>
          <w:bCs/>
        </w:rPr>
      </w:pPr>
    </w:p>
    <w:p w:rsidR="00837660" w:rsidRDefault="00787352">
      <w:pPr>
        <w:jc w:val="center"/>
        <w:rPr>
          <w:bCs/>
        </w:rPr>
      </w:pPr>
      <w:r>
        <w:rPr>
          <w:bCs/>
        </w:rPr>
        <w:t>202</w:t>
      </w:r>
      <w:r w:rsidR="00AA7A49">
        <w:rPr>
          <w:bCs/>
        </w:rPr>
        <w:t>4</w:t>
      </w:r>
      <w:r>
        <w:rPr>
          <w:bCs/>
        </w:rPr>
        <w:t xml:space="preserve"> год</w:t>
      </w:r>
    </w:p>
    <w:p w:rsidR="00E94306" w:rsidRPr="006B0AC5" w:rsidRDefault="00E94306" w:rsidP="00E94306">
      <w:pPr>
        <w:jc w:val="center"/>
        <w:rPr>
          <w:lang w:eastAsia="ru-RU"/>
        </w:rPr>
      </w:pPr>
      <w:r w:rsidRPr="006B0AC5">
        <w:rPr>
          <w:b/>
          <w:bCs/>
          <w:color w:val="000000"/>
          <w:lang w:eastAsia="ru-RU"/>
        </w:rPr>
        <w:lastRenderedPageBreak/>
        <w:t>Паспорт</w:t>
      </w:r>
    </w:p>
    <w:p w:rsidR="00E94306" w:rsidRPr="006B0AC5" w:rsidRDefault="00E94306" w:rsidP="00E94306">
      <w:pPr>
        <w:jc w:val="center"/>
        <w:rPr>
          <w:lang w:eastAsia="ru-RU"/>
        </w:rPr>
      </w:pPr>
      <w:r w:rsidRPr="006B0AC5">
        <w:rPr>
          <w:lang w:eastAsia="ru-RU"/>
        </w:rPr>
        <w:t> </w:t>
      </w:r>
    </w:p>
    <w:p w:rsidR="00E94306" w:rsidRDefault="00E94306" w:rsidP="00E94306">
      <w:pPr>
        <w:jc w:val="center"/>
        <w:rPr>
          <w:b/>
          <w:bCs/>
          <w:color w:val="000000"/>
          <w:lang w:eastAsia="ru-RU"/>
        </w:rPr>
      </w:pPr>
      <w:r w:rsidRPr="006B0AC5">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w:t>
      </w:r>
      <w:r>
        <w:rPr>
          <w:b/>
          <w:bCs/>
          <w:color w:val="000000"/>
          <w:lang w:eastAsia="ru-RU"/>
        </w:rPr>
        <w:t>»</w:t>
      </w:r>
      <w:r w:rsidRPr="006B0AC5">
        <w:rPr>
          <w:b/>
          <w:bCs/>
          <w:color w:val="000000"/>
          <w:lang w:eastAsia="ru-RU"/>
        </w:rPr>
        <w:t xml:space="preserve"> на 202</w:t>
      </w:r>
      <w:r w:rsidR="00A74CA6">
        <w:rPr>
          <w:b/>
          <w:bCs/>
          <w:color w:val="000000"/>
          <w:lang w:eastAsia="ru-RU"/>
        </w:rPr>
        <w:t>4</w:t>
      </w:r>
      <w:r w:rsidRPr="006B0AC5">
        <w:rPr>
          <w:b/>
          <w:bCs/>
          <w:color w:val="000000"/>
          <w:lang w:eastAsia="ru-RU"/>
        </w:rPr>
        <w:t>-202</w:t>
      </w:r>
      <w:r w:rsidR="00A74CA6">
        <w:rPr>
          <w:b/>
          <w:bCs/>
          <w:color w:val="000000"/>
          <w:lang w:eastAsia="ru-RU"/>
        </w:rPr>
        <w:t>6</w:t>
      </w:r>
      <w:r w:rsidRPr="006B0AC5">
        <w:rPr>
          <w:b/>
          <w:bCs/>
          <w:color w:val="000000"/>
          <w:lang w:eastAsia="ru-RU"/>
        </w:rPr>
        <w:t xml:space="preserve"> годы</w:t>
      </w:r>
    </w:p>
    <w:p w:rsidR="0036306D" w:rsidRDefault="0036306D" w:rsidP="00E94306">
      <w:pPr>
        <w:jc w:val="center"/>
        <w:rPr>
          <w:b/>
          <w:bCs/>
          <w:color w:val="000000"/>
          <w:lang w:eastAsia="ru-RU"/>
        </w:rPr>
      </w:pPr>
    </w:p>
    <w:p w:rsidR="0036306D" w:rsidRPr="006B0AC5" w:rsidRDefault="0036306D" w:rsidP="00E94306">
      <w:pPr>
        <w:jc w:val="center"/>
        <w:rPr>
          <w:lang w:eastAsia="ru-RU"/>
        </w:rPr>
      </w:pPr>
    </w:p>
    <w:p w:rsidR="00E94306" w:rsidRPr="006B0AC5" w:rsidRDefault="00E94306" w:rsidP="00E94306">
      <w:pPr>
        <w:jc w:val="center"/>
        <w:rPr>
          <w:lang w:eastAsia="ru-RU"/>
        </w:rPr>
      </w:pPr>
      <w:r w:rsidRPr="006B0AC5">
        <w:rPr>
          <w:lang w:eastAsia="ru-RU"/>
        </w:rPr>
        <w:t> </w:t>
      </w:r>
    </w:p>
    <w:tbl>
      <w:tblPr>
        <w:tblW w:w="10490" w:type="dxa"/>
        <w:tblCellSpacing w:w="0" w:type="dxa"/>
        <w:tblInd w:w="-166" w:type="dxa"/>
        <w:tblLook w:val="04A0" w:firstRow="1" w:lastRow="0" w:firstColumn="1" w:lastColumn="0" w:noHBand="0" w:noVBand="1"/>
      </w:tblPr>
      <w:tblGrid>
        <w:gridCol w:w="3545"/>
        <w:gridCol w:w="6945"/>
      </w:tblGrid>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 xml:space="preserve">Полное наименование муниципальной программы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Pr>
                <w:color w:val="000000"/>
                <w:lang w:eastAsia="ru-RU"/>
              </w:rPr>
              <w:t>«</w:t>
            </w:r>
            <w:r w:rsidRPr="006B0AC5">
              <w:rPr>
                <w:color w:val="000000"/>
                <w:lang w:eastAsia="ru-RU"/>
              </w:rPr>
              <w:t>Развитие части территории Красноборского городского поселения Тосненского района Ленинградской области</w:t>
            </w:r>
            <w:r>
              <w:rPr>
                <w:color w:val="000000"/>
                <w:lang w:eastAsia="ru-RU"/>
              </w:rPr>
              <w:t>»</w:t>
            </w: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Основания для разработки</w:t>
            </w:r>
          </w:p>
          <w:p w:rsidR="00E94306" w:rsidRPr="006B0AC5" w:rsidRDefault="00E94306" w:rsidP="00AC1EE6">
            <w:pPr>
              <w:jc w:val="center"/>
              <w:rPr>
                <w:lang w:eastAsia="ru-RU"/>
              </w:rPr>
            </w:pPr>
            <w:r w:rsidRPr="006B0AC5">
              <w:rPr>
                <w:b/>
                <w:bCs/>
                <w:color w:val="000000"/>
                <w:lang w:eastAsia="ru-RU"/>
              </w:rPr>
              <w:t>муниципальной программы</w:t>
            </w:r>
            <w:r w:rsidRPr="006B0AC5">
              <w:rPr>
                <w:color w:val="000000"/>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Федеральный закон Российской Федерации от 06.10. 2003 года №131-ФЗ «Об общих принципах организации местного самоуправления в Российской Федерации»;</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Областной закон от 15 января 2018 года № 3-оз (ред. от 16.06.2018)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Устав муниципального образования Красноборского городского поселение Тосненского района Ленинградской области;</w:t>
            </w:r>
          </w:p>
          <w:p w:rsidR="00E94306" w:rsidRPr="006B0AC5" w:rsidRDefault="00E94306" w:rsidP="0036306D">
            <w:pPr>
              <w:rPr>
                <w:lang w:eastAsia="ru-RU"/>
              </w:rPr>
            </w:pPr>
            <w:r w:rsidRPr="006B0AC5">
              <w:rPr>
                <w:color w:val="000000"/>
                <w:lang w:eastAsia="ru-RU"/>
              </w:rPr>
              <w:t>- Положение об инициативной комиссии на территории административного центра Красноборского городского поселения Тосненского района Ленинградской области, утвержденное решением совета депутатов Красноборского городского поселения от 30.01.2018 г. № 140</w:t>
            </w:r>
          </w:p>
          <w:p w:rsidR="00E94306" w:rsidRPr="006B0AC5" w:rsidRDefault="00E94306" w:rsidP="0036306D">
            <w:pP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rPr>
                <w:lang w:eastAsia="ru-RU"/>
              </w:rPr>
            </w:pPr>
            <w:r w:rsidRPr="006B0AC5">
              <w:rPr>
                <w:lang w:eastAsia="ru-RU"/>
              </w:rPr>
              <w:t> </w:t>
            </w:r>
          </w:p>
          <w:p w:rsidR="00E94306" w:rsidRPr="006B0AC5" w:rsidRDefault="00E94306" w:rsidP="00AC1EE6">
            <w:pPr>
              <w:widowControl w:val="0"/>
              <w:rPr>
                <w:lang w:eastAsia="ru-RU"/>
              </w:rPr>
            </w:pPr>
            <w:r w:rsidRPr="006B0AC5">
              <w:rPr>
                <w:b/>
                <w:bCs/>
                <w:color w:val="000000"/>
                <w:lang w:eastAsia="ru-RU"/>
              </w:rPr>
              <w:t>Ответственный исполнитель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Администрация Красноборского городского поселения Тосненского района Ленинградской области</w:t>
            </w:r>
          </w:p>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jc w:val="center"/>
              <w:rPr>
                <w:lang w:eastAsia="ru-RU"/>
              </w:rPr>
            </w:pPr>
            <w:r w:rsidRPr="006B0AC5">
              <w:rPr>
                <w:lang w:eastAsia="ru-RU"/>
              </w:rPr>
              <w:t> </w:t>
            </w:r>
          </w:p>
          <w:p w:rsidR="00E94306" w:rsidRPr="006B0AC5" w:rsidRDefault="00E94306" w:rsidP="00AC1EE6">
            <w:pPr>
              <w:widowControl w:val="0"/>
              <w:jc w:val="center"/>
              <w:rPr>
                <w:lang w:eastAsia="ru-RU"/>
              </w:rPr>
            </w:pPr>
            <w:r w:rsidRPr="006B0AC5">
              <w:rPr>
                <w:b/>
                <w:bCs/>
                <w:color w:val="000000"/>
                <w:lang w:eastAsia="ru-RU"/>
              </w:rPr>
              <w:t>Соисполнитель муниципальной программы</w:t>
            </w:r>
          </w:p>
          <w:p w:rsidR="00E94306" w:rsidRPr="006B0AC5" w:rsidRDefault="00E94306" w:rsidP="00AC1EE6">
            <w:pPr>
              <w:widowControl w:val="0"/>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jc w:val="center"/>
              <w:rPr>
                <w:lang w:eastAsia="ru-RU"/>
              </w:rPr>
            </w:pPr>
            <w:r w:rsidRPr="006B0AC5">
              <w:rPr>
                <w:lang w:eastAsia="ru-RU"/>
              </w:rPr>
              <w:t> </w:t>
            </w:r>
          </w:p>
          <w:p w:rsidR="00E94306" w:rsidRPr="006B0AC5" w:rsidRDefault="00E94306" w:rsidP="00AC1EE6">
            <w:pPr>
              <w:widowControl w:val="0"/>
              <w:jc w:val="center"/>
              <w:rPr>
                <w:b/>
                <w:lang w:eastAsia="ru-RU"/>
              </w:rPr>
            </w:pPr>
            <w:r w:rsidRPr="006B0AC5">
              <w:rPr>
                <w:b/>
                <w:lang w:eastAsia="ru-RU"/>
              </w:rPr>
              <w:t xml:space="preserve">Наименование комплекса процессных мероприятий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Pr>
                <w:lang w:eastAsia="ru-RU"/>
              </w:rPr>
              <w:t>Поддержка проектов местных инициатив граждан</w:t>
            </w:r>
            <w:r w:rsidRPr="006B0AC5">
              <w:rPr>
                <w:lang w:eastAsia="ru-RU"/>
              </w:rPr>
              <w:t> </w:t>
            </w:r>
          </w:p>
        </w:tc>
      </w:tr>
      <w:tr w:rsidR="00E94306" w:rsidRPr="006B0AC5" w:rsidTr="00962003">
        <w:trPr>
          <w:trHeight w:val="2684"/>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Цель муниципальной программы</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-создание благоприятных и безопасных условий для обеспечения повседневных  потребностей и решения социальных вопросов;</w:t>
            </w:r>
          </w:p>
          <w:p w:rsidR="00E94306" w:rsidRPr="006B0AC5" w:rsidRDefault="00E94306" w:rsidP="00AC1EE6">
            <w:pP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 повышение комплексного обустройства Красноборского городского поселения;</w:t>
            </w:r>
          </w:p>
          <w:p w:rsidR="00E94306" w:rsidRPr="006B0AC5" w:rsidRDefault="00E94306" w:rsidP="00AC1EE6">
            <w:pP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- 100% использование выделенных денежных средств</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b/>
                <w:bCs/>
                <w:color w:val="000000"/>
                <w:lang w:eastAsia="ru-RU"/>
              </w:rPr>
              <w:lastRenderedPageBreak/>
              <w:t>Задачи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усиление мер противопожарной безопасности в поселении,</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 </w:t>
            </w:r>
          </w:p>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Целевые индикаторы и показатели муниципальной программы</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Количество реализованных мероприятий по благоустройству территорий г.п. Красный Бор в рамках реализации Программы</w:t>
            </w:r>
          </w:p>
          <w:p w:rsidR="00E94306" w:rsidRPr="006B0AC5" w:rsidRDefault="00E94306" w:rsidP="00AC1EE6">
            <w:pPr>
              <w:rPr>
                <w:lang w:eastAsia="ru-RU"/>
              </w:rPr>
            </w:pPr>
            <w:r w:rsidRPr="006B0AC5">
              <w:rPr>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719"/>
              <w:gridCol w:w="1418"/>
              <w:gridCol w:w="1559"/>
              <w:gridCol w:w="1701"/>
            </w:tblGrid>
            <w:tr w:rsidR="0036306D" w:rsidRPr="006B0AC5" w:rsidTr="0036306D">
              <w:trPr>
                <w:tblCellSpacing w:w="0" w:type="dxa"/>
              </w:trPr>
              <w:tc>
                <w:tcPr>
                  <w:tcW w:w="1719" w:type="dxa"/>
                  <w:vAlign w:val="center"/>
                  <w:hideMark/>
                </w:tcPr>
                <w:p w:rsidR="0036306D" w:rsidRPr="006B0AC5" w:rsidRDefault="0036306D" w:rsidP="00AC1EE6">
                  <w:pPr>
                    <w:jc w:val="center"/>
                    <w:rPr>
                      <w:lang w:eastAsia="ru-RU"/>
                    </w:rPr>
                  </w:pPr>
                  <w:r w:rsidRPr="006B0AC5">
                    <w:rPr>
                      <w:color w:val="000000"/>
                      <w:lang w:eastAsia="ru-RU"/>
                    </w:rPr>
                    <w:t>год</w:t>
                  </w:r>
                </w:p>
              </w:tc>
              <w:tc>
                <w:tcPr>
                  <w:tcW w:w="1418" w:type="dxa"/>
                  <w:vAlign w:val="center"/>
                  <w:hideMark/>
                </w:tcPr>
                <w:p w:rsidR="0036306D" w:rsidRPr="006B0AC5" w:rsidRDefault="0036306D" w:rsidP="00AC1EE6">
                  <w:pPr>
                    <w:jc w:val="center"/>
                    <w:rPr>
                      <w:lang w:eastAsia="ru-RU"/>
                    </w:rPr>
                  </w:pPr>
                  <w:r>
                    <w:rPr>
                      <w:color w:val="000000"/>
                      <w:lang w:eastAsia="ru-RU"/>
                    </w:rPr>
                    <w:t>2024</w:t>
                  </w:r>
                </w:p>
              </w:tc>
              <w:tc>
                <w:tcPr>
                  <w:tcW w:w="1559" w:type="dxa"/>
                  <w:vAlign w:val="center"/>
                  <w:hideMark/>
                </w:tcPr>
                <w:p w:rsidR="0036306D" w:rsidRPr="006B0AC5" w:rsidRDefault="0036306D" w:rsidP="00AC1EE6">
                  <w:pPr>
                    <w:jc w:val="center"/>
                    <w:rPr>
                      <w:lang w:eastAsia="ru-RU"/>
                    </w:rPr>
                  </w:pPr>
                  <w:r>
                    <w:rPr>
                      <w:color w:val="000000"/>
                      <w:lang w:eastAsia="ru-RU"/>
                    </w:rPr>
                    <w:t>2025</w:t>
                  </w:r>
                </w:p>
              </w:tc>
              <w:tc>
                <w:tcPr>
                  <w:tcW w:w="1701" w:type="dxa"/>
                  <w:vAlign w:val="center"/>
                  <w:hideMark/>
                </w:tcPr>
                <w:p w:rsidR="0036306D" w:rsidRPr="006B0AC5" w:rsidRDefault="0036306D" w:rsidP="00AC1EE6">
                  <w:pPr>
                    <w:jc w:val="center"/>
                    <w:rPr>
                      <w:lang w:eastAsia="ru-RU"/>
                    </w:rPr>
                  </w:pPr>
                  <w:r>
                    <w:rPr>
                      <w:color w:val="000000"/>
                      <w:lang w:eastAsia="ru-RU"/>
                    </w:rPr>
                    <w:t>2026</w:t>
                  </w:r>
                </w:p>
              </w:tc>
            </w:tr>
            <w:tr w:rsidR="0036306D" w:rsidRPr="006B0AC5" w:rsidTr="0036306D">
              <w:trPr>
                <w:tblCellSpacing w:w="0" w:type="dxa"/>
              </w:trPr>
              <w:tc>
                <w:tcPr>
                  <w:tcW w:w="1719" w:type="dxa"/>
                  <w:vAlign w:val="center"/>
                  <w:hideMark/>
                </w:tcPr>
                <w:p w:rsidR="0036306D" w:rsidRPr="006B0AC5" w:rsidRDefault="0036306D" w:rsidP="00AC1EE6">
                  <w:pPr>
                    <w:jc w:val="center"/>
                    <w:rPr>
                      <w:lang w:eastAsia="ru-RU"/>
                    </w:rPr>
                  </w:pPr>
                  <w:r w:rsidRPr="006B0AC5">
                    <w:rPr>
                      <w:color w:val="000000"/>
                      <w:lang w:eastAsia="ru-RU"/>
                    </w:rPr>
                    <w:t>ед.</w:t>
                  </w:r>
                </w:p>
              </w:tc>
              <w:tc>
                <w:tcPr>
                  <w:tcW w:w="1418" w:type="dxa"/>
                  <w:vAlign w:val="center"/>
                  <w:hideMark/>
                </w:tcPr>
                <w:p w:rsidR="0036306D" w:rsidRPr="006B0AC5" w:rsidRDefault="0036306D" w:rsidP="00AC1EE6">
                  <w:pPr>
                    <w:jc w:val="center"/>
                    <w:rPr>
                      <w:lang w:eastAsia="ru-RU"/>
                    </w:rPr>
                  </w:pPr>
                  <w:r w:rsidRPr="006B0AC5">
                    <w:rPr>
                      <w:color w:val="000000"/>
                      <w:lang w:eastAsia="ru-RU"/>
                    </w:rPr>
                    <w:t>1</w:t>
                  </w:r>
                </w:p>
              </w:tc>
              <w:tc>
                <w:tcPr>
                  <w:tcW w:w="1559" w:type="dxa"/>
                  <w:vAlign w:val="center"/>
                  <w:hideMark/>
                </w:tcPr>
                <w:p w:rsidR="0036306D" w:rsidRPr="006B0AC5" w:rsidRDefault="0036306D" w:rsidP="00AC1EE6">
                  <w:pPr>
                    <w:jc w:val="center"/>
                    <w:rPr>
                      <w:lang w:eastAsia="ru-RU"/>
                    </w:rPr>
                  </w:pPr>
                  <w:r w:rsidRPr="006B0AC5">
                    <w:rPr>
                      <w:color w:val="000000"/>
                      <w:lang w:eastAsia="ru-RU"/>
                    </w:rPr>
                    <w:t>1</w:t>
                  </w:r>
                </w:p>
              </w:tc>
              <w:tc>
                <w:tcPr>
                  <w:tcW w:w="1701" w:type="dxa"/>
                  <w:vAlign w:val="center"/>
                  <w:hideMark/>
                </w:tcPr>
                <w:p w:rsidR="0036306D" w:rsidRPr="006B0AC5" w:rsidRDefault="0036306D" w:rsidP="00AC1EE6">
                  <w:pPr>
                    <w:jc w:val="center"/>
                    <w:rPr>
                      <w:lang w:eastAsia="ru-RU"/>
                    </w:rPr>
                  </w:pPr>
                  <w:r w:rsidRPr="006B0AC5">
                    <w:rPr>
                      <w:color w:val="000000"/>
                      <w:lang w:eastAsia="ru-RU"/>
                    </w:rPr>
                    <w:t>1</w:t>
                  </w:r>
                </w:p>
              </w:tc>
            </w:tr>
          </w:tbl>
          <w:p w:rsidR="00E94306" w:rsidRPr="006B0AC5" w:rsidRDefault="00E94306" w:rsidP="00AC1EE6">
            <w:pPr>
              <w:jc w:val="center"/>
              <w:rPr>
                <w:lang w:eastAsia="ru-RU"/>
              </w:rPr>
            </w:pPr>
            <w:r w:rsidRPr="006B0AC5">
              <w:rPr>
                <w:lang w:eastAsia="ru-RU"/>
              </w:rPr>
              <w:t> </w:t>
            </w:r>
          </w:p>
        </w:tc>
      </w:tr>
      <w:tr w:rsidR="00E94306" w:rsidRPr="006B0AC5" w:rsidTr="00962003">
        <w:trPr>
          <w:trHeight w:val="1257"/>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b/>
                <w:bCs/>
                <w:color w:val="000000"/>
                <w:lang w:eastAsia="ru-RU"/>
              </w:rPr>
              <w:t>Этапы и сроки реализации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202</w:t>
            </w:r>
            <w:r w:rsidR="00EF6E71">
              <w:rPr>
                <w:color w:val="000000"/>
                <w:lang w:eastAsia="ru-RU"/>
              </w:rPr>
              <w:t>4</w:t>
            </w:r>
            <w:r w:rsidRPr="006B0AC5">
              <w:rPr>
                <w:color w:val="000000"/>
                <w:lang w:eastAsia="ru-RU"/>
              </w:rPr>
              <w:t xml:space="preserve"> - 202</w:t>
            </w:r>
            <w:r w:rsidR="00EF6E71">
              <w:rPr>
                <w:color w:val="000000"/>
                <w:lang w:eastAsia="ru-RU"/>
              </w:rPr>
              <w:t>6</w:t>
            </w:r>
            <w:r w:rsidRPr="006B0AC5">
              <w:rPr>
                <w:color w:val="000000"/>
                <w:lang w:eastAsia="ru-RU"/>
              </w:rPr>
              <w:t xml:space="preserve"> годы</w:t>
            </w:r>
          </w:p>
          <w:p w:rsidR="00E94306" w:rsidRPr="006B0AC5" w:rsidRDefault="00E94306" w:rsidP="00AC1EE6">
            <w:pPr>
              <w:jc w:val="center"/>
              <w:rPr>
                <w:lang w:eastAsia="ru-RU"/>
              </w:rPr>
            </w:pPr>
            <w:r w:rsidRPr="006B0AC5">
              <w:rPr>
                <w:lang w:eastAsia="ru-RU"/>
              </w:rPr>
              <w:t> </w:t>
            </w:r>
          </w:p>
        </w:tc>
      </w:tr>
      <w:tr w:rsidR="00E94306" w:rsidRPr="006B0AC5" w:rsidTr="0036306D">
        <w:trPr>
          <w:trHeight w:val="3042"/>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Объемы бюджетных ассигнований Программы, в том числе по годам</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color w:val="000000"/>
                <w:lang w:eastAsia="ru-RU"/>
              </w:rPr>
              <w:t>Общий объем финансирования Программы, в том числе по годам (тыс. руб.)</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501"/>
              <w:gridCol w:w="1376"/>
              <w:gridCol w:w="1832"/>
              <w:gridCol w:w="1274"/>
            </w:tblGrid>
            <w:tr w:rsidR="00E94306" w:rsidRPr="006B0AC5" w:rsidTr="001E4207">
              <w:trPr>
                <w:tblCellSpacing w:w="0" w:type="dxa"/>
              </w:trPr>
              <w:tc>
                <w:tcPr>
                  <w:tcW w:w="716"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год</w:t>
                  </w:r>
                </w:p>
              </w:tc>
              <w:tc>
                <w:tcPr>
                  <w:tcW w:w="1501"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Всего</w:t>
                  </w:r>
                </w:p>
              </w:tc>
              <w:tc>
                <w:tcPr>
                  <w:tcW w:w="1376"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Областной</w:t>
                  </w:r>
                </w:p>
                <w:p w:rsidR="00E94306" w:rsidRPr="00EF6E71" w:rsidRDefault="00886DA8" w:rsidP="00AC1EE6">
                  <w:pPr>
                    <w:jc w:val="center"/>
                    <w:rPr>
                      <w:sz w:val="23"/>
                      <w:szCs w:val="23"/>
                      <w:lang w:eastAsia="ru-RU"/>
                    </w:rPr>
                  </w:pPr>
                  <w:r w:rsidRPr="00EF6E71">
                    <w:rPr>
                      <w:color w:val="000000"/>
                      <w:sz w:val="23"/>
                      <w:szCs w:val="23"/>
                      <w:lang w:eastAsia="ru-RU"/>
                    </w:rPr>
                    <w:t>Б</w:t>
                  </w:r>
                  <w:r w:rsidR="00E94306" w:rsidRPr="00EF6E71">
                    <w:rPr>
                      <w:color w:val="000000"/>
                      <w:sz w:val="23"/>
                      <w:szCs w:val="23"/>
                      <w:lang w:eastAsia="ru-RU"/>
                    </w:rPr>
                    <w:t>юджет</w:t>
                  </w:r>
                </w:p>
              </w:tc>
              <w:tc>
                <w:tcPr>
                  <w:tcW w:w="1832"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Бюджет Красноборского</w:t>
                  </w:r>
                </w:p>
                <w:p w:rsidR="00E94306" w:rsidRPr="00EF6E71" w:rsidRDefault="00E94306" w:rsidP="00AC1EE6">
                  <w:pPr>
                    <w:jc w:val="center"/>
                    <w:rPr>
                      <w:sz w:val="23"/>
                      <w:szCs w:val="23"/>
                      <w:lang w:eastAsia="ru-RU"/>
                    </w:rPr>
                  </w:pPr>
                  <w:r w:rsidRPr="00EF6E71">
                    <w:rPr>
                      <w:color w:val="000000"/>
                      <w:sz w:val="23"/>
                      <w:szCs w:val="23"/>
                      <w:lang w:eastAsia="ru-RU"/>
                    </w:rPr>
                    <w:t>городского поселения</w:t>
                  </w:r>
                </w:p>
              </w:tc>
              <w:tc>
                <w:tcPr>
                  <w:tcW w:w="1274"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 xml:space="preserve">Прочие источники </w:t>
                  </w:r>
                  <w:proofErr w:type="spellStart"/>
                  <w:r w:rsidRPr="00EF6E71">
                    <w:rPr>
                      <w:color w:val="000000"/>
                      <w:sz w:val="23"/>
                      <w:szCs w:val="23"/>
                      <w:lang w:eastAsia="ru-RU"/>
                    </w:rPr>
                    <w:t>финансир</w:t>
                  </w:r>
                  <w:proofErr w:type="spellEnd"/>
                  <w:r w:rsidRPr="00EF6E71">
                    <w:rPr>
                      <w:color w:val="000000"/>
                      <w:sz w:val="23"/>
                      <w:szCs w:val="23"/>
                      <w:lang w:eastAsia="ru-RU"/>
                    </w:rPr>
                    <w:t>-я</w:t>
                  </w:r>
                </w:p>
              </w:tc>
            </w:tr>
            <w:tr w:rsidR="00E94306" w:rsidRPr="006B0AC5" w:rsidTr="001E4207">
              <w:trPr>
                <w:tblCellSpacing w:w="0" w:type="dxa"/>
              </w:trPr>
              <w:tc>
                <w:tcPr>
                  <w:tcW w:w="716" w:type="dxa"/>
                  <w:vAlign w:val="center"/>
                  <w:hideMark/>
                </w:tcPr>
                <w:p w:rsidR="00E94306" w:rsidRPr="006B0AC5" w:rsidRDefault="00E94306" w:rsidP="00AC1EE6">
                  <w:pPr>
                    <w:jc w:val="center"/>
                    <w:rPr>
                      <w:lang w:eastAsia="ru-RU"/>
                    </w:rPr>
                  </w:pPr>
                  <w:r w:rsidRPr="006B0AC5">
                    <w:rPr>
                      <w:color w:val="000000"/>
                      <w:lang w:eastAsia="ru-RU"/>
                    </w:rPr>
                    <w:t>2024</w:t>
                  </w:r>
                </w:p>
              </w:tc>
              <w:tc>
                <w:tcPr>
                  <w:tcW w:w="1501" w:type="dxa"/>
                  <w:vAlign w:val="center"/>
                  <w:hideMark/>
                </w:tcPr>
                <w:p w:rsidR="00E94306" w:rsidRPr="006B0AC5" w:rsidRDefault="0036306D" w:rsidP="00FF5829">
                  <w:pPr>
                    <w:jc w:val="center"/>
                    <w:rPr>
                      <w:lang w:eastAsia="ru-RU"/>
                    </w:rPr>
                  </w:pPr>
                  <w:r>
                    <w:rPr>
                      <w:color w:val="000000"/>
                      <w:lang w:eastAsia="ru-RU"/>
                    </w:rPr>
                    <w:t>11</w:t>
                  </w:r>
                  <w:r w:rsidR="00353575">
                    <w:rPr>
                      <w:color w:val="000000"/>
                      <w:lang w:eastAsia="ru-RU"/>
                    </w:rPr>
                    <w:t>33</w:t>
                  </w:r>
                  <w:r>
                    <w:rPr>
                      <w:color w:val="000000"/>
                      <w:lang w:eastAsia="ru-RU"/>
                    </w:rPr>
                    <w:t>,</w:t>
                  </w:r>
                  <w:r w:rsidR="00353575">
                    <w:rPr>
                      <w:color w:val="000000"/>
                      <w:lang w:eastAsia="ru-RU"/>
                    </w:rPr>
                    <w:t>77</w:t>
                  </w:r>
                  <w:r w:rsidR="003F6ADF">
                    <w:rPr>
                      <w:color w:val="000000"/>
                      <w:lang w:eastAsia="ru-RU"/>
                    </w:rPr>
                    <w:t>8</w:t>
                  </w:r>
                  <w:r w:rsidR="00076F6D">
                    <w:rPr>
                      <w:color w:val="000000"/>
                      <w:lang w:eastAsia="ru-RU"/>
                    </w:rPr>
                    <w:t>00</w:t>
                  </w:r>
                </w:p>
              </w:tc>
              <w:tc>
                <w:tcPr>
                  <w:tcW w:w="1376" w:type="dxa"/>
                  <w:vAlign w:val="center"/>
                  <w:hideMark/>
                </w:tcPr>
                <w:p w:rsidR="00E94306" w:rsidRPr="006B0AC5" w:rsidRDefault="00E94306" w:rsidP="00FF5829">
                  <w:pPr>
                    <w:jc w:val="center"/>
                    <w:rPr>
                      <w:lang w:eastAsia="ru-RU"/>
                    </w:rPr>
                  </w:pPr>
                  <w:r w:rsidRPr="006B0AC5">
                    <w:rPr>
                      <w:color w:val="000000"/>
                      <w:lang w:eastAsia="ru-RU"/>
                    </w:rPr>
                    <w:t>10</w:t>
                  </w:r>
                  <w:r w:rsidR="00353575">
                    <w:rPr>
                      <w:color w:val="000000"/>
                      <w:lang w:eastAsia="ru-RU"/>
                    </w:rPr>
                    <w:t>20</w:t>
                  </w:r>
                  <w:r w:rsidRPr="006B0AC5">
                    <w:rPr>
                      <w:color w:val="000000"/>
                      <w:lang w:eastAsia="ru-RU"/>
                    </w:rPr>
                    <w:t>,</w:t>
                  </w:r>
                  <w:r w:rsidR="00353575">
                    <w:rPr>
                      <w:color w:val="000000"/>
                      <w:lang w:eastAsia="ru-RU"/>
                    </w:rPr>
                    <w:t>4000</w:t>
                  </w:r>
                  <w:r w:rsidR="00FF5829">
                    <w:rPr>
                      <w:color w:val="000000"/>
                      <w:lang w:eastAsia="ru-RU"/>
                    </w:rPr>
                    <w:t>0</w:t>
                  </w:r>
                </w:p>
              </w:tc>
              <w:tc>
                <w:tcPr>
                  <w:tcW w:w="1832" w:type="dxa"/>
                  <w:vAlign w:val="center"/>
                  <w:hideMark/>
                </w:tcPr>
                <w:p w:rsidR="00E94306" w:rsidRPr="006B0AC5" w:rsidRDefault="00FF5829" w:rsidP="00FF5829">
                  <w:pPr>
                    <w:jc w:val="center"/>
                    <w:rPr>
                      <w:lang w:eastAsia="ru-RU"/>
                    </w:rPr>
                  </w:pPr>
                  <w:r>
                    <w:rPr>
                      <w:color w:val="000000"/>
                      <w:lang w:eastAsia="ru-RU"/>
                    </w:rPr>
                    <w:t>1</w:t>
                  </w:r>
                  <w:r w:rsidR="00353575">
                    <w:rPr>
                      <w:color w:val="000000"/>
                      <w:lang w:eastAsia="ru-RU"/>
                    </w:rPr>
                    <w:t>13</w:t>
                  </w:r>
                  <w:r>
                    <w:rPr>
                      <w:color w:val="000000"/>
                      <w:lang w:eastAsia="ru-RU"/>
                    </w:rPr>
                    <w:t>,</w:t>
                  </w:r>
                  <w:r w:rsidR="00353575">
                    <w:rPr>
                      <w:color w:val="000000"/>
                      <w:lang w:eastAsia="ru-RU"/>
                    </w:rPr>
                    <w:t>37</w:t>
                  </w:r>
                  <w:r w:rsidR="00076F6D">
                    <w:rPr>
                      <w:color w:val="000000"/>
                      <w:lang w:eastAsia="ru-RU"/>
                    </w:rPr>
                    <w:t>800</w:t>
                  </w:r>
                </w:p>
              </w:tc>
              <w:tc>
                <w:tcPr>
                  <w:tcW w:w="1274" w:type="dxa"/>
                  <w:vAlign w:val="center"/>
                  <w:hideMark/>
                </w:tcPr>
                <w:p w:rsidR="00E94306" w:rsidRPr="006B0AC5" w:rsidRDefault="00E94306" w:rsidP="00AC1EE6">
                  <w:pPr>
                    <w:jc w:val="center"/>
                    <w:rPr>
                      <w:lang w:eastAsia="ru-RU"/>
                    </w:rPr>
                  </w:pPr>
                  <w:r w:rsidRPr="006B0AC5">
                    <w:rPr>
                      <w:color w:val="000000"/>
                      <w:lang w:eastAsia="ru-RU"/>
                    </w:rPr>
                    <w:t>-</w:t>
                  </w:r>
                </w:p>
              </w:tc>
            </w:tr>
            <w:tr w:rsidR="00FF5829" w:rsidRPr="006B0AC5" w:rsidTr="00A81899">
              <w:trPr>
                <w:tblCellSpacing w:w="0" w:type="dxa"/>
              </w:trPr>
              <w:tc>
                <w:tcPr>
                  <w:tcW w:w="716" w:type="dxa"/>
                  <w:vAlign w:val="center"/>
                </w:tcPr>
                <w:p w:rsidR="00FF5829" w:rsidRPr="006B0AC5" w:rsidRDefault="00FF5829" w:rsidP="0036306D">
                  <w:pPr>
                    <w:jc w:val="center"/>
                    <w:rPr>
                      <w:color w:val="000000"/>
                      <w:lang w:eastAsia="ru-RU"/>
                    </w:rPr>
                  </w:pPr>
                  <w:r>
                    <w:rPr>
                      <w:color w:val="000000"/>
                      <w:lang w:eastAsia="ru-RU"/>
                    </w:rPr>
                    <w:t>2025</w:t>
                  </w:r>
                </w:p>
              </w:tc>
              <w:tc>
                <w:tcPr>
                  <w:tcW w:w="1501" w:type="dxa"/>
                </w:tcPr>
                <w:p w:rsidR="00FF5829" w:rsidRPr="00711B59" w:rsidRDefault="00FF5829" w:rsidP="00FF5829">
                  <w:pPr>
                    <w:jc w:val="center"/>
                  </w:pPr>
                  <w:r w:rsidRPr="00711B59">
                    <w:t>1160,71120</w:t>
                  </w:r>
                </w:p>
              </w:tc>
              <w:tc>
                <w:tcPr>
                  <w:tcW w:w="1376" w:type="dxa"/>
                </w:tcPr>
                <w:p w:rsidR="00FF5829" w:rsidRPr="00711B59" w:rsidRDefault="00FF5829" w:rsidP="00FF5829">
                  <w:pPr>
                    <w:jc w:val="center"/>
                  </w:pPr>
                  <w:r w:rsidRPr="00711B59">
                    <w:t>1043,99920</w:t>
                  </w:r>
                </w:p>
              </w:tc>
              <w:tc>
                <w:tcPr>
                  <w:tcW w:w="1832" w:type="dxa"/>
                </w:tcPr>
                <w:p w:rsidR="00FF5829" w:rsidRDefault="00FF5829" w:rsidP="00FF5829">
                  <w:pPr>
                    <w:jc w:val="center"/>
                  </w:pPr>
                  <w:r w:rsidRPr="00711B59">
                    <w:t>116,71200</w:t>
                  </w:r>
                </w:p>
              </w:tc>
              <w:tc>
                <w:tcPr>
                  <w:tcW w:w="1274" w:type="dxa"/>
                  <w:vAlign w:val="center"/>
                </w:tcPr>
                <w:p w:rsidR="00FF5829" w:rsidRPr="006B0AC5" w:rsidRDefault="00FF5829" w:rsidP="00AC1EE6">
                  <w:pPr>
                    <w:jc w:val="center"/>
                    <w:rPr>
                      <w:color w:val="000000"/>
                      <w:lang w:eastAsia="ru-RU"/>
                    </w:rPr>
                  </w:pPr>
                  <w:r>
                    <w:rPr>
                      <w:color w:val="000000"/>
                      <w:lang w:eastAsia="ru-RU"/>
                    </w:rPr>
                    <w:t>-</w:t>
                  </w:r>
                </w:p>
              </w:tc>
            </w:tr>
            <w:tr w:rsidR="00FF5829" w:rsidRPr="006B0AC5" w:rsidTr="00A81899">
              <w:trPr>
                <w:tblCellSpacing w:w="0" w:type="dxa"/>
              </w:trPr>
              <w:tc>
                <w:tcPr>
                  <w:tcW w:w="716" w:type="dxa"/>
                  <w:vAlign w:val="center"/>
                </w:tcPr>
                <w:p w:rsidR="00FF5829" w:rsidRDefault="00FF5829" w:rsidP="00AC1EE6">
                  <w:pPr>
                    <w:jc w:val="center"/>
                    <w:rPr>
                      <w:color w:val="000000"/>
                      <w:lang w:eastAsia="ru-RU"/>
                    </w:rPr>
                  </w:pPr>
                  <w:r>
                    <w:rPr>
                      <w:color w:val="000000"/>
                      <w:lang w:eastAsia="ru-RU"/>
                    </w:rPr>
                    <w:t>2026</w:t>
                  </w:r>
                </w:p>
              </w:tc>
              <w:tc>
                <w:tcPr>
                  <w:tcW w:w="1501" w:type="dxa"/>
                </w:tcPr>
                <w:p w:rsidR="00FF5829" w:rsidRPr="00711B59" w:rsidRDefault="00FF5829" w:rsidP="00FF5829">
                  <w:pPr>
                    <w:jc w:val="center"/>
                  </w:pPr>
                  <w:r w:rsidRPr="00711B59">
                    <w:t>1160,71120</w:t>
                  </w:r>
                </w:p>
              </w:tc>
              <w:tc>
                <w:tcPr>
                  <w:tcW w:w="1376" w:type="dxa"/>
                </w:tcPr>
                <w:p w:rsidR="00FF5829" w:rsidRPr="00711B59" w:rsidRDefault="00FF5829" w:rsidP="00FF5829">
                  <w:pPr>
                    <w:jc w:val="center"/>
                  </w:pPr>
                  <w:r w:rsidRPr="00711B59">
                    <w:t>1043,99920</w:t>
                  </w:r>
                </w:p>
              </w:tc>
              <w:tc>
                <w:tcPr>
                  <w:tcW w:w="1832" w:type="dxa"/>
                </w:tcPr>
                <w:p w:rsidR="00FF5829" w:rsidRDefault="00FF5829" w:rsidP="00FF5829">
                  <w:pPr>
                    <w:jc w:val="center"/>
                  </w:pPr>
                  <w:r w:rsidRPr="00711B59">
                    <w:t>116,71200</w:t>
                  </w:r>
                </w:p>
              </w:tc>
              <w:tc>
                <w:tcPr>
                  <w:tcW w:w="1274" w:type="dxa"/>
                  <w:vAlign w:val="center"/>
                </w:tcPr>
                <w:p w:rsidR="00FF5829" w:rsidRPr="006B0AC5" w:rsidRDefault="00FF5829" w:rsidP="00D83AE1">
                  <w:pPr>
                    <w:jc w:val="center"/>
                    <w:rPr>
                      <w:color w:val="000000"/>
                      <w:lang w:eastAsia="ru-RU"/>
                    </w:rPr>
                  </w:pPr>
                  <w:r>
                    <w:rPr>
                      <w:color w:val="000000"/>
                      <w:lang w:eastAsia="ru-RU"/>
                    </w:rPr>
                    <w:t>-</w:t>
                  </w:r>
                </w:p>
              </w:tc>
            </w:tr>
          </w:tbl>
          <w:p w:rsidR="00E94306" w:rsidRPr="006B0AC5" w:rsidRDefault="00353575" w:rsidP="00AC1EE6">
            <w:pPr>
              <w:jc w:val="center"/>
              <w:rPr>
                <w:lang w:eastAsia="ru-RU"/>
              </w:rPr>
            </w:pPr>
            <w:r>
              <w:rPr>
                <w:lang w:eastAsia="ru-RU"/>
              </w:rPr>
              <w:t>*2025 и 2026 годы</w:t>
            </w:r>
            <w:r w:rsidR="00E94306" w:rsidRPr="006B0AC5">
              <w:rPr>
                <w:lang w:eastAsia="ru-RU"/>
              </w:rPr>
              <w:t> </w:t>
            </w:r>
            <w:r>
              <w:rPr>
                <w:lang w:eastAsia="ru-RU"/>
              </w:rPr>
              <w:t>при наличии бюджетных ассигнований</w:t>
            </w:r>
          </w:p>
        </w:tc>
      </w:tr>
      <w:tr w:rsidR="00E94306" w:rsidRPr="006B0AC5" w:rsidTr="00962003">
        <w:trPr>
          <w:trHeight w:val="414"/>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Ожидаемые результаты реализации муниципальной</w:t>
            </w:r>
            <w:r w:rsidRPr="006B0AC5">
              <w:rPr>
                <w:color w:val="000000"/>
                <w:lang w:eastAsia="ru-RU"/>
              </w:rPr>
              <w:t> </w:t>
            </w:r>
            <w:r w:rsidRPr="006B0AC5">
              <w:rPr>
                <w:b/>
                <w:bCs/>
                <w:color w:val="000000"/>
                <w:lang w:eastAsia="ru-RU"/>
              </w:rPr>
              <w:t>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 xml:space="preserve">Реализация муниципальной программы обеспечит повышение качества жизни населения </w:t>
            </w:r>
            <w:proofErr w:type="gramStart"/>
            <w:r w:rsidRPr="006B0AC5">
              <w:rPr>
                <w:color w:val="000000"/>
                <w:lang w:eastAsia="ru-RU"/>
              </w:rPr>
              <w:t>в</w:t>
            </w:r>
            <w:proofErr w:type="gramEnd"/>
            <w:r w:rsidRPr="006B0AC5">
              <w:rPr>
                <w:color w:val="000000"/>
                <w:lang w:eastAsia="ru-RU"/>
              </w:rPr>
              <w:t xml:space="preserve"> </w:t>
            </w:r>
            <w:proofErr w:type="gramStart"/>
            <w:r w:rsidRPr="006B0AC5">
              <w:rPr>
                <w:color w:val="000000"/>
                <w:lang w:eastAsia="ru-RU"/>
              </w:rPr>
              <w:t>Красноборском</w:t>
            </w:r>
            <w:proofErr w:type="gramEnd"/>
            <w:r w:rsidRPr="006B0AC5">
              <w:rPr>
                <w:color w:val="000000"/>
                <w:lang w:eastAsia="ru-RU"/>
              </w:rPr>
              <w:t xml:space="preserve"> городском поселении, активизацию участия граждан в решении вопросов местного значения, развитию иных форм местного самоуправления</w:t>
            </w:r>
            <w:r w:rsidRPr="006B0AC5">
              <w:rPr>
                <w:color w:val="000000"/>
                <w:lang w:eastAsia="ru-RU"/>
              </w:rPr>
              <w:br/>
              <w:t> </w:t>
            </w:r>
          </w:p>
        </w:tc>
      </w:tr>
    </w:tbl>
    <w:p w:rsidR="00837660" w:rsidRDefault="00837660">
      <w:pPr>
        <w:jc w:val="center"/>
      </w:pPr>
    </w:p>
    <w:p w:rsidR="0036306D" w:rsidRDefault="0036306D">
      <w:pPr>
        <w:jc w:val="center"/>
        <w:rPr>
          <w:b/>
        </w:rPr>
      </w:pPr>
    </w:p>
    <w:p w:rsidR="001235DC" w:rsidRDefault="001235DC">
      <w:pPr>
        <w:jc w:val="center"/>
        <w:rPr>
          <w:b/>
        </w:rPr>
      </w:pPr>
    </w:p>
    <w:p w:rsidR="00837660" w:rsidRDefault="00787352">
      <w:pPr>
        <w:jc w:val="center"/>
        <w:rPr>
          <w:b/>
        </w:rPr>
      </w:pPr>
      <w:r>
        <w:rPr>
          <w:b/>
        </w:rPr>
        <w:t>1. Общая характеристика сферы реализации муниципальной программы</w:t>
      </w:r>
    </w:p>
    <w:p w:rsidR="00837660" w:rsidRDefault="00837660">
      <w:pPr>
        <w:jc w:val="center"/>
        <w:rPr>
          <w:b/>
        </w:rPr>
      </w:pPr>
    </w:p>
    <w:p w:rsidR="00837660" w:rsidRDefault="00787352" w:rsidP="001235DC">
      <w:pPr>
        <w:ind w:right="-682"/>
        <w:jc w:val="both"/>
        <w:rPr>
          <w:bCs/>
        </w:rPr>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w:t>
      </w:r>
      <w:proofErr w:type="spellStart"/>
      <w:r>
        <w:t>Поркузи</w:t>
      </w:r>
      <w:proofErr w:type="spellEnd"/>
      <w:r>
        <w:t xml:space="preserve">, д. </w:t>
      </w:r>
      <w:proofErr w:type="spellStart"/>
      <w:r>
        <w:t>Феклистово</w:t>
      </w:r>
      <w:proofErr w:type="spellEnd"/>
      <w:r>
        <w:t xml:space="preserve">, д. </w:t>
      </w:r>
      <w:proofErr w:type="gramStart"/>
      <w:r>
        <w:t>Мишкино</w:t>
      </w:r>
      <w:proofErr w:type="gramEnd"/>
      <w:r>
        <w:t xml:space="preserve">. Общая площадь </w:t>
      </w:r>
      <w:r>
        <w:lastRenderedPageBreak/>
        <w:t xml:space="preserve">Красноборского городского поселения составляет - 8239,6 </w:t>
      </w:r>
      <w:r w:rsidR="00EF6E71">
        <w:t>Га, численность населения – 4,</w:t>
      </w:r>
      <w:r w:rsidR="005B350E">
        <w:t>507</w:t>
      </w:r>
      <w:r>
        <w:t xml:space="preserve"> тыс. человек. </w:t>
      </w:r>
    </w:p>
    <w:p w:rsidR="00837660" w:rsidRDefault="00787352" w:rsidP="001235DC">
      <w:pPr>
        <w:ind w:right="-682"/>
        <w:jc w:val="both"/>
      </w:pPr>
      <w:r>
        <w:t xml:space="preserve">           К числу основных проблем развития территорий городского поселения, на решение которых направлена реализация муниципальной программы «Развитие части территории Красноборского городского поселения Тосненского района Ленинградской области», относится  низкий уровень благоустройства и обеспеченности  детской и инженерной инфраструктурой. </w:t>
      </w:r>
    </w:p>
    <w:p w:rsidR="00837660" w:rsidRDefault="00787352" w:rsidP="001235DC">
      <w:pPr>
        <w:ind w:right="-682"/>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837660" w:rsidRDefault="00787352" w:rsidP="001235DC">
      <w:pPr>
        <w:ind w:right="-682"/>
        <w:jc w:val="both"/>
      </w:pPr>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837660" w:rsidRDefault="00837660" w:rsidP="001235DC">
      <w:pPr>
        <w:ind w:right="-682"/>
        <w:jc w:val="both"/>
      </w:pPr>
    </w:p>
    <w:p w:rsidR="00837660" w:rsidRDefault="00787352" w:rsidP="001235DC">
      <w:pPr>
        <w:widowControl w:val="0"/>
        <w:ind w:right="-682" w:firstLine="540"/>
        <w:jc w:val="center"/>
        <w:rPr>
          <w:rFonts w:eastAsia="Calibri"/>
          <w:lang w:eastAsia="en-US"/>
        </w:rPr>
      </w:pPr>
      <w:r>
        <w:rPr>
          <w:b/>
        </w:rPr>
        <w:t>2. Основные цели и задачи муниципальной программы</w:t>
      </w:r>
    </w:p>
    <w:p w:rsidR="00837660" w:rsidRDefault="00837660" w:rsidP="001235DC">
      <w:pPr>
        <w:widowControl w:val="0"/>
        <w:ind w:right="-682" w:firstLine="540"/>
        <w:jc w:val="both"/>
        <w:rPr>
          <w:rFonts w:eastAsia="Calibri"/>
          <w:lang w:eastAsia="en-US"/>
        </w:rPr>
      </w:pPr>
    </w:p>
    <w:p w:rsidR="00837660" w:rsidRDefault="00787352" w:rsidP="001235DC">
      <w:pPr>
        <w:widowControl w:val="0"/>
        <w:ind w:right="-682" w:firstLine="540"/>
        <w:jc w:val="both"/>
      </w:pPr>
      <w:r>
        <w:rPr>
          <w:rFonts w:eastAsia="Calibri"/>
          <w:lang w:eastAsia="en-US"/>
        </w:rPr>
        <w:t>Целью данной программы является:</w:t>
      </w:r>
    </w:p>
    <w:p w:rsidR="00837660" w:rsidRDefault="00787352" w:rsidP="001235DC">
      <w:pPr>
        <w:ind w:right="-682"/>
        <w:jc w:val="both"/>
      </w:pPr>
      <w:r>
        <w:t>-создание благоприятных и безопасных условий для обеспечения повседневных  потребностей и решения социальных вопросов;</w:t>
      </w:r>
    </w:p>
    <w:p w:rsidR="00837660" w:rsidRDefault="00787352" w:rsidP="001235DC">
      <w:pPr>
        <w:ind w:right="-682"/>
        <w:jc w:val="both"/>
      </w:pPr>
      <w:r>
        <w:t>- повышение комплексного обустройства Красноборского городского поселения;</w:t>
      </w:r>
    </w:p>
    <w:p w:rsidR="00837660" w:rsidRDefault="00787352" w:rsidP="001235DC">
      <w:pPr>
        <w:ind w:right="-682"/>
        <w:jc w:val="both"/>
      </w:pPr>
      <w:r>
        <w:t>- 100% использование выделенных денежных средств.</w:t>
      </w:r>
      <w:r>
        <w:rPr>
          <w:rFonts w:eastAsia="Calibri"/>
          <w:lang w:eastAsia="en-US"/>
        </w:rPr>
        <w:t xml:space="preserve"> </w:t>
      </w:r>
    </w:p>
    <w:p w:rsidR="00837660" w:rsidRDefault="00787352" w:rsidP="001235DC">
      <w:pPr>
        <w:widowControl w:val="0"/>
        <w:ind w:right="-682" w:firstLine="540"/>
        <w:jc w:val="both"/>
        <w:rPr>
          <w:rFonts w:eastAsia="Calibri"/>
          <w:lang w:eastAsia="en-US"/>
        </w:rPr>
      </w:pPr>
      <w:r>
        <w:rPr>
          <w:rFonts w:eastAsia="Calibri"/>
          <w:lang w:eastAsia="en-US"/>
        </w:rPr>
        <w:t>Задачи программы:</w:t>
      </w:r>
    </w:p>
    <w:p w:rsidR="00837660" w:rsidRDefault="00787352" w:rsidP="001235DC">
      <w:pPr>
        <w:ind w:right="-682"/>
        <w:jc w:val="both"/>
      </w:pPr>
      <w:r>
        <w:t xml:space="preserve">- </w:t>
      </w:r>
      <w:r>
        <w:rPr>
          <w:color w:val="000000"/>
        </w:rPr>
        <w:t>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837660" w:rsidRDefault="00787352" w:rsidP="001235DC">
      <w:pPr>
        <w:ind w:right="-682"/>
        <w:jc w:val="both"/>
        <w:rPr>
          <w:color w:val="000000"/>
        </w:rPr>
      </w:pPr>
      <w:r>
        <w:rPr>
          <w:color w:val="000000"/>
        </w:rPr>
        <w:t>- усиление мер противопожарной безопасности в поселении;</w:t>
      </w:r>
    </w:p>
    <w:p w:rsidR="00837660" w:rsidRDefault="00787352" w:rsidP="001235DC">
      <w:pPr>
        <w:ind w:right="-682"/>
        <w:jc w:val="both"/>
      </w:pPr>
      <w:r>
        <w:rPr>
          <w:color w:val="000000"/>
        </w:rPr>
        <w:t>-</w:t>
      </w:r>
      <w: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w:t>
      </w:r>
    </w:p>
    <w:p w:rsidR="00837660" w:rsidRDefault="00837660" w:rsidP="001235DC">
      <w:pPr>
        <w:ind w:right="-682"/>
        <w:rPr>
          <w:color w:val="000000"/>
        </w:rPr>
      </w:pPr>
    </w:p>
    <w:p w:rsidR="00837660" w:rsidRDefault="00787352" w:rsidP="001235DC">
      <w:pPr>
        <w:ind w:right="-682"/>
        <w:jc w:val="center"/>
      </w:pPr>
      <w:r>
        <w:rPr>
          <w:b/>
          <w:color w:val="000000"/>
        </w:rPr>
        <w:t>3</w:t>
      </w:r>
      <w:r>
        <w:rPr>
          <w:color w:val="000000"/>
        </w:rPr>
        <w:t xml:space="preserve">. </w:t>
      </w:r>
      <w:r>
        <w:rPr>
          <w:b/>
        </w:rPr>
        <w:t>Срок реализации муниципальной программы в целом</w:t>
      </w:r>
    </w:p>
    <w:p w:rsidR="00837660" w:rsidRDefault="00837660" w:rsidP="001235DC">
      <w:pPr>
        <w:ind w:right="-682"/>
        <w:jc w:val="center"/>
        <w:rPr>
          <w:b/>
        </w:rPr>
      </w:pPr>
    </w:p>
    <w:p w:rsidR="00837660" w:rsidRDefault="00787352" w:rsidP="001235DC">
      <w:pPr>
        <w:ind w:right="-682"/>
        <w:rPr>
          <w:color w:val="000000"/>
        </w:rPr>
      </w:pPr>
      <w:r>
        <w:t>Срок реализаци</w:t>
      </w:r>
      <w:r w:rsidR="00A74CA6">
        <w:t>и муниципальной программы:  2024 – 2026</w:t>
      </w:r>
      <w:r>
        <w:t xml:space="preserve"> гг.</w:t>
      </w:r>
    </w:p>
    <w:p w:rsidR="00837660" w:rsidRDefault="00837660" w:rsidP="001235DC">
      <w:pPr>
        <w:ind w:right="-682"/>
        <w:rPr>
          <w:color w:val="000000"/>
        </w:rPr>
      </w:pPr>
    </w:p>
    <w:p w:rsidR="00837660" w:rsidRDefault="00787352" w:rsidP="001235DC">
      <w:pPr>
        <w:ind w:right="-682"/>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837660" w:rsidRDefault="00837660" w:rsidP="001235DC">
      <w:pPr>
        <w:ind w:right="-682"/>
        <w:jc w:val="center"/>
        <w:rPr>
          <w:b/>
        </w:rPr>
      </w:pPr>
    </w:p>
    <w:p w:rsidR="001235DC" w:rsidRDefault="001235DC" w:rsidP="001235DC">
      <w:pPr>
        <w:ind w:right="-682"/>
        <w:jc w:val="center"/>
      </w:pPr>
    </w:p>
    <w:p w:rsidR="00837660" w:rsidRDefault="00787352" w:rsidP="001235DC">
      <w:pPr>
        <w:ind w:right="-682"/>
        <w:jc w:val="center"/>
      </w:pPr>
      <w:r>
        <w:t>СВЕДЕНИЯ</w:t>
      </w:r>
    </w:p>
    <w:p w:rsidR="0036306D" w:rsidRDefault="0036306D" w:rsidP="001235DC">
      <w:pPr>
        <w:ind w:right="-682"/>
        <w:jc w:val="center"/>
      </w:pPr>
    </w:p>
    <w:p w:rsidR="00837660" w:rsidRDefault="00787352" w:rsidP="001235DC">
      <w:pPr>
        <w:ind w:right="-682"/>
        <w:jc w:val="center"/>
      </w:pPr>
      <w:r>
        <w:t>о показателях (индикаторах) муниципальной программы и их значениях</w:t>
      </w:r>
    </w:p>
    <w:p w:rsidR="00837660" w:rsidRDefault="00837660" w:rsidP="001235DC">
      <w:pPr>
        <w:ind w:right="-682"/>
        <w:jc w:val="center"/>
      </w:pPr>
    </w:p>
    <w:tbl>
      <w:tblPr>
        <w:tblW w:w="10432" w:type="dxa"/>
        <w:tblInd w:w="-118" w:type="dxa"/>
        <w:tblLayout w:type="fixed"/>
        <w:tblLook w:val="04A0" w:firstRow="1" w:lastRow="0" w:firstColumn="1" w:lastColumn="0" w:noHBand="0" w:noVBand="1"/>
      </w:tblPr>
      <w:tblGrid>
        <w:gridCol w:w="523"/>
        <w:gridCol w:w="2964"/>
        <w:gridCol w:w="850"/>
        <w:gridCol w:w="2126"/>
        <w:gridCol w:w="1985"/>
        <w:gridCol w:w="1984"/>
      </w:tblGrid>
      <w:tr w:rsidR="00837660" w:rsidTr="001235DC">
        <w:tc>
          <w:tcPr>
            <w:tcW w:w="523" w:type="dxa"/>
            <w:tcBorders>
              <w:top w:val="single" w:sz="4" w:space="0" w:color="000000"/>
              <w:left w:val="single" w:sz="4" w:space="0" w:color="000000"/>
              <w:bottom w:val="single" w:sz="4" w:space="0" w:color="000000"/>
              <w:right w:val="single" w:sz="4" w:space="0" w:color="000000"/>
            </w:tcBorders>
          </w:tcPr>
          <w:p w:rsidR="00837660" w:rsidRDefault="00787352">
            <w:pPr>
              <w:jc w:val="center"/>
            </w:pPr>
            <w:r>
              <w:t>№</w:t>
            </w:r>
          </w:p>
        </w:tc>
        <w:tc>
          <w:tcPr>
            <w:tcW w:w="2964" w:type="dxa"/>
            <w:tcBorders>
              <w:top w:val="single" w:sz="4" w:space="0" w:color="000000"/>
              <w:left w:val="single" w:sz="4" w:space="0" w:color="000000"/>
              <w:bottom w:val="single" w:sz="4" w:space="0" w:color="000000"/>
              <w:right w:val="single" w:sz="4" w:space="0" w:color="000000"/>
            </w:tcBorders>
          </w:tcPr>
          <w:p w:rsidR="00837660" w:rsidRDefault="00787352">
            <w:pPr>
              <w:jc w:val="center"/>
            </w:pPr>
            <w:r>
              <w:t>Показатель (индикатор) (наименование)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837660" w:rsidRDefault="00787352">
            <w:pPr>
              <w:jc w:val="center"/>
            </w:pPr>
            <w:r>
              <w:t xml:space="preserve">ед. </w:t>
            </w:r>
            <w:proofErr w:type="spellStart"/>
            <w:r>
              <w:t>измер</w:t>
            </w:r>
            <w:proofErr w:type="spellEnd"/>
            <w:r>
              <w:t>.</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837660" w:rsidRDefault="00787352">
            <w:pPr>
              <w:jc w:val="center"/>
            </w:pPr>
            <w:r>
              <w:t>Значения показателей (индикаторов)</w:t>
            </w:r>
          </w:p>
        </w:tc>
      </w:tr>
      <w:tr w:rsidR="0036306D" w:rsidTr="001235DC">
        <w:tc>
          <w:tcPr>
            <w:tcW w:w="523" w:type="dxa"/>
            <w:tcBorders>
              <w:top w:val="single" w:sz="4" w:space="0" w:color="000000"/>
              <w:left w:val="single" w:sz="4" w:space="0" w:color="000000"/>
              <w:bottom w:val="single" w:sz="4" w:space="0" w:color="000000"/>
              <w:right w:val="single" w:sz="4" w:space="0" w:color="000000"/>
            </w:tcBorders>
          </w:tcPr>
          <w:p w:rsidR="0036306D" w:rsidRDefault="0036306D">
            <w:pPr>
              <w:jc w:val="center"/>
            </w:pPr>
          </w:p>
        </w:tc>
        <w:tc>
          <w:tcPr>
            <w:tcW w:w="2964" w:type="dxa"/>
            <w:tcBorders>
              <w:top w:val="single" w:sz="4" w:space="0" w:color="000000"/>
              <w:left w:val="single" w:sz="4" w:space="0" w:color="000000"/>
              <w:bottom w:val="single" w:sz="4" w:space="0" w:color="000000"/>
              <w:right w:val="single" w:sz="4" w:space="0" w:color="000000"/>
            </w:tcBorders>
          </w:tcPr>
          <w:p w:rsidR="0036306D" w:rsidRDefault="0036306D">
            <w:pPr>
              <w:jc w:val="center"/>
            </w:pPr>
          </w:p>
        </w:tc>
        <w:tc>
          <w:tcPr>
            <w:tcW w:w="850" w:type="dxa"/>
            <w:tcBorders>
              <w:top w:val="single" w:sz="4" w:space="0" w:color="000000"/>
              <w:left w:val="single" w:sz="4" w:space="0" w:color="000000"/>
              <w:bottom w:val="single" w:sz="4" w:space="0" w:color="000000"/>
              <w:right w:val="single" w:sz="4" w:space="0" w:color="000000"/>
            </w:tcBorders>
          </w:tcPr>
          <w:p w:rsidR="0036306D" w:rsidRDefault="0036306D">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rsidP="007150CC">
            <w:pPr>
              <w:jc w:val="center"/>
            </w:pPr>
            <w:r>
              <w:t>2024</w:t>
            </w:r>
          </w:p>
        </w:tc>
        <w:tc>
          <w:tcPr>
            <w:tcW w:w="1985"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 xml:space="preserve">2025 </w:t>
            </w:r>
          </w:p>
        </w:tc>
        <w:tc>
          <w:tcPr>
            <w:tcW w:w="1984" w:type="dxa"/>
            <w:tcBorders>
              <w:top w:val="single" w:sz="4" w:space="0" w:color="000000"/>
              <w:left w:val="single" w:sz="4" w:space="0" w:color="000000"/>
              <w:bottom w:val="single" w:sz="4" w:space="0" w:color="000000"/>
              <w:right w:val="single" w:sz="4" w:space="0" w:color="000000"/>
            </w:tcBorders>
            <w:vAlign w:val="center"/>
          </w:tcPr>
          <w:p w:rsidR="0036306D" w:rsidRDefault="0036306D" w:rsidP="007150CC">
            <w:pPr>
              <w:jc w:val="center"/>
            </w:pPr>
            <w:r>
              <w:t>2026</w:t>
            </w:r>
          </w:p>
        </w:tc>
      </w:tr>
      <w:tr w:rsidR="0036306D" w:rsidTr="001235DC">
        <w:tc>
          <w:tcPr>
            <w:tcW w:w="523"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2964"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6</w:t>
            </w:r>
          </w:p>
        </w:tc>
      </w:tr>
      <w:tr w:rsidR="00962003" w:rsidTr="001235DC">
        <w:tc>
          <w:tcPr>
            <w:tcW w:w="10432" w:type="dxa"/>
            <w:gridSpan w:val="6"/>
            <w:tcBorders>
              <w:top w:val="single" w:sz="4" w:space="0" w:color="000000"/>
              <w:left w:val="single" w:sz="4" w:space="0" w:color="000000"/>
              <w:bottom w:val="single" w:sz="4" w:space="0" w:color="000000"/>
              <w:right w:val="single" w:sz="4" w:space="0" w:color="000000"/>
            </w:tcBorders>
          </w:tcPr>
          <w:p w:rsidR="001235DC" w:rsidRDefault="00962003">
            <w:pPr>
              <w:jc w:val="center"/>
            </w:pPr>
            <w:r>
              <w:t>Муниципальная программа «Развитие части территории Красноборского городского поселения Тосненско</w:t>
            </w:r>
            <w:r w:rsidR="001235DC">
              <w:t>го района Ленинградской области</w:t>
            </w:r>
          </w:p>
          <w:p w:rsidR="001235DC" w:rsidRDefault="001235DC">
            <w:pPr>
              <w:jc w:val="center"/>
            </w:pPr>
          </w:p>
        </w:tc>
      </w:tr>
      <w:tr w:rsidR="0036306D" w:rsidTr="001235DC">
        <w:tc>
          <w:tcPr>
            <w:tcW w:w="523"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2964" w:type="dxa"/>
            <w:tcBorders>
              <w:top w:val="single" w:sz="4" w:space="0" w:color="000000"/>
              <w:left w:val="single" w:sz="4" w:space="0" w:color="000000"/>
              <w:bottom w:val="single" w:sz="4" w:space="0" w:color="000000"/>
              <w:right w:val="single" w:sz="4" w:space="0" w:color="000000"/>
            </w:tcBorders>
            <w:vAlign w:val="center"/>
          </w:tcPr>
          <w:p w:rsidR="0036306D" w:rsidRDefault="0036306D" w:rsidP="001E4207">
            <w:pPr>
              <w:jc w:val="center"/>
              <w:rPr>
                <w:sz w:val="22"/>
                <w:szCs w:val="22"/>
              </w:rPr>
            </w:pPr>
            <w:r>
              <w:rPr>
                <w:sz w:val="22"/>
                <w:szCs w:val="22"/>
              </w:rPr>
              <w:t xml:space="preserve">Количество мероприятий </w:t>
            </w:r>
            <w:proofErr w:type="gramStart"/>
            <w:r w:rsidR="001E4207">
              <w:rPr>
                <w:sz w:val="22"/>
                <w:szCs w:val="22"/>
              </w:rPr>
              <w:t>в</w:t>
            </w:r>
            <w:proofErr w:type="gramEnd"/>
            <w:r w:rsidR="001E4207">
              <w:rPr>
                <w:sz w:val="22"/>
                <w:szCs w:val="22"/>
              </w:rPr>
              <w:t xml:space="preserve"> </w:t>
            </w:r>
            <w:proofErr w:type="gramStart"/>
            <w:r w:rsidR="001E4207">
              <w:rPr>
                <w:sz w:val="22"/>
                <w:szCs w:val="22"/>
              </w:rPr>
              <w:t>Красноборском</w:t>
            </w:r>
            <w:proofErr w:type="gramEnd"/>
            <w:r w:rsidR="001E4207">
              <w:rPr>
                <w:sz w:val="22"/>
                <w:szCs w:val="22"/>
              </w:rPr>
              <w:t xml:space="preserve"> городском </w:t>
            </w:r>
            <w:r w:rsidR="001E4207">
              <w:rPr>
                <w:sz w:val="22"/>
                <w:szCs w:val="22"/>
              </w:rPr>
              <w:lastRenderedPageBreak/>
              <w:t>поселении Тосненского района Ленинградской области</w:t>
            </w:r>
            <w:r>
              <w:rPr>
                <w:sz w:val="22"/>
                <w:szCs w:val="22"/>
              </w:rPr>
              <w:t xml:space="preserve"> в рамках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lastRenderedPageBreak/>
              <w:t>ед.</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6306D" w:rsidRDefault="0036306D" w:rsidP="0036306D">
            <w:pPr>
              <w:jc w:val="center"/>
            </w:pPr>
            <w:r>
              <w:t>1</w:t>
            </w:r>
          </w:p>
        </w:tc>
      </w:tr>
    </w:tbl>
    <w:p w:rsidR="0036306D" w:rsidRDefault="0036306D">
      <w:pPr>
        <w:jc w:val="center"/>
        <w:rPr>
          <w:b/>
        </w:rPr>
      </w:pPr>
    </w:p>
    <w:p w:rsidR="00837660" w:rsidRDefault="00787352">
      <w:pPr>
        <w:jc w:val="center"/>
        <w:rPr>
          <w:b/>
        </w:rPr>
      </w:pPr>
      <w:r>
        <w:rPr>
          <w:b/>
        </w:rPr>
        <w:t>на 202</w:t>
      </w:r>
      <w:r w:rsidR="00982E38">
        <w:rPr>
          <w:b/>
        </w:rPr>
        <w:t>4</w:t>
      </w:r>
      <w:r>
        <w:rPr>
          <w:b/>
        </w:rPr>
        <w:t xml:space="preserve"> год</w:t>
      </w:r>
    </w:p>
    <w:p w:rsidR="00837660" w:rsidRDefault="00837660">
      <w:pPr>
        <w:jc w:val="center"/>
        <w:rPr>
          <w:b/>
        </w:rPr>
      </w:pPr>
    </w:p>
    <w:tbl>
      <w:tblPr>
        <w:tblW w:w="10432" w:type="dxa"/>
        <w:tblInd w:w="-118" w:type="dxa"/>
        <w:tblLayout w:type="fixed"/>
        <w:tblLook w:val="04A0" w:firstRow="1" w:lastRow="0" w:firstColumn="1" w:lastColumn="0" w:noHBand="0" w:noVBand="1"/>
      </w:tblPr>
      <w:tblGrid>
        <w:gridCol w:w="675"/>
        <w:gridCol w:w="2953"/>
        <w:gridCol w:w="4253"/>
        <w:gridCol w:w="2551"/>
      </w:tblGrid>
      <w:tr w:rsidR="00837660" w:rsidTr="001235DC">
        <w:tc>
          <w:tcPr>
            <w:tcW w:w="675"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 xml:space="preserve">№ </w:t>
            </w:r>
            <w:proofErr w:type="gramStart"/>
            <w:r w:rsidRPr="00982E38">
              <w:t>п</w:t>
            </w:r>
            <w:proofErr w:type="gramEnd"/>
            <w:r w:rsidRPr="00982E38">
              <w:t>/п</w:t>
            </w:r>
          </w:p>
        </w:tc>
        <w:tc>
          <w:tcPr>
            <w:tcW w:w="2953"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Мероприятие по реализации проекта</w:t>
            </w:r>
          </w:p>
        </w:tc>
        <w:tc>
          <w:tcPr>
            <w:tcW w:w="4253"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Место реализации</w:t>
            </w:r>
          </w:p>
        </w:tc>
        <w:tc>
          <w:tcPr>
            <w:tcW w:w="2551"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660074" w:rsidP="00982E38">
            <w:pPr>
              <w:jc w:val="center"/>
            </w:pPr>
            <w:r>
              <w:t xml:space="preserve">Объем финансирования, всего </w:t>
            </w:r>
            <w:r w:rsidR="00787352" w:rsidRPr="00982E38">
              <w:t>(тыс. руб.)</w:t>
            </w:r>
          </w:p>
        </w:tc>
      </w:tr>
      <w:tr w:rsidR="00837660" w:rsidTr="001235DC">
        <w:tc>
          <w:tcPr>
            <w:tcW w:w="675"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1.</w:t>
            </w:r>
          </w:p>
        </w:tc>
        <w:tc>
          <w:tcPr>
            <w:tcW w:w="2953"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982E38" w:rsidP="00982E38">
            <w:pPr>
              <w:jc w:val="center"/>
            </w:pPr>
            <w:r>
              <w:t>Р</w:t>
            </w:r>
            <w:r w:rsidRPr="00982E38">
              <w:t>емонт автомобильной дороги общего пользования местного значения</w:t>
            </w:r>
          </w:p>
        </w:tc>
        <w:tc>
          <w:tcPr>
            <w:tcW w:w="4253"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982E38" w:rsidP="00982E38">
            <w:pPr>
              <w:jc w:val="center"/>
            </w:pPr>
            <w:r w:rsidRPr="00982E38">
              <w:t xml:space="preserve">ул. 6-я дорога (участок от Большого </w:t>
            </w:r>
            <w:proofErr w:type="spellStart"/>
            <w:r w:rsidRPr="00982E38">
              <w:t>пр</w:t>
            </w:r>
            <w:proofErr w:type="spellEnd"/>
            <w:r w:rsidRPr="00982E38">
              <w:t xml:space="preserve">-та до Красного </w:t>
            </w:r>
            <w:proofErr w:type="spellStart"/>
            <w:r w:rsidRPr="00982E38">
              <w:t>пр</w:t>
            </w:r>
            <w:proofErr w:type="spellEnd"/>
            <w:r w:rsidRPr="00982E38">
              <w:t xml:space="preserve">-та, участок от Красного </w:t>
            </w:r>
            <w:proofErr w:type="spellStart"/>
            <w:r w:rsidRPr="00982E38">
              <w:t>пр</w:t>
            </w:r>
            <w:proofErr w:type="spellEnd"/>
            <w:r w:rsidRPr="00982E38">
              <w:t>-та до поля)  в г.п. Красный Бор</w:t>
            </w:r>
          </w:p>
        </w:tc>
        <w:tc>
          <w:tcPr>
            <w:tcW w:w="2551"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1</w:t>
            </w:r>
            <w:r w:rsidR="00353575">
              <w:t>133</w:t>
            </w:r>
            <w:r w:rsidRPr="00982E38">
              <w:t>,</w:t>
            </w:r>
            <w:r w:rsidR="0036306D">
              <w:t>7</w:t>
            </w:r>
            <w:r w:rsidR="00353575">
              <w:t>7</w:t>
            </w:r>
            <w:r w:rsidR="003F6ADF">
              <w:t>8</w:t>
            </w:r>
            <w:r w:rsidR="00076F6D">
              <w:t>00</w:t>
            </w:r>
          </w:p>
        </w:tc>
      </w:tr>
    </w:tbl>
    <w:p w:rsidR="00837660" w:rsidRDefault="00837660">
      <w:pPr>
        <w:jc w:val="center"/>
        <w:rPr>
          <w:b/>
        </w:rPr>
      </w:pPr>
    </w:p>
    <w:p w:rsidR="00837660" w:rsidRDefault="00837660">
      <w:pPr>
        <w:jc w:val="center"/>
        <w:rPr>
          <w:b/>
        </w:rPr>
      </w:pPr>
    </w:p>
    <w:p w:rsidR="00837660" w:rsidRDefault="00787352">
      <w:pPr>
        <w:jc w:val="center"/>
        <w:rPr>
          <w:rFonts w:eastAsia="Calibri"/>
          <w:b/>
          <w:lang w:eastAsia="en-US"/>
        </w:rPr>
      </w:pPr>
      <w:r>
        <w:rPr>
          <w:b/>
        </w:rPr>
        <w:t xml:space="preserve">5. </w:t>
      </w:r>
      <w:r>
        <w:rPr>
          <w:rFonts w:eastAsia="Calibri"/>
          <w:b/>
          <w:lang w:eastAsia="en-US"/>
        </w:rPr>
        <w:t xml:space="preserve"> Ресурсное (финансовое) обеспечение муниципальной программы</w:t>
      </w:r>
    </w:p>
    <w:p w:rsidR="00837660" w:rsidRDefault="00837660">
      <w:pPr>
        <w:jc w:val="center"/>
        <w:rPr>
          <w:rFonts w:eastAsia="Calibri"/>
          <w:b/>
          <w:lang w:eastAsia="en-US"/>
        </w:rPr>
      </w:pPr>
    </w:p>
    <w:p w:rsidR="00837660" w:rsidRDefault="00787352" w:rsidP="001235DC">
      <w:pPr>
        <w:ind w:right="-682" w:firstLine="567"/>
        <w:jc w:val="both"/>
        <w:rPr>
          <w:rFonts w:eastAsia="Calibri"/>
          <w:b/>
          <w:lang w:eastAsia="en-US"/>
        </w:rPr>
      </w:pPr>
      <w:r>
        <w:rPr>
          <w:rFonts w:eastAsia="Calibri"/>
          <w:lang w:eastAsia="en-US"/>
        </w:rPr>
        <w:t>Программа реализуется за счет средств бюджета Ленинградской области и местного бюджета Красноборского городского поселения Тосненского района Ленинградской области.</w:t>
      </w:r>
    </w:p>
    <w:p w:rsidR="00837660" w:rsidRDefault="00787352" w:rsidP="001235DC">
      <w:pPr>
        <w:ind w:right="-682" w:firstLine="567"/>
        <w:jc w:val="both"/>
        <w:rPr>
          <w:rFonts w:eastAsia="Calibri"/>
          <w:lang w:eastAsia="en-US"/>
        </w:rPr>
      </w:pPr>
      <w:r>
        <w:rPr>
          <w:rFonts w:eastAsia="Calibri"/>
          <w:lang w:eastAsia="en-US"/>
        </w:rPr>
        <w:t>Объем финансирования Программы:</w:t>
      </w:r>
    </w:p>
    <w:p w:rsidR="00B5204F" w:rsidRPr="00281264" w:rsidRDefault="00281264" w:rsidP="001235DC">
      <w:pPr>
        <w:ind w:right="-682" w:firstLine="567"/>
        <w:jc w:val="both"/>
        <w:rPr>
          <w:rFonts w:eastAsia="Calibri"/>
          <w:lang w:eastAsia="en-US"/>
        </w:rPr>
      </w:pPr>
      <w:proofErr w:type="gramStart"/>
      <w:r>
        <w:rPr>
          <w:rFonts w:eastAsia="Calibri"/>
          <w:b/>
          <w:lang w:eastAsia="en-US"/>
        </w:rPr>
        <w:t xml:space="preserve">- </w:t>
      </w:r>
      <w:r w:rsidR="00B5204F">
        <w:rPr>
          <w:rFonts w:eastAsia="Calibri"/>
          <w:b/>
          <w:lang w:eastAsia="en-US"/>
        </w:rPr>
        <w:t xml:space="preserve">на 2024 год </w:t>
      </w:r>
      <w:r w:rsidRPr="00281264">
        <w:rPr>
          <w:rFonts w:eastAsia="Calibri"/>
          <w:lang w:eastAsia="en-US"/>
        </w:rPr>
        <w:t xml:space="preserve">в </w:t>
      </w:r>
      <w:r>
        <w:rPr>
          <w:rFonts w:eastAsia="Calibri"/>
          <w:lang w:eastAsia="en-US"/>
        </w:rPr>
        <w:t>Комитет</w:t>
      </w:r>
      <w:r w:rsidRPr="00281264">
        <w:rPr>
          <w:rFonts w:eastAsia="Calibri"/>
          <w:lang w:eastAsia="en-US"/>
        </w:rPr>
        <w:t xml:space="preserve"> по местному самоуправлению, межнациональным и межконфессиональным</w:t>
      </w:r>
      <w:r>
        <w:rPr>
          <w:rFonts w:eastAsia="Calibri"/>
          <w:lang w:eastAsia="en-US"/>
        </w:rPr>
        <w:t xml:space="preserve"> отношениям </w:t>
      </w:r>
      <w:r w:rsidRPr="00281264">
        <w:rPr>
          <w:rFonts w:eastAsia="Calibri"/>
          <w:lang w:eastAsia="en-US"/>
        </w:rPr>
        <w:t>Ленинградской области</w:t>
      </w:r>
      <w:r>
        <w:rPr>
          <w:rFonts w:eastAsia="Calibri"/>
          <w:lang w:eastAsia="en-US"/>
        </w:rPr>
        <w:t xml:space="preserve"> администрацией Красноборского городского поселения </w:t>
      </w:r>
      <w:r w:rsidR="00B5204F" w:rsidRPr="00281264">
        <w:rPr>
          <w:rFonts w:eastAsia="Calibri"/>
          <w:lang w:eastAsia="en-US"/>
        </w:rPr>
        <w:t>подана Заявка от 18.05.2023 № 01-06-01-1151/2023, для участия в отборе муниципальных образований на предоставление субсидии</w:t>
      </w:r>
      <w:r w:rsidR="00B5204F" w:rsidRPr="00B5204F">
        <w:rPr>
          <w:rFonts w:eastAsia="Calibri"/>
          <w:lang w:eastAsia="en-US"/>
        </w:rPr>
        <w:t xml:space="preserve"> из областного бюджета Ленинградской области бюджетам муниципальных образований Ленинградской области на реализацию областного закона от 15 января 2018 года № 3-оз «О содействии участию населения в осуществлении местного</w:t>
      </w:r>
      <w:proofErr w:type="gramEnd"/>
      <w:r w:rsidR="00B5204F" w:rsidRPr="00B5204F">
        <w:rPr>
          <w:rFonts w:eastAsia="Calibri"/>
          <w:lang w:eastAsia="en-US"/>
        </w:rPr>
        <w:t xml:space="preserve"> </w:t>
      </w:r>
      <w:proofErr w:type="gramStart"/>
      <w:r w:rsidR="00B5204F" w:rsidRPr="00B5204F">
        <w:rPr>
          <w:rFonts w:eastAsia="Calibri"/>
          <w:lang w:eastAsia="en-US"/>
        </w:rPr>
        <w:t xml:space="preserve">самоуправления в иных формах на территориях административных центров и городских поселков муниципальных образований Ленинградской области» </w:t>
      </w:r>
      <w:r>
        <w:rPr>
          <w:rFonts w:eastAsia="Calibri"/>
          <w:lang w:eastAsia="en-US"/>
        </w:rPr>
        <w:t>- предоставить субсидию в 2024</w:t>
      </w:r>
      <w:r w:rsidR="00B5204F" w:rsidRPr="00B5204F">
        <w:rPr>
          <w:rFonts w:eastAsia="Calibri"/>
          <w:lang w:eastAsia="en-US"/>
        </w:rPr>
        <w:t xml:space="preserve"> году в размере </w:t>
      </w:r>
      <w:r w:rsidR="001E4207">
        <w:rPr>
          <w:rFonts w:eastAsia="Calibri"/>
          <w:lang w:eastAsia="en-US"/>
        </w:rPr>
        <w:t>1 0</w:t>
      </w:r>
      <w:r w:rsidR="00353575">
        <w:rPr>
          <w:rFonts w:eastAsia="Calibri"/>
          <w:lang w:eastAsia="en-US"/>
        </w:rPr>
        <w:t>20</w:t>
      </w:r>
      <w:r w:rsidR="001E4207">
        <w:rPr>
          <w:rFonts w:eastAsia="Calibri"/>
          <w:lang w:eastAsia="en-US"/>
        </w:rPr>
        <w:t xml:space="preserve"> </w:t>
      </w:r>
      <w:r w:rsidR="001E4207" w:rsidRPr="001E4207">
        <w:rPr>
          <w:rFonts w:eastAsia="Calibri"/>
          <w:lang w:eastAsia="en-US"/>
        </w:rPr>
        <w:t>4</w:t>
      </w:r>
      <w:r w:rsidR="00353575">
        <w:rPr>
          <w:rFonts w:eastAsia="Calibri"/>
          <w:lang w:eastAsia="en-US"/>
        </w:rPr>
        <w:t>0</w:t>
      </w:r>
      <w:r w:rsidR="001E4207" w:rsidRPr="001E4207">
        <w:rPr>
          <w:rFonts w:eastAsia="Calibri"/>
          <w:lang w:eastAsia="en-US"/>
        </w:rPr>
        <w:t>0</w:t>
      </w:r>
      <w:r w:rsidR="001E4207">
        <w:rPr>
          <w:rFonts w:eastAsia="Calibri"/>
          <w:lang w:eastAsia="en-US"/>
        </w:rPr>
        <w:t>,</w:t>
      </w:r>
      <w:r w:rsidR="00353575">
        <w:rPr>
          <w:rFonts w:eastAsia="Calibri"/>
          <w:lang w:eastAsia="en-US"/>
        </w:rPr>
        <w:t>00</w:t>
      </w:r>
      <w:r w:rsidR="001E4207">
        <w:rPr>
          <w:rFonts w:eastAsia="Calibri"/>
          <w:lang w:eastAsia="en-US"/>
        </w:rPr>
        <w:t xml:space="preserve"> </w:t>
      </w:r>
      <w:r w:rsidR="00B5204F" w:rsidRPr="00B5204F">
        <w:rPr>
          <w:rFonts w:eastAsia="Calibri"/>
          <w:lang w:eastAsia="en-US"/>
        </w:rPr>
        <w:t>рублей</w:t>
      </w:r>
      <w:r w:rsidR="00B5204F">
        <w:rPr>
          <w:rFonts w:eastAsia="Calibri"/>
          <w:lang w:eastAsia="en-US"/>
        </w:rPr>
        <w:t xml:space="preserve"> на «Р</w:t>
      </w:r>
      <w:r w:rsidR="00B5204F" w:rsidRPr="00B5204F">
        <w:rPr>
          <w:rFonts w:eastAsia="Calibri"/>
          <w:lang w:eastAsia="en-US"/>
        </w:rPr>
        <w:t xml:space="preserve">емонт автомобильной дороги общего пользования местного значения ул. 6-я дорога (участок от Большого </w:t>
      </w:r>
      <w:proofErr w:type="spellStart"/>
      <w:r w:rsidR="00B5204F" w:rsidRPr="00B5204F">
        <w:rPr>
          <w:rFonts w:eastAsia="Calibri"/>
          <w:lang w:eastAsia="en-US"/>
        </w:rPr>
        <w:t>пр</w:t>
      </w:r>
      <w:proofErr w:type="spellEnd"/>
      <w:r w:rsidR="00B5204F" w:rsidRPr="00B5204F">
        <w:rPr>
          <w:rFonts w:eastAsia="Calibri"/>
          <w:lang w:eastAsia="en-US"/>
        </w:rPr>
        <w:t xml:space="preserve">-та до Красного </w:t>
      </w:r>
      <w:proofErr w:type="spellStart"/>
      <w:r w:rsidR="00B5204F" w:rsidRPr="00B5204F">
        <w:rPr>
          <w:rFonts w:eastAsia="Calibri"/>
          <w:lang w:eastAsia="en-US"/>
        </w:rPr>
        <w:t>пр</w:t>
      </w:r>
      <w:proofErr w:type="spellEnd"/>
      <w:r w:rsidR="00B5204F" w:rsidRPr="00B5204F">
        <w:rPr>
          <w:rFonts w:eastAsia="Calibri"/>
          <w:lang w:eastAsia="en-US"/>
        </w:rPr>
        <w:t xml:space="preserve">-та, участок от Красного </w:t>
      </w:r>
      <w:proofErr w:type="spellStart"/>
      <w:r w:rsidR="00B5204F" w:rsidRPr="00B5204F">
        <w:rPr>
          <w:rFonts w:eastAsia="Calibri"/>
          <w:lang w:eastAsia="en-US"/>
        </w:rPr>
        <w:t>пр</w:t>
      </w:r>
      <w:proofErr w:type="spellEnd"/>
      <w:r w:rsidR="00B5204F" w:rsidRPr="00B5204F">
        <w:rPr>
          <w:rFonts w:eastAsia="Calibri"/>
          <w:lang w:eastAsia="en-US"/>
        </w:rPr>
        <w:t>-та до поля)  в г.п.</w:t>
      </w:r>
      <w:proofErr w:type="gramEnd"/>
      <w:r w:rsidR="00B5204F" w:rsidRPr="00B5204F">
        <w:rPr>
          <w:rFonts w:eastAsia="Calibri"/>
          <w:lang w:eastAsia="en-US"/>
        </w:rPr>
        <w:t xml:space="preserve"> Красный Бор</w:t>
      </w:r>
      <w:r w:rsidR="00B5204F">
        <w:rPr>
          <w:rFonts w:eastAsia="Calibri"/>
          <w:lang w:eastAsia="en-US"/>
        </w:rPr>
        <w:t>».</w:t>
      </w:r>
    </w:p>
    <w:p w:rsidR="00837660" w:rsidRDefault="00787352" w:rsidP="001235DC">
      <w:pPr>
        <w:ind w:right="-682" w:firstLine="567"/>
        <w:jc w:val="both"/>
      </w:pPr>
      <w:r>
        <w:rPr>
          <w:rFonts w:eastAsia="Calibri"/>
          <w:lang w:eastAsia="en-US"/>
        </w:rPr>
        <w:t xml:space="preserve">- </w:t>
      </w:r>
      <w:r>
        <w:rPr>
          <w:rFonts w:eastAsia="Calibri"/>
          <w:b/>
          <w:lang w:eastAsia="en-US"/>
        </w:rPr>
        <w:t>с 202</w:t>
      </w:r>
      <w:r w:rsidR="00353575">
        <w:rPr>
          <w:rFonts w:eastAsia="Calibri"/>
          <w:b/>
          <w:lang w:eastAsia="en-US"/>
        </w:rPr>
        <w:t>5</w:t>
      </w:r>
      <w:r>
        <w:rPr>
          <w:rFonts w:eastAsia="Calibri"/>
          <w:b/>
          <w:lang w:eastAsia="en-US"/>
        </w:rPr>
        <w:t xml:space="preserve"> по 202</w:t>
      </w:r>
      <w:r w:rsidR="00353575">
        <w:rPr>
          <w:rFonts w:eastAsia="Calibri"/>
          <w:b/>
          <w:lang w:eastAsia="en-US"/>
        </w:rPr>
        <w:t>6</w:t>
      </w:r>
      <w:r>
        <w:rPr>
          <w:rFonts w:eastAsia="Calibri"/>
          <w:b/>
          <w:lang w:eastAsia="en-US"/>
        </w:rPr>
        <w:t xml:space="preserve"> год</w:t>
      </w:r>
      <w:r>
        <w:rPr>
          <w:rFonts w:eastAsia="Calibri"/>
          <w:lang w:eastAsia="en-US"/>
        </w:rPr>
        <w:t xml:space="preserve"> объем финансирования рассчитывается при  наличии соответствующих бюджетных ассигнований.</w:t>
      </w:r>
    </w:p>
    <w:p w:rsidR="00837660" w:rsidRDefault="00787352" w:rsidP="001235DC">
      <w:pPr>
        <w:ind w:right="-682" w:firstLine="567"/>
        <w:jc w:val="both"/>
        <w:rPr>
          <w:rFonts w:eastAsia="Calibri"/>
          <w:lang w:eastAsia="en-US"/>
        </w:rPr>
      </w:pPr>
      <w:r>
        <w:rPr>
          <w:rFonts w:eastAsia="Calibri"/>
          <w:lang w:eastAsia="en-US"/>
        </w:rPr>
        <w:t>Основным источником финансирования мероприятий Программы являются средства областного бюджета Ленинградской области, бюджета Красноборского городского поселения  Тосненского района Ленинградской области прочие источники. 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837660" w:rsidRDefault="00837660" w:rsidP="001235DC">
      <w:pPr>
        <w:ind w:right="-682" w:firstLine="567"/>
        <w:jc w:val="both"/>
        <w:rPr>
          <w:rFonts w:eastAsia="Calibri"/>
          <w:lang w:eastAsia="en-US"/>
        </w:rPr>
      </w:pPr>
    </w:p>
    <w:p w:rsidR="00837660" w:rsidRDefault="00787352" w:rsidP="001235DC">
      <w:pPr>
        <w:ind w:right="-682" w:firstLine="567"/>
        <w:jc w:val="center"/>
        <w:rPr>
          <w:rFonts w:eastAsia="Calibri"/>
          <w:b/>
          <w:lang w:eastAsia="en-US"/>
        </w:rPr>
      </w:pPr>
      <w:r>
        <w:rPr>
          <w:rFonts w:eastAsia="Calibri"/>
          <w:b/>
          <w:lang w:eastAsia="en-US"/>
        </w:rPr>
        <w:t>6. Методика оценки эффективности муниципальной программы</w:t>
      </w:r>
    </w:p>
    <w:p w:rsidR="00837660" w:rsidRDefault="00837660" w:rsidP="001235DC">
      <w:pPr>
        <w:ind w:right="-682" w:firstLine="567"/>
        <w:jc w:val="both"/>
        <w:rPr>
          <w:rFonts w:eastAsia="Calibri"/>
          <w:b/>
          <w:lang w:eastAsia="en-US"/>
        </w:rPr>
      </w:pPr>
    </w:p>
    <w:p w:rsidR="00837660" w:rsidRDefault="00787352" w:rsidP="001235DC">
      <w:pPr>
        <w:ind w:right="-682" w:firstLine="567"/>
        <w:jc w:val="both"/>
        <w:rPr>
          <w:rFonts w:eastAsia="Calibri"/>
          <w:lang w:eastAsia="en-US"/>
        </w:rPr>
      </w:pPr>
      <w:r>
        <w:rPr>
          <w:rFonts w:eastAsia="Calibri"/>
          <w:lang w:eastAsia="en-US"/>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837660" w:rsidRDefault="00787352" w:rsidP="001235DC">
      <w:pPr>
        <w:ind w:right="-682" w:firstLine="567"/>
        <w:jc w:val="both"/>
        <w:rPr>
          <w:rFonts w:eastAsia="Calibri"/>
          <w:lang w:eastAsia="en-US"/>
        </w:rPr>
      </w:pPr>
      <w:r>
        <w:rPr>
          <w:rFonts w:eastAsia="Calibri"/>
          <w:lang w:eastAsia="en-US"/>
        </w:rPr>
        <w:t xml:space="preserve">Эффективность реализации Программы в целом оценивается </w:t>
      </w:r>
      <w:proofErr w:type="gramStart"/>
      <w:r>
        <w:rPr>
          <w:rFonts w:eastAsia="Calibri"/>
          <w:lang w:eastAsia="en-US"/>
        </w:rPr>
        <w:t>по результатам достижения установленных значений каждого из основных показателей по годам по отношению к предыдущему году</w:t>
      </w:r>
      <w:proofErr w:type="gramEnd"/>
      <w:r>
        <w:rPr>
          <w:rFonts w:eastAsia="Calibri"/>
          <w:lang w:eastAsia="en-US"/>
        </w:rPr>
        <w:t xml:space="preserve"> и нарастающим итогом к базовому году.</w:t>
      </w:r>
    </w:p>
    <w:p w:rsidR="00837660" w:rsidRDefault="00787352" w:rsidP="001235DC">
      <w:pPr>
        <w:ind w:right="-682" w:firstLine="567"/>
        <w:jc w:val="both"/>
        <w:rPr>
          <w:rFonts w:eastAsia="Calibri"/>
          <w:lang w:eastAsia="en-US"/>
        </w:rPr>
      </w:pPr>
      <w:r>
        <w:rPr>
          <w:rFonts w:eastAsia="Calibri"/>
          <w:lang w:eastAsia="en-US"/>
        </w:rPr>
        <w:t>Оценка эффективности реализации Программы проводится на основе анализа:</w:t>
      </w:r>
    </w:p>
    <w:p w:rsidR="00837660" w:rsidRDefault="00787352" w:rsidP="001235DC">
      <w:pPr>
        <w:ind w:right="-682" w:firstLine="567"/>
        <w:jc w:val="both"/>
      </w:pPr>
      <w:r>
        <w:rPr>
          <w:rFonts w:eastAsia="Calibri"/>
          <w:lang w:eastAsia="en-US"/>
        </w:rPr>
        <w:lastRenderedPageBreak/>
        <w:t xml:space="preserve">1) степени достижения целей и решения задач муниципальной программы путем </w:t>
      </w:r>
      <w:proofErr w:type="gramStart"/>
      <w:r>
        <w:rPr>
          <w:rFonts w:eastAsia="Calibri"/>
          <w:lang w:eastAsia="en-US"/>
        </w:rPr>
        <w:t>сопоставления</w:t>
      </w:r>
      <w:proofErr w:type="gramEnd"/>
      <w:r>
        <w:rPr>
          <w:rFonts w:eastAsia="Calibri"/>
          <w:lang w:eastAsia="en-US"/>
        </w:rPr>
        <w:t xml:space="preserve"> фактически достигнутых значений основных показателей программы и их плановых значений. Данное значение (</w:t>
      </w:r>
      <w:proofErr w:type="spellStart"/>
      <w:r>
        <w:rPr>
          <w:rFonts w:eastAsia="Calibri"/>
          <w:lang w:eastAsia="en-US"/>
        </w:rPr>
        <w:t>Сд</w:t>
      </w:r>
      <w:proofErr w:type="spellEnd"/>
      <w:r>
        <w:rPr>
          <w:rFonts w:eastAsia="Calibri"/>
          <w:lang w:eastAsia="en-US"/>
        </w:rPr>
        <w:t>) определяется по формуле:</w:t>
      </w:r>
    </w:p>
    <w:p w:rsidR="00837660" w:rsidRDefault="00787352" w:rsidP="001235DC">
      <w:pPr>
        <w:ind w:right="-682" w:firstLine="567"/>
        <w:jc w:val="both"/>
        <w:rPr>
          <w:rFonts w:eastAsia="Calibri"/>
          <w:lang w:eastAsia="en-US"/>
        </w:rPr>
      </w:pPr>
      <w:proofErr w:type="spellStart"/>
      <w:r>
        <w:rPr>
          <w:rFonts w:eastAsia="Calibri"/>
          <w:lang w:eastAsia="en-US"/>
        </w:rPr>
        <w:t>Сд</w:t>
      </w:r>
      <w:proofErr w:type="spellEnd"/>
      <w:r>
        <w:rPr>
          <w:rFonts w:eastAsia="Calibri"/>
          <w:lang w:eastAsia="en-US"/>
        </w:rPr>
        <w:t xml:space="preserve"> = </w:t>
      </w:r>
      <w:proofErr w:type="spellStart"/>
      <w:r>
        <w:rPr>
          <w:rFonts w:eastAsia="Calibri"/>
          <w:lang w:eastAsia="en-US"/>
        </w:rPr>
        <w:t>Зф</w:t>
      </w:r>
      <w:proofErr w:type="spellEnd"/>
      <w:r>
        <w:rPr>
          <w:rFonts w:eastAsia="Calibri"/>
          <w:lang w:eastAsia="en-US"/>
        </w:rPr>
        <w:t xml:space="preserve"> / </w:t>
      </w:r>
      <w:proofErr w:type="spellStart"/>
      <w:r>
        <w:rPr>
          <w:rFonts w:eastAsia="Calibri"/>
          <w:lang w:eastAsia="en-US"/>
        </w:rPr>
        <w:t>Зп</w:t>
      </w:r>
      <w:proofErr w:type="spellEnd"/>
      <w:r>
        <w:rPr>
          <w:rFonts w:eastAsia="Calibri"/>
          <w:lang w:eastAsia="en-US"/>
        </w:rPr>
        <w:t xml:space="preserve"> x 100%, где:</w:t>
      </w:r>
    </w:p>
    <w:p w:rsidR="00837660" w:rsidRDefault="00787352" w:rsidP="001235DC">
      <w:pPr>
        <w:ind w:right="-682" w:firstLine="567"/>
        <w:jc w:val="both"/>
        <w:rPr>
          <w:rFonts w:eastAsia="Calibri"/>
          <w:lang w:eastAsia="en-US"/>
        </w:rPr>
      </w:pPr>
      <w:proofErr w:type="spellStart"/>
      <w:r>
        <w:rPr>
          <w:rFonts w:eastAsia="Calibri"/>
          <w:lang w:eastAsia="en-US"/>
        </w:rPr>
        <w:t>Зф</w:t>
      </w:r>
      <w:proofErr w:type="spellEnd"/>
      <w:r>
        <w:rPr>
          <w:rFonts w:eastAsia="Calibri"/>
          <w:lang w:eastAsia="en-US"/>
        </w:rPr>
        <w:t xml:space="preserve"> - фактическое значение показателя муниципальной программы;</w:t>
      </w:r>
    </w:p>
    <w:p w:rsidR="00837660" w:rsidRDefault="00787352" w:rsidP="001235DC">
      <w:pPr>
        <w:ind w:right="-682" w:firstLine="567"/>
        <w:jc w:val="both"/>
        <w:rPr>
          <w:rFonts w:eastAsia="Calibri"/>
          <w:lang w:eastAsia="en-US"/>
        </w:rPr>
      </w:pPr>
      <w:proofErr w:type="spellStart"/>
      <w:r>
        <w:rPr>
          <w:rFonts w:eastAsia="Calibri"/>
          <w:lang w:eastAsia="en-US"/>
        </w:rPr>
        <w:t>Зп</w:t>
      </w:r>
      <w:proofErr w:type="spellEnd"/>
      <w:r>
        <w:rPr>
          <w:rFonts w:eastAsia="Calibri"/>
          <w:lang w:eastAsia="en-US"/>
        </w:rPr>
        <w:t xml:space="preserve"> - плановое значение показателя муниципальной программы.</w:t>
      </w:r>
    </w:p>
    <w:p w:rsidR="00837660" w:rsidRDefault="00787352" w:rsidP="001235DC">
      <w:pPr>
        <w:ind w:right="-682" w:firstLine="567"/>
        <w:jc w:val="both"/>
      </w:pPr>
      <w:r>
        <w:rPr>
          <w:rFonts w:eastAsia="Calibri"/>
          <w:lang w:eastAsia="en-US"/>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 Данное значение (Уф) рассчитывается по формуле:</w:t>
      </w:r>
    </w:p>
    <w:p w:rsidR="00837660" w:rsidRDefault="00787352" w:rsidP="001235DC">
      <w:pPr>
        <w:ind w:right="-682" w:firstLine="567"/>
        <w:jc w:val="both"/>
        <w:rPr>
          <w:rFonts w:eastAsia="Calibri"/>
          <w:lang w:eastAsia="en-US"/>
        </w:rPr>
      </w:pPr>
      <w:r>
        <w:rPr>
          <w:rFonts w:eastAsia="Calibri"/>
          <w:lang w:eastAsia="en-US"/>
        </w:rPr>
        <w:t xml:space="preserve">Уф = </w:t>
      </w:r>
      <w:proofErr w:type="spellStart"/>
      <w:r>
        <w:rPr>
          <w:rFonts w:eastAsia="Calibri"/>
          <w:lang w:eastAsia="en-US"/>
        </w:rPr>
        <w:t>Фф</w:t>
      </w:r>
      <w:proofErr w:type="spellEnd"/>
      <w:r>
        <w:rPr>
          <w:rFonts w:eastAsia="Calibri"/>
          <w:lang w:eastAsia="en-US"/>
        </w:rPr>
        <w:t xml:space="preserve"> / </w:t>
      </w:r>
      <w:proofErr w:type="spellStart"/>
      <w:r>
        <w:rPr>
          <w:rFonts w:eastAsia="Calibri"/>
          <w:lang w:eastAsia="en-US"/>
        </w:rPr>
        <w:t>Фп</w:t>
      </w:r>
      <w:proofErr w:type="spellEnd"/>
      <w:r>
        <w:rPr>
          <w:rFonts w:eastAsia="Calibri"/>
          <w:lang w:eastAsia="en-US"/>
        </w:rPr>
        <w:t xml:space="preserve"> x 100%, где:</w:t>
      </w:r>
    </w:p>
    <w:p w:rsidR="00837660" w:rsidRDefault="00787352" w:rsidP="001235DC">
      <w:pPr>
        <w:ind w:right="-682" w:firstLine="567"/>
        <w:jc w:val="both"/>
        <w:rPr>
          <w:rFonts w:eastAsia="Calibri"/>
          <w:lang w:eastAsia="en-US"/>
        </w:rPr>
      </w:pPr>
      <w:proofErr w:type="spellStart"/>
      <w:r>
        <w:rPr>
          <w:rFonts w:eastAsia="Calibri"/>
          <w:lang w:eastAsia="en-US"/>
        </w:rPr>
        <w:t>Фф</w:t>
      </w:r>
      <w:proofErr w:type="spellEnd"/>
      <w:r>
        <w:rPr>
          <w:rFonts w:eastAsia="Calibri"/>
          <w:lang w:eastAsia="en-US"/>
        </w:rPr>
        <w:t xml:space="preserve"> - фактический объем финансовых ресурсов, направленный на реализацию муниципальной программы;</w:t>
      </w:r>
    </w:p>
    <w:p w:rsidR="00837660" w:rsidRDefault="00787352" w:rsidP="001235DC">
      <w:pPr>
        <w:ind w:right="-682" w:firstLine="567"/>
        <w:jc w:val="both"/>
        <w:rPr>
          <w:rFonts w:eastAsia="Calibri"/>
          <w:lang w:eastAsia="en-US"/>
        </w:rPr>
      </w:pPr>
      <w:proofErr w:type="spellStart"/>
      <w:r>
        <w:rPr>
          <w:rFonts w:eastAsia="Calibri"/>
          <w:lang w:eastAsia="en-US"/>
        </w:rPr>
        <w:t>Фп</w:t>
      </w:r>
      <w:proofErr w:type="spellEnd"/>
      <w:r>
        <w:rPr>
          <w:rFonts w:eastAsia="Calibri"/>
          <w:lang w:eastAsia="en-US"/>
        </w:rPr>
        <w:t xml:space="preserve"> - плановый объем финансовых ресурсов на соответствующий отчетный период.</w:t>
      </w:r>
    </w:p>
    <w:p w:rsidR="00837660" w:rsidRDefault="00787352" w:rsidP="001235DC">
      <w:pPr>
        <w:ind w:right="-682" w:firstLine="567"/>
        <w:jc w:val="both"/>
      </w:pPr>
      <w:r>
        <w:rPr>
          <w:rFonts w:eastAsia="Calibri"/>
          <w:lang w:eastAsia="en-US"/>
        </w:rPr>
        <w:t xml:space="preserve">3) степени реализации мероприятий муниципальной </w:t>
      </w:r>
      <w:proofErr w:type="gramStart"/>
      <w:r>
        <w:rPr>
          <w:rFonts w:eastAsia="Calibri"/>
          <w:lang w:eastAsia="en-US"/>
        </w:rPr>
        <w:t>программы</w:t>
      </w:r>
      <w:proofErr w:type="gramEnd"/>
      <w:r>
        <w:rPr>
          <w:rFonts w:eastAsia="Calibri"/>
          <w:lang w:eastAsia="en-US"/>
        </w:rPr>
        <w:t xml:space="preserve"> на основе сопоставления ожидаемых и фактически полученных результатов по годам на основе ежегодных планов реализации программы.</w:t>
      </w:r>
    </w:p>
    <w:p w:rsidR="00837660" w:rsidRDefault="00787352" w:rsidP="001235DC">
      <w:pPr>
        <w:ind w:right="-682" w:firstLine="567"/>
        <w:jc w:val="both"/>
        <w:rPr>
          <w:rFonts w:eastAsia="Calibri"/>
          <w:lang w:eastAsia="en-US"/>
        </w:rPr>
      </w:pPr>
      <w:r>
        <w:rPr>
          <w:rFonts w:eastAsia="Calibri"/>
          <w:lang w:eastAsia="en-US"/>
        </w:rPr>
        <w:t>Интервалы значений показателей, характеризующих уровень эффективности:</w:t>
      </w:r>
    </w:p>
    <w:p w:rsidR="00837660" w:rsidRDefault="00787352" w:rsidP="001235DC">
      <w:pPr>
        <w:ind w:right="-682" w:firstLine="567"/>
        <w:jc w:val="both"/>
      </w:pPr>
      <w:r>
        <w:rPr>
          <w:rFonts w:eastAsia="Calibri"/>
          <w:lang w:eastAsia="en-US"/>
        </w:rPr>
        <w:t>1) высокий уровень эффективности:</w:t>
      </w:r>
    </w:p>
    <w:p w:rsidR="00837660" w:rsidRDefault="00787352" w:rsidP="001235DC">
      <w:pPr>
        <w:ind w:right="-682" w:firstLine="567"/>
        <w:jc w:val="both"/>
        <w:rPr>
          <w:rFonts w:eastAsia="Calibri"/>
          <w:lang w:eastAsia="en-US"/>
        </w:rPr>
      </w:pPr>
      <w:r>
        <w:rPr>
          <w:rFonts w:eastAsia="Calibri"/>
          <w:lang w:eastAsia="en-US"/>
        </w:rPr>
        <w:t>-значения 95 %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837660" w:rsidRDefault="00787352" w:rsidP="001235DC">
      <w:pPr>
        <w:ind w:right="-682" w:firstLine="567"/>
        <w:jc w:val="both"/>
      </w:pPr>
      <w:r>
        <w:rPr>
          <w:rFonts w:eastAsia="Calibri"/>
          <w:lang w:eastAsia="en-US"/>
        </w:rPr>
        <w:t xml:space="preserve">-не менее 95 % мероприятий, запланированных на отчетный год,  </w:t>
      </w:r>
      <w:proofErr w:type="gramStart"/>
      <w:r>
        <w:rPr>
          <w:rFonts w:eastAsia="Calibri"/>
          <w:lang w:eastAsia="en-US"/>
        </w:rPr>
        <w:t>выполнены</w:t>
      </w:r>
      <w:proofErr w:type="gramEnd"/>
      <w:r>
        <w:rPr>
          <w:rFonts w:eastAsia="Calibri"/>
          <w:lang w:eastAsia="en-US"/>
        </w:rPr>
        <w:t xml:space="preserve"> в полном объеме;</w:t>
      </w:r>
    </w:p>
    <w:p w:rsidR="00837660" w:rsidRDefault="00787352" w:rsidP="001235DC">
      <w:pPr>
        <w:ind w:right="-682" w:firstLine="567"/>
        <w:jc w:val="both"/>
      </w:pPr>
      <w:r>
        <w:rPr>
          <w:rFonts w:eastAsia="Calibri"/>
          <w:lang w:eastAsia="en-US"/>
        </w:rPr>
        <w:t>2) удовлетворительный уровень эффективности:</w:t>
      </w:r>
    </w:p>
    <w:p w:rsidR="00837660" w:rsidRDefault="00787352" w:rsidP="001235DC">
      <w:pPr>
        <w:ind w:right="-682" w:firstLine="567"/>
        <w:jc w:val="both"/>
        <w:rPr>
          <w:rFonts w:eastAsia="Calibri"/>
          <w:lang w:eastAsia="en-US"/>
        </w:rPr>
      </w:pPr>
      <w:r>
        <w:rPr>
          <w:rFonts w:eastAsia="Calibri"/>
          <w:lang w:eastAsia="en-US"/>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837660" w:rsidRDefault="00787352" w:rsidP="001235DC">
      <w:pPr>
        <w:ind w:right="-682" w:firstLine="567"/>
        <w:jc w:val="both"/>
        <w:rPr>
          <w:rFonts w:eastAsia="Calibri"/>
          <w:lang w:eastAsia="en-US"/>
        </w:rPr>
      </w:pPr>
      <w:r>
        <w:rPr>
          <w:rFonts w:eastAsia="Calibri"/>
          <w:lang w:eastAsia="en-US"/>
        </w:rPr>
        <w:t xml:space="preserve">-не менее 80 % мероприятий, запланированных на отчетный год, </w:t>
      </w:r>
      <w:proofErr w:type="gramStart"/>
      <w:r>
        <w:rPr>
          <w:rFonts w:eastAsia="Calibri"/>
          <w:lang w:eastAsia="en-US"/>
        </w:rPr>
        <w:t>выполнены</w:t>
      </w:r>
      <w:proofErr w:type="gramEnd"/>
      <w:r>
        <w:rPr>
          <w:rFonts w:eastAsia="Calibri"/>
          <w:lang w:eastAsia="en-US"/>
        </w:rPr>
        <w:t xml:space="preserve"> в полном объеме;</w:t>
      </w:r>
    </w:p>
    <w:p w:rsidR="00837660" w:rsidRDefault="00787352" w:rsidP="001235DC">
      <w:pPr>
        <w:ind w:right="-682" w:firstLine="567"/>
        <w:jc w:val="both"/>
      </w:pPr>
      <w:r>
        <w:rPr>
          <w:rFonts w:eastAsia="Calibri"/>
          <w:lang w:eastAsia="en-US"/>
        </w:rPr>
        <w:t>3) неудовлетворительный уровень эффективности:</w:t>
      </w:r>
    </w:p>
    <w:p w:rsidR="00837660" w:rsidRDefault="00787352" w:rsidP="001235DC">
      <w:pPr>
        <w:ind w:right="-682" w:firstLine="567"/>
        <w:jc w:val="both"/>
      </w:pPr>
      <w:r>
        <w:rPr>
          <w:rFonts w:eastAsia="Calibri"/>
          <w:lang w:eastAsia="en-US"/>
        </w:rPr>
        <w:t>- реализация муниципальной программы не отвечает критериям, указанным в пунктах 1 и 2.</w:t>
      </w:r>
    </w:p>
    <w:p w:rsidR="00837660" w:rsidRDefault="00787352" w:rsidP="001235DC">
      <w:pPr>
        <w:ind w:right="-682" w:firstLine="567"/>
        <w:jc w:val="both"/>
      </w:pPr>
      <w:r>
        <w:rPr>
          <w:rFonts w:eastAsia="Calibri"/>
          <w:lang w:eastAsia="en-US"/>
        </w:rPr>
        <w:t xml:space="preserve">Показатели реализации программ </w:t>
      </w:r>
      <w:proofErr w:type="gramStart"/>
      <w:r>
        <w:rPr>
          <w:rFonts w:eastAsia="Calibri"/>
          <w:lang w:eastAsia="en-US"/>
        </w:rPr>
        <w:t>предполагают</w:t>
      </w:r>
      <w:proofErr w:type="gramEnd"/>
      <w:r>
        <w:rPr>
          <w:rFonts w:eastAsia="Calibri"/>
          <w:lang w:eastAsia="en-US"/>
        </w:rPr>
        <w:t xml:space="preserve">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837660" w:rsidSect="001235DC">
      <w:headerReference w:type="default" r:id="rId9"/>
      <w:footerReference w:type="default" r:id="rId10"/>
      <w:headerReference w:type="first" r:id="rId11"/>
      <w:footerReference w:type="first" r:id="rId12"/>
      <w:pgSz w:w="11906" w:h="16838"/>
      <w:pgMar w:top="1418" w:right="1106" w:bottom="142" w:left="1276"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69" w:rsidRDefault="00B81C69">
      <w:r>
        <w:separator/>
      </w:r>
    </w:p>
  </w:endnote>
  <w:endnote w:type="continuationSeparator" w:id="0">
    <w:p w:rsidR="00B81C69" w:rsidRDefault="00B8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jc w:val="center"/>
    </w:pPr>
  </w:p>
  <w:p w:rsidR="00837660" w:rsidRDefault="0083766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69" w:rsidRDefault="00B81C69">
      <w:r>
        <w:separator/>
      </w:r>
    </w:p>
  </w:footnote>
  <w:footnote w:type="continuationSeparator" w:id="0">
    <w:p w:rsidR="00B81C69" w:rsidRDefault="00B8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787352">
    <w:pPr>
      <w:pStyle w:val="ab"/>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60"/>
    <w:rsid w:val="00026050"/>
    <w:rsid w:val="00075479"/>
    <w:rsid w:val="00076F6D"/>
    <w:rsid w:val="0008745F"/>
    <w:rsid w:val="000B14B4"/>
    <w:rsid w:val="000E09C2"/>
    <w:rsid w:val="001235DC"/>
    <w:rsid w:val="001E4207"/>
    <w:rsid w:val="00275E46"/>
    <w:rsid w:val="00281264"/>
    <w:rsid w:val="003255EC"/>
    <w:rsid w:val="0034202F"/>
    <w:rsid w:val="00353575"/>
    <w:rsid w:val="00360011"/>
    <w:rsid w:val="0036306D"/>
    <w:rsid w:val="00396403"/>
    <w:rsid w:val="003F6ADF"/>
    <w:rsid w:val="00415E60"/>
    <w:rsid w:val="00466E66"/>
    <w:rsid w:val="004B1A52"/>
    <w:rsid w:val="005253B5"/>
    <w:rsid w:val="00595BF3"/>
    <w:rsid w:val="005B350E"/>
    <w:rsid w:val="005C412E"/>
    <w:rsid w:val="005D5D7B"/>
    <w:rsid w:val="00623361"/>
    <w:rsid w:val="00635A97"/>
    <w:rsid w:val="0064308E"/>
    <w:rsid w:val="00660074"/>
    <w:rsid w:val="006C1FBB"/>
    <w:rsid w:val="007150CC"/>
    <w:rsid w:val="00741B1E"/>
    <w:rsid w:val="00741F1C"/>
    <w:rsid w:val="00750AA4"/>
    <w:rsid w:val="00787352"/>
    <w:rsid w:val="007D257C"/>
    <w:rsid w:val="007E459F"/>
    <w:rsid w:val="00837660"/>
    <w:rsid w:val="00886DA8"/>
    <w:rsid w:val="00962003"/>
    <w:rsid w:val="009803A5"/>
    <w:rsid w:val="00982E38"/>
    <w:rsid w:val="009D2D0F"/>
    <w:rsid w:val="009D67C0"/>
    <w:rsid w:val="009E4924"/>
    <w:rsid w:val="00A0075C"/>
    <w:rsid w:val="00A6206E"/>
    <w:rsid w:val="00A74CA6"/>
    <w:rsid w:val="00A8352F"/>
    <w:rsid w:val="00AA7A49"/>
    <w:rsid w:val="00AD6066"/>
    <w:rsid w:val="00B25C4F"/>
    <w:rsid w:val="00B5204F"/>
    <w:rsid w:val="00B81C69"/>
    <w:rsid w:val="00C86C1D"/>
    <w:rsid w:val="00C90F55"/>
    <w:rsid w:val="00CC51BB"/>
    <w:rsid w:val="00D12C97"/>
    <w:rsid w:val="00D61075"/>
    <w:rsid w:val="00DD183E"/>
    <w:rsid w:val="00E94306"/>
    <w:rsid w:val="00EC419D"/>
    <w:rsid w:val="00EC5192"/>
    <w:rsid w:val="00EF6E71"/>
    <w:rsid w:val="00FE1CDA"/>
    <w:rsid w:val="00FF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styleId="af8">
    <w:name w:val="Hyperlink"/>
    <w:rPr>
      <w:color w:val="0000FF"/>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styleId="af8">
    <w:name w:val="Hyperlink"/>
    <w:rPr>
      <w:color w:val="0000FF"/>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A008-1CC4-4483-ACB4-6D8198EF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Spets</dc:creator>
  <cp:lastModifiedBy>user</cp:lastModifiedBy>
  <cp:revision>7</cp:revision>
  <cp:lastPrinted>2023-12-20T10:52:00Z</cp:lastPrinted>
  <dcterms:created xsi:type="dcterms:W3CDTF">2024-02-01T07:24:00Z</dcterms:created>
  <dcterms:modified xsi:type="dcterms:W3CDTF">2024-02-01T08:54:00Z</dcterms:modified>
  <dc:language>en-US</dc:language>
</cp:coreProperties>
</file>