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Красноборского городского поселения Тосненского района Ленинградской области за </w:t>
      </w:r>
      <w:r w:rsidR="006D5CB3">
        <w:rPr>
          <w:rFonts w:ascii="Times New Roman" w:hAnsi="Times New Roman" w:cs="Times New Roman"/>
          <w:sz w:val="32"/>
          <w:szCs w:val="32"/>
        </w:rPr>
        <w:t>9</w:t>
      </w:r>
      <w:r w:rsidR="008E0BFC">
        <w:rPr>
          <w:rFonts w:ascii="Times New Roman" w:hAnsi="Times New Roman" w:cs="Times New Roman"/>
          <w:sz w:val="32"/>
          <w:szCs w:val="32"/>
        </w:rPr>
        <w:t xml:space="preserve"> </w:t>
      </w:r>
      <w:r w:rsidR="006D5CB3">
        <w:rPr>
          <w:rFonts w:ascii="Times New Roman" w:hAnsi="Times New Roman" w:cs="Times New Roman"/>
          <w:sz w:val="32"/>
          <w:szCs w:val="32"/>
        </w:rPr>
        <w:t>месяцев</w:t>
      </w:r>
      <w:r w:rsidR="00F1408A">
        <w:rPr>
          <w:rFonts w:ascii="Times New Roman" w:hAnsi="Times New Roman" w:cs="Times New Roman"/>
          <w:sz w:val="32"/>
          <w:szCs w:val="32"/>
        </w:rPr>
        <w:t xml:space="preserve"> </w:t>
      </w:r>
      <w:r w:rsidRPr="00F1408A">
        <w:rPr>
          <w:rFonts w:ascii="Times New Roman" w:hAnsi="Times New Roman" w:cs="Times New Roman"/>
          <w:sz w:val="32"/>
          <w:szCs w:val="32"/>
        </w:rPr>
        <w:t>202</w:t>
      </w:r>
      <w:r w:rsidR="00321C9D">
        <w:rPr>
          <w:rFonts w:ascii="Times New Roman" w:hAnsi="Times New Roman" w:cs="Times New Roman"/>
          <w:sz w:val="32"/>
          <w:szCs w:val="32"/>
        </w:rPr>
        <w:t xml:space="preserve">2 </w:t>
      </w:r>
      <w:r w:rsidRPr="00F1408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949"/>
        <w:gridCol w:w="2245"/>
        <w:gridCol w:w="2075"/>
      </w:tblGrid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45" w:type="dxa"/>
          </w:tcPr>
          <w:p w:rsidR="00411CDB" w:rsidRPr="004715F8" w:rsidRDefault="00321C9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на 2022</w:t>
            </w:r>
            <w:r w:rsidR="00411CDB"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 (тыс. руб.)</w:t>
            </w:r>
          </w:p>
        </w:tc>
        <w:tc>
          <w:tcPr>
            <w:tcW w:w="2075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(тыс.руб)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2245" w:type="dxa"/>
          </w:tcPr>
          <w:p w:rsidR="00411CDB" w:rsidRPr="004715F8" w:rsidRDefault="00F00128" w:rsidP="00D1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3468,900</w:t>
            </w:r>
          </w:p>
        </w:tc>
        <w:tc>
          <w:tcPr>
            <w:tcW w:w="2075" w:type="dxa"/>
          </w:tcPr>
          <w:p w:rsidR="00411CDB" w:rsidRPr="004715F8" w:rsidRDefault="00F00128" w:rsidP="00D1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2 285,51046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автомобильных дорог Красноборсого городского поселения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Тосненского района Ленинградской области 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45" w:type="dxa"/>
          </w:tcPr>
          <w:p w:rsidR="00411CDB" w:rsidRPr="004715F8" w:rsidRDefault="00321C9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2885,60994</w:t>
            </w:r>
          </w:p>
        </w:tc>
        <w:tc>
          <w:tcPr>
            <w:tcW w:w="2075" w:type="dxa"/>
          </w:tcPr>
          <w:p w:rsidR="00411CDB" w:rsidRPr="004715F8" w:rsidRDefault="00321C9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1026,020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9" w:type="dxa"/>
          </w:tcPr>
          <w:p w:rsidR="00411CDB" w:rsidRPr="004715F8" w:rsidRDefault="00411CDB" w:rsidP="0035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«Развитие части территории</w:t>
            </w:r>
            <w:r w:rsidR="00B23F07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Красноборского городского поселения</w:t>
            </w:r>
            <w:r w:rsidR="00D122FA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 района Ленинградской области</w:t>
            </w:r>
            <w:r w:rsidR="0035564B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иных формах местного самоуправления»</w:t>
            </w:r>
          </w:p>
        </w:tc>
        <w:tc>
          <w:tcPr>
            <w:tcW w:w="2245" w:type="dxa"/>
          </w:tcPr>
          <w:p w:rsidR="00411CDB" w:rsidRPr="004715F8" w:rsidRDefault="00411CDB" w:rsidP="00E0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F07"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297D" w:rsidRPr="004715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F07" w:rsidRPr="004715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297D" w:rsidRPr="004715F8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207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8,586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9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«Благоустройство 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224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27 512,48</w:t>
            </w:r>
          </w:p>
        </w:tc>
        <w:tc>
          <w:tcPr>
            <w:tcW w:w="207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12 614,52451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части территории Красноборского городского поселения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1 146,631</w:t>
            </w:r>
          </w:p>
        </w:tc>
        <w:tc>
          <w:tcPr>
            <w:tcW w:w="207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1 146,631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Программа «Охрана окружающей среды Красноборского городсккого поселеня</w:t>
            </w:r>
            <w:r w:rsidR="00D122FA" w:rsidRPr="00471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 района Ленинградской области</w:t>
            </w: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45" w:type="dxa"/>
          </w:tcPr>
          <w:p w:rsidR="00411CDB" w:rsidRPr="004715F8" w:rsidRDefault="00321C9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2 867,857</w:t>
            </w:r>
          </w:p>
        </w:tc>
        <w:tc>
          <w:tcPr>
            <w:tcW w:w="2075" w:type="dxa"/>
          </w:tcPr>
          <w:p w:rsidR="00411CDB" w:rsidRPr="004715F8" w:rsidRDefault="00B23F07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49" w:type="dxa"/>
          </w:tcPr>
          <w:p w:rsidR="00411CDB" w:rsidRPr="004715F8" w:rsidRDefault="007B18EE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11CDB" w:rsidRPr="004715F8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  <w:r w:rsidR="00411CDB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</w:t>
              </w:r>
              <w:r w:rsidR="00D122FA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D122FA" w:rsidRPr="004715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Тосненского района Ленинградской области»</w:t>
              </w:r>
              <w:r w:rsidR="00411CDB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24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66,631</w:t>
            </w:r>
          </w:p>
        </w:tc>
        <w:tc>
          <w:tcPr>
            <w:tcW w:w="2075" w:type="dxa"/>
          </w:tcPr>
          <w:p w:rsidR="00411CDB" w:rsidRPr="004715F8" w:rsidRDefault="00E0297D" w:rsidP="00E0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  <w:r w:rsidR="00FD3704" w:rsidRPr="00471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3F07" w:rsidRPr="004715F8" w:rsidTr="004715F8">
        <w:trPr>
          <w:trHeight w:val="20"/>
        </w:trPr>
        <w:tc>
          <w:tcPr>
            <w:tcW w:w="1076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49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 Красноборского городского поселения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B23F07" w:rsidRPr="004715F8" w:rsidRDefault="00F00128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</w:rPr>
              <w:t>978,52152</w:t>
            </w:r>
          </w:p>
        </w:tc>
        <w:tc>
          <w:tcPr>
            <w:tcW w:w="2075" w:type="dxa"/>
          </w:tcPr>
          <w:p w:rsidR="00B23F07" w:rsidRPr="004715F8" w:rsidRDefault="00F00128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28209,29950</w:t>
            </w:r>
          </w:p>
        </w:tc>
      </w:tr>
      <w:tr w:rsidR="00B23F07" w:rsidRPr="004715F8" w:rsidTr="004715F8">
        <w:trPr>
          <w:trHeight w:val="20"/>
        </w:trPr>
        <w:tc>
          <w:tcPr>
            <w:tcW w:w="1076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9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малого и среднего предпринимательства в Красноборском городском поселении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B23F07" w:rsidRPr="004715F8" w:rsidRDefault="00B23F07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75" w:type="dxa"/>
          </w:tcPr>
          <w:p w:rsidR="00B23F07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="00B23F07" w:rsidRPr="004715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0128" w:rsidRPr="004715F8" w:rsidTr="004715F8">
        <w:trPr>
          <w:trHeight w:val="20"/>
        </w:trPr>
        <w:tc>
          <w:tcPr>
            <w:tcW w:w="1076" w:type="dxa"/>
          </w:tcPr>
          <w:p w:rsidR="00F00128" w:rsidRPr="004715F8" w:rsidRDefault="00E0297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9" w:type="dxa"/>
          </w:tcPr>
          <w:p w:rsidR="00F00128" w:rsidRPr="004715F8" w:rsidRDefault="00E0297D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="00F00128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 на территории</w:t>
            </w:r>
          </w:p>
          <w:p w:rsidR="00F00128" w:rsidRPr="004715F8" w:rsidRDefault="00F00128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 городского поселения Тосненского района Ленинградской области на 2022-2026 годы»</w:t>
            </w:r>
          </w:p>
        </w:tc>
        <w:tc>
          <w:tcPr>
            <w:tcW w:w="2245" w:type="dxa"/>
          </w:tcPr>
          <w:p w:rsidR="00F00128" w:rsidRPr="004715F8" w:rsidRDefault="00F00128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22 714,22894</w:t>
            </w:r>
          </w:p>
        </w:tc>
        <w:tc>
          <w:tcPr>
            <w:tcW w:w="2075" w:type="dxa"/>
          </w:tcPr>
          <w:p w:rsidR="00F00128" w:rsidRPr="004715F8" w:rsidRDefault="00F00128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18 235,7829</w:t>
            </w:r>
          </w:p>
        </w:tc>
      </w:tr>
      <w:tr w:rsidR="00E0297D" w:rsidRPr="004715F8" w:rsidTr="004715F8">
        <w:trPr>
          <w:trHeight w:val="20"/>
        </w:trPr>
        <w:tc>
          <w:tcPr>
            <w:tcW w:w="1076" w:type="dxa"/>
          </w:tcPr>
          <w:p w:rsidR="00E0297D" w:rsidRPr="004715F8" w:rsidRDefault="00E0297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9" w:type="dxa"/>
          </w:tcPr>
          <w:p w:rsidR="00E0297D" w:rsidRPr="004715F8" w:rsidRDefault="00E0297D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2022-2023 годов»</w:t>
            </w:r>
          </w:p>
        </w:tc>
        <w:tc>
          <w:tcPr>
            <w:tcW w:w="2245" w:type="dxa"/>
          </w:tcPr>
          <w:p w:rsidR="00E0297D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83 232,71301</w:t>
            </w:r>
          </w:p>
        </w:tc>
        <w:tc>
          <w:tcPr>
            <w:tcW w:w="2075" w:type="dxa"/>
          </w:tcPr>
          <w:p w:rsidR="00E0297D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41 146,754</w:t>
            </w:r>
          </w:p>
        </w:tc>
      </w:tr>
      <w:tr w:rsidR="00E0297D" w:rsidRPr="004715F8" w:rsidTr="004715F8">
        <w:trPr>
          <w:trHeight w:val="20"/>
        </w:trPr>
        <w:tc>
          <w:tcPr>
            <w:tcW w:w="1076" w:type="dxa"/>
          </w:tcPr>
          <w:p w:rsidR="00E0297D" w:rsidRPr="004715F8" w:rsidRDefault="00E0297D" w:rsidP="00E0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949" w:type="dxa"/>
          </w:tcPr>
          <w:p w:rsidR="00E0297D" w:rsidRPr="004715F8" w:rsidRDefault="00E0297D" w:rsidP="00E02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E0297D" w:rsidRPr="004715F8" w:rsidRDefault="00E0297D" w:rsidP="0030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306872" w:rsidRPr="00471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481,2995</w:t>
            </w:r>
          </w:p>
        </w:tc>
        <w:tc>
          <w:tcPr>
            <w:tcW w:w="2075" w:type="dxa"/>
          </w:tcPr>
          <w:p w:rsidR="00E0297D" w:rsidRPr="004715F8" w:rsidRDefault="00E0297D" w:rsidP="0030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306872" w:rsidRPr="00471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185,7384</w:t>
            </w:r>
          </w:p>
        </w:tc>
      </w:tr>
    </w:tbl>
    <w:p w:rsidR="00411CDB" w:rsidRDefault="00411CDB">
      <w:bookmarkStart w:id="0" w:name="_GoBack"/>
      <w:bookmarkEnd w:id="0"/>
    </w:p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EE" w:rsidRDefault="007B18EE" w:rsidP="00411CDB">
      <w:pPr>
        <w:spacing w:after="0" w:line="240" w:lineRule="auto"/>
      </w:pPr>
      <w:r>
        <w:separator/>
      </w:r>
    </w:p>
  </w:endnote>
  <w:endnote w:type="continuationSeparator" w:id="0">
    <w:p w:rsidR="007B18EE" w:rsidRDefault="007B18EE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EE" w:rsidRDefault="007B18EE" w:rsidP="00411CDB">
      <w:pPr>
        <w:spacing w:after="0" w:line="240" w:lineRule="auto"/>
      </w:pPr>
      <w:r>
        <w:separator/>
      </w:r>
    </w:p>
  </w:footnote>
  <w:footnote w:type="continuationSeparator" w:id="0">
    <w:p w:rsidR="007B18EE" w:rsidRDefault="007B18EE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8"/>
    <w:rsid w:val="0018014D"/>
    <w:rsid w:val="00306872"/>
    <w:rsid w:val="00321C9D"/>
    <w:rsid w:val="0035564B"/>
    <w:rsid w:val="00411CDB"/>
    <w:rsid w:val="00430990"/>
    <w:rsid w:val="004715F8"/>
    <w:rsid w:val="006D5CB3"/>
    <w:rsid w:val="007B18EE"/>
    <w:rsid w:val="008D0B28"/>
    <w:rsid w:val="008E0BFC"/>
    <w:rsid w:val="00A74800"/>
    <w:rsid w:val="00AE1B1A"/>
    <w:rsid w:val="00B23F07"/>
    <w:rsid w:val="00D122FA"/>
    <w:rsid w:val="00E014FF"/>
    <w:rsid w:val="00E0297D"/>
    <w:rsid w:val="00F00128"/>
    <w:rsid w:val="00F1408A"/>
    <w:rsid w:val="00F372F9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6798"/>
  <w15:docId w15:val="{7BC3929D-E47C-4C48-9D8D-27CC48A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  <w:style w:type="paragraph" w:styleId="a9">
    <w:name w:val="Balloon Text"/>
    <w:basedOn w:val="a"/>
    <w:link w:val="aa"/>
    <w:uiPriority w:val="99"/>
    <w:semiHidden/>
    <w:unhideWhenUsed/>
    <w:rsid w:val="0047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3</cp:revision>
  <cp:lastPrinted>2022-11-10T11:58:00Z</cp:lastPrinted>
  <dcterms:created xsi:type="dcterms:W3CDTF">2022-11-10T11:57:00Z</dcterms:created>
  <dcterms:modified xsi:type="dcterms:W3CDTF">2022-11-10T11:58:00Z</dcterms:modified>
</cp:coreProperties>
</file>