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90" w:rsidRPr="00F1408A" w:rsidRDefault="00411CDB" w:rsidP="00F1408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8A">
        <w:rPr>
          <w:rFonts w:ascii="Times New Roman" w:hAnsi="Times New Roman" w:cs="Times New Roman"/>
          <w:sz w:val="32"/>
          <w:szCs w:val="32"/>
        </w:rPr>
        <w:t xml:space="preserve">Сводный отчет о реализации муниципальных программ Красноборского городского поселения Тосненского района Ленинградской области за </w:t>
      </w:r>
      <w:r w:rsidR="009D2FB6">
        <w:rPr>
          <w:rFonts w:ascii="Times New Roman" w:hAnsi="Times New Roman" w:cs="Times New Roman"/>
          <w:sz w:val="32"/>
          <w:szCs w:val="32"/>
        </w:rPr>
        <w:t>1 квартал</w:t>
      </w:r>
      <w:r w:rsidR="00F1408A">
        <w:rPr>
          <w:rFonts w:ascii="Times New Roman" w:hAnsi="Times New Roman" w:cs="Times New Roman"/>
          <w:sz w:val="32"/>
          <w:szCs w:val="32"/>
        </w:rPr>
        <w:t xml:space="preserve"> </w:t>
      </w:r>
      <w:r w:rsidRPr="00F1408A">
        <w:rPr>
          <w:rFonts w:ascii="Times New Roman" w:hAnsi="Times New Roman" w:cs="Times New Roman"/>
          <w:sz w:val="32"/>
          <w:szCs w:val="32"/>
        </w:rPr>
        <w:t>202</w:t>
      </w:r>
      <w:r w:rsidR="00321C9D">
        <w:rPr>
          <w:rFonts w:ascii="Times New Roman" w:hAnsi="Times New Roman" w:cs="Times New Roman"/>
          <w:sz w:val="32"/>
          <w:szCs w:val="32"/>
        </w:rPr>
        <w:t xml:space="preserve">2 </w:t>
      </w:r>
      <w:r w:rsidRPr="00F1408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3949"/>
        <w:gridCol w:w="2245"/>
        <w:gridCol w:w="2075"/>
      </w:tblGrid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  программы</w:t>
            </w:r>
          </w:p>
        </w:tc>
        <w:tc>
          <w:tcPr>
            <w:tcW w:w="2245" w:type="dxa"/>
          </w:tcPr>
          <w:p w:rsidR="00411CDB" w:rsidRPr="004715F8" w:rsidRDefault="00321C9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на 2022</w:t>
            </w:r>
            <w:r w:rsidR="00411CDB"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 (тыс. руб.)</w:t>
            </w:r>
          </w:p>
        </w:tc>
        <w:tc>
          <w:tcPr>
            <w:tcW w:w="2075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(тыс.руб)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 на территории Красноборского городского поселения Тосненского района Ленинградской области"</w:t>
            </w:r>
          </w:p>
        </w:tc>
        <w:tc>
          <w:tcPr>
            <w:tcW w:w="2245" w:type="dxa"/>
          </w:tcPr>
          <w:p w:rsidR="00411CDB" w:rsidRPr="004715F8" w:rsidRDefault="009D2FB6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2511,420</w:t>
            </w:r>
          </w:p>
        </w:tc>
        <w:tc>
          <w:tcPr>
            <w:tcW w:w="2075" w:type="dxa"/>
          </w:tcPr>
          <w:p w:rsidR="00411CDB" w:rsidRPr="004715F8" w:rsidRDefault="009D2FB6" w:rsidP="00D12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автомобильных дорог Красноборсого городского поселения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Тосненского района Ленинградской области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4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3371,609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9" w:type="dxa"/>
          </w:tcPr>
          <w:p w:rsidR="00411CDB" w:rsidRPr="004715F8" w:rsidRDefault="00411CDB" w:rsidP="0035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«Развитие части территории</w:t>
            </w:r>
            <w:r w:rsidR="00B23F07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Красноборского городского поселения</w:t>
            </w:r>
            <w:r w:rsidR="00D122FA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="0035564B" w:rsidRPr="0047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иных формах местного самоуправления»</w:t>
            </w:r>
          </w:p>
        </w:tc>
        <w:tc>
          <w:tcPr>
            <w:tcW w:w="2245" w:type="dxa"/>
          </w:tcPr>
          <w:p w:rsidR="00411CDB" w:rsidRPr="004715F8" w:rsidRDefault="00411CDB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F07" w:rsidRPr="004715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297D" w:rsidRPr="004715F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9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«Благоустройство 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224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20659,24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3937,85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части территории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1 146,631</w:t>
            </w:r>
          </w:p>
        </w:tc>
        <w:tc>
          <w:tcPr>
            <w:tcW w:w="207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9" w:type="dxa"/>
          </w:tcPr>
          <w:p w:rsidR="00411CDB" w:rsidRPr="004715F8" w:rsidRDefault="00411C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Программа «Охрана окружающей среды Красноборского городсккого поселеня</w:t>
            </w:r>
            <w:r w:rsidR="00D122FA" w:rsidRPr="0047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 района Ленинградской области</w:t>
            </w: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5" w:type="dxa"/>
          </w:tcPr>
          <w:p w:rsidR="00411CDB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567,283</w:t>
            </w:r>
          </w:p>
        </w:tc>
        <w:tc>
          <w:tcPr>
            <w:tcW w:w="2075" w:type="dxa"/>
          </w:tcPr>
          <w:p w:rsidR="00411CDB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1CDB" w:rsidRPr="004715F8" w:rsidTr="004715F8">
        <w:trPr>
          <w:trHeight w:val="20"/>
        </w:trPr>
        <w:tc>
          <w:tcPr>
            <w:tcW w:w="1076" w:type="dxa"/>
          </w:tcPr>
          <w:p w:rsidR="00411CDB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9" w:type="dxa"/>
          </w:tcPr>
          <w:p w:rsidR="00411CDB" w:rsidRPr="004715F8" w:rsidRDefault="00892ADB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11CDB" w:rsidRPr="004715F8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</w:t>
              </w:r>
              <w:r w:rsidR="00D122FA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122FA" w:rsidRPr="004715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Тосненского района Ленинградской области»</w:t>
              </w:r>
              <w:r w:rsidR="00411CDB" w:rsidRPr="004715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245" w:type="dxa"/>
          </w:tcPr>
          <w:p w:rsidR="00411CDB" w:rsidRPr="004715F8" w:rsidRDefault="00E0297D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66,631</w:t>
            </w:r>
          </w:p>
        </w:tc>
        <w:tc>
          <w:tcPr>
            <w:tcW w:w="2075" w:type="dxa"/>
          </w:tcPr>
          <w:p w:rsidR="00411CDB" w:rsidRPr="004715F8" w:rsidRDefault="009D2FB6" w:rsidP="00E0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 Красноборского городского поселения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139984,67</w:t>
            </w:r>
          </w:p>
        </w:tc>
        <w:tc>
          <w:tcPr>
            <w:tcW w:w="2075" w:type="dxa"/>
          </w:tcPr>
          <w:p w:rsidR="00B23F07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1454,175</w:t>
            </w:r>
          </w:p>
        </w:tc>
      </w:tr>
      <w:tr w:rsidR="00B23F07" w:rsidRPr="004715F8" w:rsidTr="004715F8">
        <w:trPr>
          <w:trHeight w:val="20"/>
        </w:trPr>
        <w:tc>
          <w:tcPr>
            <w:tcW w:w="1076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9" w:type="dxa"/>
          </w:tcPr>
          <w:p w:rsidR="00B23F07" w:rsidRPr="004715F8" w:rsidRDefault="00B23F07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малого и среднего предпринимательства в Красноборском городском поселении</w:t>
            </w:r>
            <w:r w:rsidR="00D122FA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Тосненского района Ленинградской области</w:t>
            </w: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5" w:type="dxa"/>
          </w:tcPr>
          <w:p w:rsidR="00B23F07" w:rsidRPr="004715F8" w:rsidRDefault="00B23F07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75" w:type="dxa"/>
          </w:tcPr>
          <w:p w:rsidR="00B23F07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0128" w:rsidRPr="004715F8" w:rsidTr="004715F8">
        <w:trPr>
          <w:trHeight w:val="20"/>
        </w:trPr>
        <w:tc>
          <w:tcPr>
            <w:tcW w:w="1076" w:type="dxa"/>
          </w:tcPr>
          <w:p w:rsidR="00F00128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9" w:type="dxa"/>
          </w:tcPr>
          <w:p w:rsidR="00F00128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F00128"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 на территории</w:t>
            </w:r>
          </w:p>
          <w:p w:rsidR="00F00128" w:rsidRPr="004715F8" w:rsidRDefault="00F00128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 городского поселения Тосненского района Ленинградской области на 2022-2026 годы»</w:t>
            </w:r>
          </w:p>
        </w:tc>
        <w:tc>
          <w:tcPr>
            <w:tcW w:w="2245" w:type="dxa"/>
          </w:tcPr>
          <w:p w:rsidR="00F00128" w:rsidRPr="004715F8" w:rsidRDefault="00F00128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22 714,22894</w:t>
            </w:r>
          </w:p>
        </w:tc>
        <w:tc>
          <w:tcPr>
            <w:tcW w:w="2075" w:type="dxa"/>
          </w:tcPr>
          <w:p w:rsidR="00F00128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3C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9" w:type="dxa"/>
          </w:tcPr>
          <w:p w:rsidR="00E0297D" w:rsidRPr="004715F8" w:rsidRDefault="00E0297D" w:rsidP="00F00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годов»</w:t>
            </w:r>
          </w:p>
        </w:tc>
        <w:tc>
          <w:tcPr>
            <w:tcW w:w="2245" w:type="dxa"/>
          </w:tcPr>
          <w:p w:rsidR="00E0297D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11217,267</w:t>
            </w:r>
          </w:p>
        </w:tc>
        <w:tc>
          <w:tcPr>
            <w:tcW w:w="2075" w:type="dxa"/>
          </w:tcPr>
          <w:p w:rsidR="00E0297D" w:rsidRPr="004715F8" w:rsidRDefault="009D2FB6" w:rsidP="00F1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297D" w:rsidRPr="004715F8" w:rsidTr="004715F8">
        <w:trPr>
          <w:trHeight w:val="20"/>
        </w:trPr>
        <w:tc>
          <w:tcPr>
            <w:tcW w:w="1076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5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49" w:type="dxa"/>
          </w:tcPr>
          <w:p w:rsidR="00E0297D" w:rsidRPr="004715F8" w:rsidRDefault="00E0297D" w:rsidP="00E02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E0297D" w:rsidRPr="004715F8" w:rsidRDefault="009D2FB6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202707,5669</w:t>
            </w:r>
          </w:p>
        </w:tc>
        <w:tc>
          <w:tcPr>
            <w:tcW w:w="2075" w:type="dxa"/>
          </w:tcPr>
          <w:p w:rsidR="00E0297D" w:rsidRPr="004715F8" w:rsidRDefault="009D2FB6" w:rsidP="0030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5505,635</w:t>
            </w:r>
          </w:p>
        </w:tc>
      </w:tr>
    </w:tbl>
    <w:p w:rsidR="00411CDB" w:rsidRDefault="00411CDB">
      <w:bookmarkStart w:id="0" w:name="_GoBack"/>
      <w:bookmarkEnd w:id="0"/>
    </w:p>
    <w:sectPr w:rsidR="004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DB" w:rsidRDefault="00892ADB" w:rsidP="00411CDB">
      <w:pPr>
        <w:spacing w:after="0" w:line="240" w:lineRule="auto"/>
      </w:pPr>
      <w:r>
        <w:separator/>
      </w:r>
    </w:p>
  </w:endnote>
  <w:endnote w:type="continuationSeparator" w:id="0">
    <w:p w:rsidR="00892ADB" w:rsidRDefault="00892ADB" w:rsidP="004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DB" w:rsidRDefault="00892ADB" w:rsidP="00411CDB">
      <w:pPr>
        <w:spacing w:after="0" w:line="240" w:lineRule="auto"/>
      </w:pPr>
      <w:r>
        <w:separator/>
      </w:r>
    </w:p>
  </w:footnote>
  <w:footnote w:type="continuationSeparator" w:id="0">
    <w:p w:rsidR="00892ADB" w:rsidRDefault="00892ADB" w:rsidP="0041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8"/>
    <w:rsid w:val="0018014D"/>
    <w:rsid w:val="00306872"/>
    <w:rsid w:val="00321C9D"/>
    <w:rsid w:val="0035564B"/>
    <w:rsid w:val="00411CDB"/>
    <w:rsid w:val="00430990"/>
    <w:rsid w:val="004715F8"/>
    <w:rsid w:val="006D5CB3"/>
    <w:rsid w:val="007B18EE"/>
    <w:rsid w:val="00892ADB"/>
    <w:rsid w:val="008D0B28"/>
    <w:rsid w:val="008E0BFC"/>
    <w:rsid w:val="009D2FB6"/>
    <w:rsid w:val="00A74800"/>
    <w:rsid w:val="00AE1B1A"/>
    <w:rsid w:val="00B23F07"/>
    <w:rsid w:val="00D122FA"/>
    <w:rsid w:val="00E014FF"/>
    <w:rsid w:val="00E0297D"/>
    <w:rsid w:val="00F00128"/>
    <w:rsid w:val="00F1408A"/>
    <w:rsid w:val="00F372F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73DE"/>
  <w15:docId w15:val="{7BC3929D-E47C-4C48-9D8D-27CC48A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1C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DB"/>
  </w:style>
  <w:style w:type="paragraph" w:styleId="a7">
    <w:name w:val="footer"/>
    <w:basedOn w:val="a"/>
    <w:link w:val="a8"/>
    <w:uiPriority w:val="99"/>
    <w:unhideWhenUsed/>
    <w:rsid w:val="004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DB"/>
  </w:style>
  <w:style w:type="paragraph" w:styleId="a9">
    <w:name w:val="Balloon Text"/>
    <w:basedOn w:val="a"/>
    <w:link w:val="aa"/>
    <w:uiPriority w:val="99"/>
    <w:semiHidden/>
    <w:unhideWhenUsed/>
    <w:rsid w:val="0047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2022-11-10T11:58:00Z</cp:lastPrinted>
  <dcterms:created xsi:type="dcterms:W3CDTF">2022-11-14T09:31:00Z</dcterms:created>
  <dcterms:modified xsi:type="dcterms:W3CDTF">2022-11-14T09:31:00Z</dcterms:modified>
</cp:coreProperties>
</file>