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96F09" w:rsidRPr="00E948DE" w:rsidTr="00BA5F1E">
        <w:tc>
          <w:tcPr>
            <w:tcW w:w="3969" w:type="dxa"/>
            <w:shd w:val="clear" w:color="auto" w:fill="auto"/>
          </w:tcPr>
          <w:p w:rsidR="00696F09" w:rsidRDefault="00696F09" w:rsidP="00BA5F1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696F09" w:rsidRPr="00E948DE" w:rsidRDefault="00696F09" w:rsidP="00BA5F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21.02.2024 № 78</w:t>
            </w:r>
          </w:p>
        </w:tc>
      </w:tr>
    </w:tbl>
    <w:p w:rsidR="00696F09" w:rsidRPr="00E948DE" w:rsidRDefault="00696F09" w:rsidP="0069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696F09" w:rsidRPr="00E948DE" w:rsidRDefault="00696F09" w:rsidP="0069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696F09" w:rsidRPr="00E948DE" w:rsidRDefault="00696F09" w:rsidP="0069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696F09" w:rsidRPr="00E948DE" w:rsidRDefault="00696F09" w:rsidP="0069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696F09" w:rsidRPr="0067436A" w:rsidRDefault="00696F09" w:rsidP="00BA5F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27 247</w:t>
            </w:r>
            <w:r w:rsidRPr="007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номер </w:t>
            </w:r>
            <w:r w:rsidRPr="007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47:26:0206003: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</w:t>
            </w:r>
            <w:r w:rsidRPr="007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земель: земли населенных пунктов, вид разрешенного использования: для размещения объектов промышленности 4-5 класса опасности, расположенного по адресу: </w:t>
            </w:r>
            <w:r>
              <w:t xml:space="preserve"> </w:t>
            </w:r>
            <w:r w:rsidRPr="00A2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Тосненский муниципальный район, Красноборское городское поселение, г.п. Красный Бор, ул. Промышленная, з/у 3г,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Участок).</w:t>
            </w:r>
          </w:p>
          <w:p w:rsidR="00696F09" w:rsidRPr="00D72DF8" w:rsidRDefault="00696F09" w:rsidP="00BA5F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D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 использования:</w:t>
            </w:r>
            <w:r w:rsidRPr="00D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площадки для хранения и складирования автозапчастей.</w:t>
            </w:r>
          </w:p>
          <w:p w:rsidR="00696F09" w:rsidRPr="0067436A" w:rsidRDefault="00696F09" w:rsidP="00BA5F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6F09" w:rsidRPr="0067436A" w:rsidRDefault="00696F09" w:rsidP="00BA5F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8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ЛЭП 10кВ 674кв.м., охранная зона водозабора 3800кв.м., охранная зона газопровода 1594кв.м., охранная зона кабелей связи 1537кв.м.</w:t>
            </w:r>
          </w:p>
          <w:p w:rsidR="00696F09" w:rsidRPr="0067436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Аукцион проводится на основании Постановления администрации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 w:rsidRPr="005E49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21.02.2024 </w:t>
            </w:r>
            <w:r w:rsidRPr="003D11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78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r w:rsidRPr="005E49A9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5E49A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5E49A9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9A9">
              <w:rPr>
                <w:rFonts w:ascii="Times New Roman" w:hAnsi="Times New Roman" w:cs="Times New Roman"/>
                <w:sz w:val="24"/>
                <w:szCs w:val="24"/>
              </w:rPr>
              <w:t>247кв.м., кадастровый номер 47:26:0206003:749, расположенного по адресу: Ленинградская область, Тосненский муниципальный район, Красноборское городское поселение, г.п. Красный Бор, ул. Промышленная, з/у 3г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696F09" w:rsidRPr="0067436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696F09" w:rsidRPr="0067436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  <w:t xml:space="preserve">Организатор торгов, оператор </w:t>
            </w:r>
            <w:r w:rsidRPr="00736D9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  <w:lastRenderedPageBreak/>
              <w:t>электронной площадки</w:t>
            </w:r>
          </w:p>
        </w:tc>
        <w:tc>
          <w:tcPr>
            <w:tcW w:w="8364" w:type="dxa"/>
            <w:vAlign w:val="center"/>
          </w:tcPr>
          <w:p w:rsidR="00696F09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Культуры, д. 62а, тел.: 8(81361) 62-260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696F09" w:rsidRDefault="00696F09" w:rsidP="00BA5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АО «ЛОКС»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 № 225</w:t>
            </w:r>
          </w:p>
          <w:p w:rsidR="00696F09" w:rsidRPr="0067436A" w:rsidRDefault="00696F09" w:rsidP="00BA5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F09" w:rsidRPr="00E948DE" w:rsidTr="00BA5F1E">
        <w:trPr>
          <w:trHeight w:val="707"/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разрешенного строительства объектов капитального строительства определяются действующими Правилами землепользования и застройки муниципального образования, утвержденными уполномоченным органом.</w:t>
            </w:r>
          </w:p>
        </w:tc>
      </w:tr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696F09" w:rsidRPr="00E948DE" w:rsidRDefault="00696F09" w:rsidP="00BA5F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49A9">
              <w:rPr>
                <w:rFonts w:ascii="Times New Roman" w:hAnsi="Times New Roman" w:cs="Times New Roman"/>
                <w:sz w:val="24"/>
                <w:szCs w:val="28"/>
              </w:rPr>
              <w:t>4 185 139 (четыре миллиона сто восемьдесят пять тысяч сто тридцать девять) рублей 00 копеек.</w:t>
            </w:r>
          </w:p>
          <w:p w:rsidR="00696F09" w:rsidRPr="00E948DE" w:rsidRDefault="00696F09" w:rsidP="00BA5F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E49A9">
              <w:rPr>
                <w:rFonts w:ascii="Times New Roman" w:hAnsi="Times New Roman" w:cs="Times New Roman"/>
                <w:sz w:val="24"/>
                <w:szCs w:val="28"/>
              </w:rPr>
              <w:t>4 185 139 (четыре миллиона сто восемьдесят пять тысяч сто тридцать девять) рублей 00 копеек.</w:t>
            </w:r>
          </w:p>
          <w:p w:rsidR="00696F09" w:rsidRPr="00E948DE" w:rsidRDefault="00696F09" w:rsidP="00BA5F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3 % от начальной цены предмета аукциона: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E49A9">
              <w:rPr>
                <w:rFonts w:ascii="Times New Roman" w:hAnsi="Times New Roman" w:cs="Times New Roman"/>
                <w:sz w:val="24"/>
                <w:szCs w:val="28"/>
              </w:rPr>
              <w:t>125 554 (сто двадцать пять тысяч пятьсот пятьдесят четыре) рубля 17 копеек.</w:t>
            </w:r>
          </w:p>
          <w:p w:rsidR="00696F09" w:rsidRPr="0067436A" w:rsidRDefault="00696F09" w:rsidP="00BA5F1E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 (время московское) до дня определения участников торгов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.2024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реквизитам: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6F09" w:rsidRPr="0067436A" w:rsidRDefault="00696F09" w:rsidP="00BA5F1E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Наименование: АО "Сбербанк-АСТ", </w:t>
            </w:r>
          </w:p>
          <w:p w:rsidR="00696F09" w:rsidRPr="0067436A" w:rsidRDefault="00696F09" w:rsidP="00BA5F1E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7707308480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КПП: 770401001, </w:t>
            </w:r>
          </w:p>
          <w:p w:rsidR="00696F09" w:rsidRPr="0067436A" w:rsidRDefault="00696F09" w:rsidP="00BA5F1E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696F09" w:rsidRPr="0067436A" w:rsidRDefault="00696F09" w:rsidP="00BA5F1E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696F09" w:rsidRPr="0067436A" w:rsidRDefault="00696F09" w:rsidP="00BA5F1E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696F09" w:rsidRPr="0067436A" w:rsidRDefault="00696F09" w:rsidP="00BA5F1E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Денежные средства, перечисленные за участника третьим лицом, не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зачисляются на счет такого участника на УТП. Срок зачисления денежных средств на лицевой счет Претендента (Участника) на УТП – от 1 до 3 рабочих дней.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696F09" w:rsidRPr="0067436A" w:rsidRDefault="00696F09" w:rsidP="00BA5F1E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696F09" w:rsidRPr="0067436A" w:rsidRDefault="00696F09" w:rsidP="00BA5F1E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696F09" w:rsidRPr="0067436A" w:rsidRDefault="00696F09" w:rsidP="00BA5F1E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696F09" w:rsidRPr="0067436A" w:rsidRDefault="00696F09" w:rsidP="00BA5F1E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</w:p>
        </w:tc>
      </w:tr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Одновременно с заявкой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(в том числе с утвержденной формой заявки)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участники представляют электронные образцы следующих документов: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Юридические лица: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заверенные копии учредительных документов;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lastRenderedPageBreak/>
              <w:t>имени юридического лица без доверенности.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Физические лица предъявляют копии всех листов документа, удостоверяющего личность.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Один заявитель вправе подать только одну заявку на участие в аукционе.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.2024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приема заявок на участие в аукционе в электронной форме –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.2024 года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696F09" w:rsidRPr="00736D9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рассмотрения заявок и определения участников: 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.2024 года.</w:t>
            </w:r>
          </w:p>
          <w:p w:rsidR="00696F09" w:rsidRPr="00736D9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аукциона 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 10 час. 00 мин.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27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03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.2024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универсальной торговой платформе АО «Сбербанк-АСТ».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73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27</w:t>
            </w:r>
            <w:r w:rsidRPr="00736D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  <w:r w:rsidRPr="00736D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.2024</w:t>
            </w:r>
            <w:r w:rsidRPr="00736D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после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окончания аукциона </w:t>
            </w:r>
            <w:bookmarkStart w:id="3" w:name="_Hlk126855574"/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Тосненский район, г.п. Красный Бор, ул. Культуры, д. 62а.</w:t>
            </w:r>
          </w:p>
        </w:tc>
      </w:tr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Заявителям, признанным участниками аукциона, и заявителям, не допущенным к участию в аукционе, организатор аукциона направляет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lastRenderedPageBreak/>
      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x-none" w:eastAsia="x-none"/>
              </w:rPr>
              <w:t>Заявитель не допускается к участию в аукционе по следующим основаниям: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2) 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поступление задатка на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дату рассмотрения заявок на участие в аукционе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;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4)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заявк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на участие в аукционе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заполнена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не по форме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приложенной к извещению;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5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696F09" w:rsidRPr="00E948DE" w:rsidTr="00BA5F1E">
        <w:trPr>
          <w:jc w:val="center"/>
        </w:trPr>
        <w:tc>
          <w:tcPr>
            <w:tcW w:w="1809" w:type="dxa"/>
            <w:vAlign w:val="center"/>
          </w:tcPr>
          <w:p w:rsidR="00696F09" w:rsidRPr="00736D9A" w:rsidRDefault="00696F09" w:rsidP="00BA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x-none"/>
              </w:rPr>
            </w:pPr>
          </w:p>
          <w:p w:rsidR="00696F09" w:rsidRPr="00736D9A" w:rsidRDefault="00696F09" w:rsidP="00BA5F1E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696F09" w:rsidRPr="0067436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696F09" w:rsidRPr="0067436A" w:rsidRDefault="00696F09" w:rsidP="00BA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696F09" w:rsidRPr="0067436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696F09" w:rsidRPr="0067436A" w:rsidRDefault="00696F09" w:rsidP="00BA5F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696F09" w:rsidRPr="0067436A" w:rsidRDefault="00696F09" w:rsidP="00BA5F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FD6C88" w:rsidRDefault="00FD6C88">
      <w:bookmarkStart w:id="4" w:name="_GoBack"/>
      <w:bookmarkEnd w:id="4"/>
    </w:p>
    <w:sectPr w:rsidR="00FD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09"/>
    <w:rsid w:val="00696F09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2024-02-21T13:47:00Z</dcterms:created>
  <dcterms:modified xsi:type="dcterms:W3CDTF">2024-02-21T13:47:00Z</dcterms:modified>
</cp:coreProperties>
</file>