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985D92" w:rsidRPr="00E948DE" w:rsidTr="004D2D91">
        <w:tc>
          <w:tcPr>
            <w:tcW w:w="3969" w:type="dxa"/>
            <w:shd w:val="clear" w:color="auto" w:fill="auto"/>
          </w:tcPr>
          <w:p w:rsidR="00985D92" w:rsidRDefault="00985D92" w:rsidP="004D2D9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985D92" w:rsidRPr="00E948DE" w:rsidRDefault="00985D92" w:rsidP="004D2D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437EF4">
              <w:rPr>
                <w:rFonts w:ascii="Times New Roman" w:hAnsi="Times New Roman" w:cs="Times New Roman"/>
                <w:color w:val="000000"/>
              </w:rPr>
              <w:t>17.01.2024 № 21</w:t>
            </w:r>
          </w:p>
        </w:tc>
      </w:tr>
    </w:tbl>
    <w:p w:rsidR="00985D92" w:rsidRPr="00E948DE" w:rsidRDefault="00985D92" w:rsidP="00985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985D92" w:rsidRPr="00E948DE" w:rsidRDefault="00985D92" w:rsidP="009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 xml:space="preserve">ИЗВЕЩЕНИЕ </w:t>
      </w:r>
    </w:p>
    <w:p w:rsidR="00985D92" w:rsidRPr="00E948DE" w:rsidRDefault="00985D92" w:rsidP="009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о проведен</w:t>
      </w:r>
      <w:proofErr w:type="gramStart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кциона в электронной форме</w:t>
      </w:r>
    </w:p>
    <w:p w:rsidR="00985D92" w:rsidRPr="00E948DE" w:rsidRDefault="00985D92" w:rsidP="009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985D92" w:rsidRPr="00E948DE" w:rsidRDefault="00985D92" w:rsidP="0098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985D92" w:rsidRPr="00E948DE" w:rsidTr="004D2D91">
        <w:trPr>
          <w:jc w:val="center"/>
        </w:trPr>
        <w:tc>
          <w:tcPr>
            <w:tcW w:w="1809" w:type="dxa"/>
            <w:vAlign w:val="center"/>
          </w:tcPr>
          <w:p w:rsidR="00985D92" w:rsidRPr="00736D9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  <w:t>Предмет договора, срок аренды, обременения, особые условия</w:t>
            </w:r>
          </w:p>
        </w:tc>
        <w:tc>
          <w:tcPr>
            <w:tcW w:w="8364" w:type="dxa"/>
            <w:vAlign w:val="center"/>
          </w:tcPr>
          <w:p w:rsidR="00985D92" w:rsidRPr="0067436A" w:rsidRDefault="00985D92" w:rsidP="004D2D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Предметом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аукциона в электронной форме является право заключения договора аренды земельного участка, государственная собственность  на который не разграничена, площадью </w:t>
            </w:r>
            <w:r w:rsidRPr="0073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11 400кв.м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номер </w:t>
            </w:r>
            <w:r w:rsidRPr="0073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47:26:0206003:747,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 земель: земли населенных пунктов, вид разрешенного использования: для размещения объектов промышленности 4-5 класса опасности, расположенного по адресу: Ленинградская область, Тосненский район, г.п. Красный Бор, ул.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уч. 5б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Участок).</w:t>
            </w:r>
          </w:p>
          <w:p w:rsidR="00985D92" w:rsidRPr="00D72DF8" w:rsidRDefault="00985D92" w:rsidP="004D2D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D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 использования:</w:t>
            </w:r>
            <w:r w:rsidRPr="00D7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диагностического складского комплекса по сопровождению обслуживания сельскохозяйственной и автомобильной техники с хранением автозапчастей и сопут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промышленной продукции</w:t>
            </w:r>
            <w:r w:rsidRPr="00D7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85D92" w:rsidRPr="0067436A" w:rsidRDefault="00985D92" w:rsidP="004D2D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аренды Участка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месяцев.</w:t>
            </w:r>
          </w:p>
          <w:p w:rsidR="00985D92" w:rsidRPr="0067436A" w:rsidRDefault="00985D92" w:rsidP="004D2D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Ограничения (обременения) земельного участка: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  <w:p w:rsidR="00985D92" w:rsidRPr="0067436A" w:rsidRDefault="00985D92" w:rsidP="004D2D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Аукцион проводится на основании Постановления администрации Красноборского городского поселения Тосненского района Ленинградской области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66887211"/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 </w:t>
            </w:r>
            <w:bookmarkEnd w:id="0"/>
            <w:r w:rsidRPr="00437E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17.01.2024 № 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686190"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Pr="0068619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686190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аренды земельного участка, государственная собственность  на который не разграничена, площадью 11 400кв.м., кадастровый номер 47:26:0206003:747, расположенного по адресу: Ленинградская область, Тосненский район, г. п. Красный Бор, ул. Полевая, уч. 5б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».</w:t>
            </w:r>
          </w:p>
          <w:p w:rsidR="00985D92" w:rsidRPr="0067436A" w:rsidRDefault="00985D92" w:rsidP="004D2D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      </w:r>
            <w:bookmarkStart w:id="1" w:name="_Hlk126316154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установлено</w:t>
            </w:r>
            <w:bookmarkEnd w:id="1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985D92" w:rsidRPr="0067436A" w:rsidRDefault="00985D92" w:rsidP="004D2D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Льготы по арендной плате в отношении земельного участка, предусмотренные </w:t>
            </w:r>
            <w:hyperlink r:id="rId6" w:history="1">
              <w:r w:rsidRPr="0067436A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eastAsia="ru-RU"/>
                </w:rPr>
                <w:t>ч. 4 ст. 18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Федерации»: </w:t>
            </w:r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985D92" w:rsidRPr="00E948DE" w:rsidTr="004D2D91">
        <w:trPr>
          <w:jc w:val="center"/>
        </w:trPr>
        <w:tc>
          <w:tcPr>
            <w:tcW w:w="1809" w:type="dxa"/>
            <w:vAlign w:val="center"/>
          </w:tcPr>
          <w:p w:rsidR="00985D92" w:rsidRPr="00736D9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  <w:t xml:space="preserve">Организатор торгов, оператор электронной </w:t>
            </w:r>
            <w:r w:rsidRPr="00736D9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  <w:lastRenderedPageBreak/>
              <w:t>площадки</w:t>
            </w:r>
          </w:p>
        </w:tc>
        <w:tc>
          <w:tcPr>
            <w:tcW w:w="8364" w:type="dxa"/>
            <w:vAlign w:val="center"/>
          </w:tcPr>
          <w:p w:rsidR="00985D92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Организатор торгов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Красноборского городского поселения Тосненского района Ленинградской области, адрес: Ленинградская область, Тосненский район, г.п. Красный Бор,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Культуры, д. 62а, тел.: 8(81361) 62-260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Оператор электронной площадки –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«Сбербанк-АСТ» </w:t>
            </w:r>
            <w:hyperlink r:id="rId7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</w:t>
            </w:r>
            <w:r w:rsidRPr="00674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</w:t>
            </w:r>
            <w:r w:rsidRPr="0067436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+7(495)787-29-97, +7 (495) 787-29-99</w:t>
            </w:r>
          </w:p>
        </w:tc>
      </w:tr>
      <w:tr w:rsidR="00985D92" w:rsidRPr="00E948DE" w:rsidTr="004D2D91">
        <w:trPr>
          <w:jc w:val="center"/>
        </w:trPr>
        <w:tc>
          <w:tcPr>
            <w:tcW w:w="1809" w:type="dxa"/>
            <w:vAlign w:val="center"/>
          </w:tcPr>
          <w:p w:rsidR="00985D92" w:rsidRPr="00736D9A" w:rsidRDefault="00985D92" w:rsidP="004D2D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8364" w:type="dxa"/>
            <w:vAlign w:val="center"/>
          </w:tcPr>
          <w:p w:rsidR="00985D92" w:rsidRDefault="00985D92" w:rsidP="004D2D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АО «ЛОКС»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16.01.2024 № 50</w:t>
            </w:r>
          </w:p>
          <w:p w:rsidR="00985D92" w:rsidRPr="0067436A" w:rsidRDefault="00985D92" w:rsidP="004D2D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D92" w:rsidRPr="00E948DE" w:rsidTr="004D2D91">
        <w:trPr>
          <w:trHeight w:val="707"/>
          <w:jc w:val="center"/>
        </w:trPr>
        <w:tc>
          <w:tcPr>
            <w:tcW w:w="1809" w:type="dxa"/>
            <w:vAlign w:val="center"/>
          </w:tcPr>
          <w:p w:rsidR="00985D92" w:rsidRPr="00736D9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8364" w:type="dxa"/>
            <w:vAlign w:val="center"/>
          </w:tcPr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разрешенного строительства объектов капитального строительства определяются действующими Правилами землепользования и застройки муниципального образования, утвержденными уполномоченным органом.</w:t>
            </w:r>
          </w:p>
        </w:tc>
      </w:tr>
      <w:tr w:rsidR="00985D92" w:rsidRPr="00E948DE" w:rsidTr="004D2D91">
        <w:trPr>
          <w:jc w:val="center"/>
        </w:trPr>
        <w:tc>
          <w:tcPr>
            <w:tcW w:w="1809" w:type="dxa"/>
            <w:vAlign w:val="center"/>
          </w:tcPr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vAlign w:val="center"/>
          </w:tcPr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предмета аукциона (годовая арендная плата)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bookmarkStart w:id="2" w:name="_Hlk66889076"/>
          </w:p>
          <w:bookmarkEnd w:id="2"/>
          <w:p w:rsidR="00985D92" w:rsidRPr="00E948DE" w:rsidRDefault="00985D92" w:rsidP="004D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190">
              <w:rPr>
                <w:rFonts w:ascii="Times New Roman" w:hAnsi="Times New Roman" w:cs="Times New Roman"/>
                <w:sz w:val="24"/>
                <w:szCs w:val="28"/>
              </w:rPr>
              <w:t>1 797 552 (один миллион семьсот девяносто семь тысяч пятьсот пятьдесят два) рубля 00 копеек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85D92" w:rsidRPr="00E948DE" w:rsidRDefault="00985D92" w:rsidP="004D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для участия 100% от начальной цены предмета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686190">
              <w:rPr>
                <w:rFonts w:ascii="Times New Roman" w:hAnsi="Times New Roman" w:cs="Times New Roman"/>
                <w:sz w:val="24"/>
                <w:szCs w:val="28"/>
              </w:rPr>
              <w:t>1 797 552 (один миллион семьсот девяносто семь тысяч пятьсот пятьдесят два) рубля 00 копеек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85D92" w:rsidRPr="00E948DE" w:rsidRDefault="00985D92" w:rsidP="004D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3 % от начальной цены предмета аукциона: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686190">
              <w:rPr>
                <w:rFonts w:ascii="Times New Roman" w:hAnsi="Times New Roman" w:cs="Times New Roman"/>
                <w:sz w:val="24"/>
                <w:szCs w:val="28"/>
              </w:rPr>
              <w:t>53 926 (пятьдесят три тысячи девятьсот двадцать шесть) рублей 56 копеек.</w:t>
            </w:r>
          </w:p>
          <w:p w:rsidR="00985D92" w:rsidRPr="0067436A" w:rsidRDefault="00985D92" w:rsidP="004D2D91">
            <w:pPr>
              <w:tabs>
                <w:tab w:val="center" w:pos="4819"/>
                <w:tab w:val="right" w:pos="9360"/>
              </w:tabs>
              <w:spacing w:after="0" w:line="240" w:lineRule="auto"/>
              <w:ind w:right="-5"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Порядок  внесения задатка и его возврата: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вносит задаток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 (время московское) до дня определения участников торгов – 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19.02.2024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реквизитам: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D92" w:rsidRPr="0067436A" w:rsidRDefault="00985D92" w:rsidP="004D2D9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Наименование: АО "Сбербанк-АСТ", </w:t>
            </w:r>
          </w:p>
          <w:p w:rsidR="00985D92" w:rsidRPr="0067436A" w:rsidRDefault="00985D92" w:rsidP="004D2D9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7707308480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КПП: 770401001, </w:t>
            </w:r>
          </w:p>
          <w:p w:rsidR="00985D92" w:rsidRPr="0067436A" w:rsidRDefault="00985D92" w:rsidP="004D2D9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счет: 40702810300020038047 </w:t>
            </w:r>
          </w:p>
          <w:p w:rsidR="00985D92" w:rsidRPr="0067436A" w:rsidRDefault="00985D92" w:rsidP="004D2D9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ПОЛУЧАТЕЛЯ: </w:t>
            </w:r>
          </w:p>
          <w:p w:rsidR="00985D92" w:rsidRPr="0067436A" w:rsidRDefault="00985D92" w:rsidP="004D2D9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банка: ПАО "СБЕРБАНК РОССИИ" Г. МОСКВА, </w:t>
            </w:r>
          </w:p>
          <w:p w:rsidR="00985D92" w:rsidRPr="0067436A" w:rsidRDefault="00985D92" w:rsidP="004D2D91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БИК: 044525225, 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 30101810400000000225.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назначении платежа необходимо указать: Перечисление денежных сре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задатка (депозита) (ИНН плательщика), НДС не облагается. Денежные средства, перечисленные за участника третьим лицом, не зачисляются на счет такого участника на УТП. Срок зачисления денежных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на лицевой счет Претендента (Участника) на УТП – от 1 до 3 рабочих дней.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Заявителям, перечислившим задаток для участия в аукционе, денежные средства возвращаются в следующем порядке:</w:t>
            </w:r>
          </w:p>
          <w:p w:rsidR="00985D92" w:rsidRPr="0067436A" w:rsidRDefault="00985D92" w:rsidP="004D2D9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      </w:r>
          </w:p>
          <w:p w:rsidR="00985D92" w:rsidRPr="0067436A" w:rsidRDefault="00985D92" w:rsidP="004D2D9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      </w:r>
          </w:p>
          <w:p w:rsidR="00985D92" w:rsidRPr="0067436A" w:rsidRDefault="00985D92" w:rsidP="004D2D9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участвовавшим в аукционе, но не победившим в нем, в течение трех рабочих дней со дня подписания протокола о результатах аукциона;</w:t>
            </w:r>
          </w:p>
          <w:p w:rsidR="00985D92" w:rsidRPr="0067436A" w:rsidRDefault="00985D92" w:rsidP="004D2D9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заявителям и участникам аукциона в течение трех дней со дня принятия Организатором аукциона решения об отказе в проведен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      </w:r>
          </w:p>
        </w:tc>
      </w:tr>
      <w:tr w:rsidR="00985D92" w:rsidRPr="00E948DE" w:rsidTr="004D2D91">
        <w:trPr>
          <w:jc w:val="center"/>
        </w:trPr>
        <w:tc>
          <w:tcPr>
            <w:tcW w:w="1809" w:type="dxa"/>
            <w:vAlign w:val="center"/>
          </w:tcPr>
          <w:p w:rsidR="00985D92" w:rsidRPr="00736D9A" w:rsidRDefault="00985D92" w:rsidP="004D2D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lastRenderedPageBreak/>
              <w:t xml:space="preserve">Порядок приема заявок, адрес места приема, дата и время начала и окончания приема заявок, 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дата признания  претендентов участниками аукциона, </w:t>
            </w:r>
            <w:r w:rsidRPr="00736D9A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8364" w:type="dxa"/>
            <w:vAlign w:val="center"/>
          </w:tcPr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      </w:r>
            <w:hyperlink r:id="rId8" w:history="1">
              <w:r w:rsidRPr="006743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x-none" w:eastAsia="x-none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Порядок приема заявок на аукцион в электронной форме, в т.ч. порядок регистрации на электронной площадке: В соответствии с Регламентом Универсальной торговой платформы АО «Сбербанк-АСТ» в актуальной редакции, размещенном на сайте http://utp.sberbank-ast.ru.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Одновременно с заявкой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(в том числе с утвержденной формой заявки)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участники представляют электронные образцы следующих документов: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Юридические лица: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- заверенные копии учредительных документов;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lastRenderedPageBreak/>
              <w:t>Физические лица предъявляют копии всех листов документа, удостоверяющего личность.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Один заявитель вправе подать только одну заявку на участие в аукционе.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приема заявок на участие в аукционе в электронной форме –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22.01.2024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 часов 00 минут.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приема заявок на участие в аукционе в электронной форме –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16.02.2024 года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 00 минут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 заявок круглосуточно по адресу: </w:t>
            </w:r>
            <w:hyperlink r:id="rId9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</w:p>
          <w:p w:rsidR="00985D92" w:rsidRPr="00736D9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рассмотрения заявок и определения участников: 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19.02.2024 года.</w:t>
            </w:r>
          </w:p>
          <w:p w:rsidR="00985D92" w:rsidRPr="00736D9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аукциона </w:t>
            </w:r>
            <w:r w:rsidRPr="00736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 10 час. 00 мин. 21.02.2024</w:t>
            </w:r>
            <w:r w:rsidRPr="0073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универсальной торговой платформе АО «Сбербанк-АСТ».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Подведение итогов аукциона</w:t>
            </w:r>
            <w:r w:rsidRPr="00736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D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состоится </w:t>
            </w:r>
            <w:r w:rsidRPr="00736D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21.02.2024</w:t>
            </w:r>
            <w:r w:rsidRPr="00736D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после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окончания аукциона </w:t>
            </w:r>
            <w:bookmarkStart w:id="3" w:name="_Hlk126855574"/>
            <w:r w:rsidRPr="006743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универсальной торговой платформе АО «Сбербанк-АСТ»</w:t>
            </w:r>
            <w:bookmarkEnd w:id="3"/>
            <w:r w:rsidRPr="006743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 адресу:</w:t>
            </w:r>
            <w:r w:rsidRPr="00674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Тосненский район, г.п. Красный Бор, ул. Культуры, д. 62а.</w:t>
            </w:r>
          </w:p>
        </w:tc>
      </w:tr>
      <w:tr w:rsidR="00985D92" w:rsidRPr="00E948DE" w:rsidTr="004D2D91">
        <w:trPr>
          <w:jc w:val="center"/>
        </w:trPr>
        <w:tc>
          <w:tcPr>
            <w:tcW w:w="1809" w:type="dxa"/>
            <w:vAlign w:val="center"/>
          </w:tcPr>
          <w:p w:rsidR="00985D92" w:rsidRPr="00736D9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lastRenderedPageBreak/>
              <w:t>Порядок рассмотрения заявок на участие в аукционе и определения участников аукциона</w:t>
            </w:r>
          </w:p>
        </w:tc>
        <w:tc>
          <w:tcPr>
            <w:tcW w:w="8364" w:type="dxa"/>
            <w:vAlign w:val="center"/>
          </w:tcPr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lastRenderedPageBreak/>
              <w:t>следующего после дня подписания протокола рассмотрения заявок на участие в аукционе.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x-none" w:eastAsia="x-none"/>
              </w:rPr>
              <w:t>Заявитель не допускается к участию в аукционе по следующим основаниям: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2) не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поступление задатка на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дату рассмотрения заявок на участие в аукционе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;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4)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заявк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а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на участие в аукционе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заполнена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не по форме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приложенной к извещению;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5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Договор аренды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      </w:r>
          </w:p>
        </w:tc>
      </w:tr>
      <w:tr w:rsidR="00985D92" w:rsidRPr="00E948DE" w:rsidTr="004D2D91">
        <w:trPr>
          <w:jc w:val="center"/>
        </w:trPr>
        <w:tc>
          <w:tcPr>
            <w:tcW w:w="1809" w:type="dxa"/>
            <w:vAlign w:val="center"/>
          </w:tcPr>
          <w:p w:rsidR="00985D92" w:rsidRPr="00736D9A" w:rsidRDefault="00985D92" w:rsidP="004D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x-none"/>
              </w:rPr>
            </w:pPr>
          </w:p>
          <w:p w:rsidR="00985D92" w:rsidRPr="00736D9A" w:rsidRDefault="00985D92" w:rsidP="004D2D91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</w:pPr>
            <w:r w:rsidRPr="00736D9A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t>Порядок проведения аукциона, осмотр земельного участка</w:t>
            </w:r>
          </w:p>
        </w:tc>
        <w:tc>
          <w:tcPr>
            <w:tcW w:w="8364" w:type="dxa"/>
            <w:vAlign w:val="center"/>
          </w:tcPr>
          <w:p w:rsidR="00985D92" w:rsidRPr="0067436A" w:rsidRDefault="00985D92" w:rsidP="004D2D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Аукцион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открытый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по составу участников</w:t>
            </w:r>
            <w:r w:rsidRPr="006743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985D92" w:rsidRPr="0067436A" w:rsidRDefault="00985D92" w:rsidP="004D2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Критерий определения победителя аукциона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максимальная цена (ставка годовой арендной платы), предложенная в ходе торгов.</w:t>
            </w:r>
          </w:p>
          <w:p w:rsidR="00985D92" w:rsidRPr="0067436A" w:rsidRDefault="00985D92" w:rsidP="004D2D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результатам аукциона определяется ежегодный размер арендной платы.</w:t>
            </w:r>
          </w:p>
          <w:p w:rsidR="00985D92" w:rsidRPr="0067436A" w:rsidRDefault="00985D92" w:rsidP="004D2D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Результаты аукциона оформляются протоколом о результатах аукциона, который составляет организатор аукциона.</w:t>
            </w:r>
          </w:p>
          <w:p w:rsidR="00985D92" w:rsidRPr="0067436A" w:rsidRDefault="00985D92" w:rsidP="004D2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      </w:r>
          </w:p>
        </w:tc>
      </w:tr>
    </w:tbl>
    <w:p w:rsidR="00485C64" w:rsidRDefault="00485C64">
      <w:bookmarkStart w:id="4" w:name="_GoBack"/>
      <w:bookmarkEnd w:id="4"/>
    </w:p>
    <w:sectPr w:rsidR="0048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92"/>
    <w:rsid w:val="00485C64"/>
    <w:rsid w:val="009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2629E0D758622B6ECD00466CC51FBE1C39DE697729D881AEAF795584C53CD7F80AD3DF9CA49D0C335CAA876A67AF9DB3B40038D384204xE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2024-01-17T13:01:00Z</dcterms:created>
  <dcterms:modified xsi:type="dcterms:W3CDTF">2024-01-17T13:01:00Z</dcterms:modified>
</cp:coreProperties>
</file>