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0B200B" w:rsidRPr="00E948DE" w:rsidTr="00F53A4C">
        <w:tc>
          <w:tcPr>
            <w:tcW w:w="3969" w:type="dxa"/>
            <w:shd w:val="clear" w:color="auto" w:fill="auto"/>
          </w:tcPr>
          <w:p w:rsidR="000B200B" w:rsidRDefault="000B200B" w:rsidP="00F53A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0B200B" w:rsidRPr="00E948DE" w:rsidRDefault="000B200B" w:rsidP="00F53A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</w:t>
            </w:r>
            <w:r w:rsidRPr="00355A80">
              <w:rPr>
                <w:rFonts w:ascii="Times New Roman" w:hAnsi="Times New Roman" w:cs="Times New Roman"/>
                <w:color w:val="000000"/>
              </w:rPr>
              <w:t>области от 17.01.2024 № 17</w:t>
            </w:r>
          </w:p>
        </w:tc>
      </w:tr>
    </w:tbl>
    <w:p w:rsidR="000B200B" w:rsidRPr="00E948DE" w:rsidRDefault="000B200B" w:rsidP="000B2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0B200B" w:rsidRPr="00E948DE" w:rsidRDefault="000B200B" w:rsidP="000B2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 xml:space="preserve">ИЗВЕЩЕНИЕ </w:t>
      </w:r>
    </w:p>
    <w:p w:rsidR="000B200B" w:rsidRPr="00E948DE" w:rsidRDefault="000B200B" w:rsidP="000B2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о проведен</w:t>
      </w:r>
      <w:proofErr w:type="gramStart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кциона в электронной форме</w:t>
      </w:r>
    </w:p>
    <w:p w:rsidR="000B200B" w:rsidRPr="00E948DE" w:rsidRDefault="000B200B" w:rsidP="000B2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0B200B" w:rsidRPr="00E948DE" w:rsidRDefault="000B200B" w:rsidP="000B2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  <w:t>Предмет договора, срок аренды, обременения, особые условия</w:t>
            </w:r>
          </w:p>
        </w:tc>
        <w:tc>
          <w:tcPr>
            <w:tcW w:w="8364" w:type="dxa"/>
            <w:vAlign w:val="center"/>
          </w:tcPr>
          <w:p w:rsidR="000B200B" w:rsidRPr="0067436A" w:rsidRDefault="000B200B" w:rsidP="00F53A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аукциона в электронной форме является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18 306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 кадастровый номер 47:26:0206003: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Ленинградская область, Тосненский муниципальный район, Красноборское городское поселение, </w:t>
            </w:r>
            <w:r w:rsidRPr="0067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Красный Бор, 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з/у 5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(далее – Участок).</w:t>
            </w:r>
          </w:p>
          <w:p w:rsidR="000B200B" w:rsidRPr="00D72DF8" w:rsidRDefault="000B200B" w:rsidP="00F53A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 использования:</w:t>
            </w:r>
            <w:r w:rsidRPr="00D7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B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B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автотранспортного предприятия по диагностике, ремонту и хранению грузовых автомобилей.</w:t>
            </w:r>
          </w:p>
          <w:p w:rsidR="000B200B" w:rsidRPr="0067436A" w:rsidRDefault="000B200B" w:rsidP="00F53A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аренды Участка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месяцев.</w:t>
            </w:r>
          </w:p>
          <w:p w:rsidR="000B200B" w:rsidRPr="0067436A" w:rsidRDefault="000B200B" w:rsidP="00F53A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(обременения) земельного участка: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Аукцион проводится на основании Постановления администрации Красноборского городского поселения Тосненского района Ленинградской области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6887211"/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 </w:t>
            </w:r>
            <w:bookmarkEnd w:id="0"/>
            <w:r w:rsidRPr="00A923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17.01.</w:t>
            </w:r>
            <w:r w:rsidRPr="00355A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2024 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</w:t>
            </w:r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r w:rsidRPr="00EB06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EB06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B06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участка, государственная собственность  на который не разграничена, площадью 18 306кв.м., кадастровый номер 47:26:0206003:709, расположенного по адресу: Ленинградская область, Тосненский муниципальный район, Красноборское городское поселение, г. п. Красный Бор, ул. Полевая, з/у 5а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</w:p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      </w:r>
            <w:bookmarkStart w:id="1" w:name="_Hlk126316154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установлено</w:t>
            </w:r>
            <w:bookmarkEnd w:id="1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Льготы по арендной плате в отношении земельного участка, предусмотренные </w:t>
            </w:r>
            <w:hyperlink r:id="rId6" w:history="1">
              <w:r w:rsidRPr="0067436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/>
                </w:rPr>
                <w:t>ч. 4 ст. 18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Федерации»: </w:t>
            </w:r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  <w:t>Организатор торгов, оператор электронной площадки</w:t>
            </w:r>
          </w:p>
        </w:tc>
        <w:tc>
          <w:tcPr>
            <w:tcW w:w="8364" w:type="dxa"/>
            <w:vAlign w:val="center"/>
          </w:tcPr>
          <w:p w:rsidR="000B200B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торгов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Администрация Красноборского городского поселения Тосненского района Ленинградской области, адрес: Ленинградская область, Тосненский район, г.п. Красный Бор,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Культуры, д. 62а, тел.: 8(81361) 62-260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Оператор электронной площадки –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«Сбербанк-АСТ» </w:t>
            </w:r>
            <w:hyperlink r:id="rId7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</w:t>
            </w:r>
            <w:r w:rsidRPr="0067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</w:t>
            </w:r>
            <w:r w:rsidRPr="006743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+7(495)787-29-97, +7 (495) 787-29-99</w:t>
            </w:r>
          </w:p>
        </w:tc>
      </w:tr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8364" w:type="dxa"/>
            <w:vAlign w:val="center"/>
          </w:tcPr>
          <w:p w:rsidR="000B200B" w:rsidRDefault="000B200B" w:rsidP="00F53A4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АО «ЛОКС»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  <w:p w:rsidR="000B200B" w:rsidRPr="0067436A" w:rsidRDefault="000B200B" w:rsidP="00F53A4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АО «Газпром газораспределение Ленинградская область» от 03.11.2023 № 06-/3838</w:t>
            </w:r>
          </w:p>
        </w:tc>
      </w:tr>
      <w:tr w:rsidR="000B200B" w:rsidRPr="00E948DE" w:rsidTr="00F53A4C">
        <w:trPr>
          <w:trHeight w:val="707"/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8364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разрешенного строительства объектов капитального строительства определяются действующими Правилами землепользования и застройки муниципального образования, утвержденными уполномоченным органом.</w:t>
            </w:r>
          </w:p>
        </w:tc>
      </w:tr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предмета аукциона (годовая арендная плата)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bookmarkStart w:id="2" w:name="_Hlk66889076"/>
          </w:p>
          <w:bookmarkEnd w:id="2"/>
          <w:p w:rsidR="000B200B" w:rsidRPr="00E948DE" w:rsidRDefault="000B200B" w:rsidP="00F53A4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2 864 523 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 миллиона восемьсот шестьдесят четыре тысячи пятьсот двадцать три) рубля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 00 копеек.</w:t>
            </w:r>
          </w:p>
          <w:p w:rsidR="000B200B" w:rsidRPr="00E948DE" w:rsidRDefault="000B200B" w:rsidP="00F53A4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100% от начальной цены предмета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2 864 523 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 миллиона восемьсот шестьдесят четыре тысячи пятьсот двадцать три) рубля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 00 копеек.</w:t>
            </w:r>
          </w:p>
          <w:p w:rsidR="000B200B" w:rsidRPr="00E948DE" w:rsidRDefault="000B200B" w:rsidP="00F53A4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3 % от начальной цены предмета аукциона: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85 935 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восемьдесят пять тысяч девятьсот тридцать пять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200B" w:rsidRPr="0067436A" w:rsidRDefault="000B200B" w:rsidP="00F53A4C">
            <w:pPr>
              <w:tabs>
                <w:tab w:val="center" w:pos="4819"/>
                <w:tab w:val="right" w:pos="9360"/>
              </w:tabs>
              <w:spacing w:after="0" w:line="240" w:lineRule="auto"/>
              <w:ind w:right="-5"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Порядок  внесения задатка и его возврата: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</w:t>
            </w:r>
            <w:r w:rsidRPr="0035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19.02.2024</w:t>
            </w:r>
            <w:r w:rsidRPr="003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следующим реквизитам: </w:t>
            </w:r>
          </w:p>
          <w:p w:rsidR="000B200B" w:rsidRPr="0067436A" w:rsidRDefault="000B200B" w:rsidP="00F53A4C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Наименование: АО "Сбербанк-АСТ", </w:t>
            </w:r>
          </w:p>
          <w:p w:rsidR="000B200B" w:rsidRPr="0067436A" w:rsidRDefault="000B200B" w:rsidP="00F53A4C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7707308480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КПП: 770401001, </w:t>
            </w:r>
          </w:p>
          <w:p w:rsidR="000B200B" w:rsidRPr="0067436A" w:rsidRDefault="000B200B" w:rsidP="00F53A4C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 счет: 40702810300020038047 </w:t>
            </w:r>
          </w:p>
          <w:p w:rsidR="000B200B" w:rsidRPr="0067436A" w:rsidRDefault="000B200B" w:rsidP="00F53A4C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0B200B" w:rsidRPr="0067436A" w:rsidRDefault="000B200B" w:rsidP="00F53A4C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банка: ПАО "СБЕРБАНК РОССИИ" Г. МОСКВА, </w:t>
            </w:r>
          </w:p>
          <w:p w:rsidR="000B200B" w:rsidRPr="0067436A" w:rsidRDefault="000B200B" w:rsidP="00F53A4C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БИК: 044525225, 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 30101810400000000225.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платежа необходимо указать: Перечисление денежных сре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задатка (депозита) (ИНН плательщика), НДС не облагается. Денежные средства, перечисленные за участника третьим лицом, не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зачисляются на счет такого участника на УТП. Срок зачисления денежных средств на лицевой счет Претендента (Участника) на УТП – от 1 до 3 рабочих дней.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Заявителям, перечислившим задаток для участия в аукционе, денежные средства возвращаются в следующем порядке:</w:t>
            </w:r>
          </w:p>
          <w:p w:rsidR="000B200B" w:rsidRPr="0067436A" w:rsidRDefault="000B200B" w:rsidP="00F53A4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0B200B" w:rsidRPr="0067436A" w:rsidRDefault="000B200B" w:rsidP="00F53A4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0B200B" w:rsidRPr="0067436A" w:rsidRDefault="000B200B" w:rsidP="00F53A4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участвовавшим в аукционе, но не победившим в нем, в течение трех рабочих дней со дня подписания протокола о результатах аукциона;</w:t>
            </w:r>
          </w:p>
          <w:p w:rsidR="000B200B" w:rsidRPr="0067436A" w:rsidRDefault="000B200B" w:rsidP="00F53A4C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заявителям и участникам аукциона в течение трех дней со дня принятия Организатором аукциона решения об отказе в проведен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      </w:r>
          </w:p>
        </w:tc>
      </w:tr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Порядок приема заявок, адрес места приема, дата и время начала и окончания приема заявок,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признания  претендентов участниками аукциона, </w:t>
            </w: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8364" w:type="dxa"/>
            <w:vAlign w:val="center"/>
          </w:tcPr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      </w:r>
            <w:hyperlink r:id="rId8" w:history="1">
              <w:r w:rsidRPr="006743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x-none" w:eastAsia="x-none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Порядок приема заявок на аукцион в электронной форме, в т.ч. порядок регистрации на электронной площадке: В соответствии с Регламентом Универсальной торговой платформы АО «Сбербанк-АСТ» в актуальной редакции, размещенном на сайте http://utp.sberbank-ast.ru.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Одновременно с заявкой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(в том числе с утвержденной формой заявки)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участники представляют электронные образцы следующих документов: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Юридические лица: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заверенные копии учредительных документов;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имени юридического лица без доверенности.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Физические лица предъявляют копии всех листов документа, удостоверяющего личность.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Один заявитель вправе подать только одну заявку на участие в аукционе.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приема заявок на участие в аукционе в электронной форме –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22.01.2024</w:t>
            </w:r>
            <w:r w:rsidRPr="003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часов 00 минут.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заявок на участие в аукционе в электронной форме –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16.02.2024 года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часов 00 минут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заявок круглосуточно по адресу: </w:t>
            </w:r>
            <w:hyperlink r:id="rId9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рассмотрения заявок и определения участников: –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19.02.2024 года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аукциона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 10 час. 00 мин. </w:t>
            </w:r>
            <w:r w:rsidRPr="0035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21.02.2024</w:t>
            </w:r>
            <w:r w:rsidRPr="0035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универсальной торговой платформе АО «Сбербанк-АСТ».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Подведение итогов аукциона</w:t>
            </w:r>
            <w:r w:rsidRPr="00674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состоится </w:t>
            </w:r>
            <w:r w:rsidRPr="00355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21.02.2024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после окончания аукциона </w:t>
            </w:r>
            <w:bookmarkStart w:id="3" w:name="_Hlk126855574"/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универсальной торговой платформе АО «Сбербанк-АСТ»</w:t>
            </w:r>
            <w:bookmarkEnd w:id="3"/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по адресу:</w:t>
            </w:r>
            <w:r w:rsidRPr="00674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Тосненский район, г.п. Красный Бор, ул. Культуры, д. 62а.</w:t>
            </w:r>
          </w:p>
        </w:tc>
      </w:tr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Порядок рассмотрения заявок на участие в аукционе и определения участников аукциона</w:t>
            </w:r>
          </w:p>
        </w:tc>
        <w:tc>
          <w:tcPr>
            <w:tcW w:w="8364" w:type="dxa"/>
            <w:vAlign w:val="center"/>
          </w:tcPr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позднее чем на следующий день после дня подписания протокола.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Заявителям, признанным участниками аукциона, и заявителям, не допущенным к участию в аукционе, организатор аукциона направляет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  <w:t>Заявитель не допускается к участию в аукционе по следующим основаниям: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2) 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поступление задатка на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дату рассмотрения заявок на участие в аукционе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;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4)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заявк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на участие в аукционе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заполнена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не по форме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приложенной к извещению;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Договор аренды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      </w:r>
          </w:p>
        </w:tc>
      </w:tr>
      <w:tr w:rsidR="000B200B" w:rsidRPr="00E948DE" w:rsidTr="00F53A4C">
        <w:trPr>
          <w:jc w:val="center"/>
        </w:trPr>
        <w:tc>
          <w:tcPr>
            <w:tcW w:w="1809" w:type="dxa"/>
            <w:vAlign w:val="center"/>
          </w:tcPr>
          <w:p w:rsidR="000B200B" w:rsidRPr="0067436A" w:rsidRDefault="000B200B" w:rsidP="00F5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0B200B" w:rsidRPr="0067436A" w:rsidRDefault="000B200B" w:rsidP="00F53A4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Порядок проведения аукциона, осмотр земельного участка</w:t>
            </w:r>
          </w:p>
        </w:tc>
        <w:tc>
          <w:tcPr>
            <w:tcW w:w="8364" w:type="dxa"/>
            <w:vAlign w:val="center"/>
          </w:tcPr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Аукцион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открытый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 составу участников</w:t>
            </w:r>
            <w:r w:rsidRPr="00674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0B200B" w:rsidRPr="0067436A" w:rsidRDefault="000B200B" w:rsidP="00F5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Критерий определения победителя аукциона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максимальная цена (ставка годовой арендной платы), предложенная в ходе торгов.</w:t>
            </w:r>
          </w:p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результатам аукциона определяется ежегодный размер арендной платы.</w:t>
            </w:r>
          </w:p>
          <w:p w:rsidR="000B200B" w:rsidRPr="0067436A" w:rsidRDefault="000B200B" w:rsidP="00F53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Результаты аукциона оформляются протоколом о результатах аукциона, который составляет организатор аукциона.</w:t>
            </w:r>
          </w:p>
          <w:p w:rsidR="000B200B" w:rsidRPr="0067436A" w:rsidRDefault="000B200B" w:rsidP="00F53A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      </w:r>
          </w:p>
        </w:tc>
      </w:tr>
    </w:tbl>
    <w:p w:rsidR="004735CB" w:rsidRDefault="004735CB">
      <w:bookmarkStart w:id="4" w:name="_GoBack"/>
      <w:bookmarkEnd w:id="4"/>
    </w:p>
    <w:sectPr w:rsidR="004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B"/>
    <w:rsid w:val="000B200B"/>
    <w:rsid w:val="004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2629E0D758622B6ECD00466CC51FBE1C39DE697729D881AEAF795584C53CD7F80AD3DF9CA49D0C335CAA876A67AF9DB3B40038D384204xEJ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2024-01-17T09:55:00Z</dcterms:created>
  <dcterms:modified xsi:type="dcterms:W3CDTF">2024-01-17T09:56:00Z</dcterms:modified>
</cp:coreProperties>
</file>