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0B200B" w:rsidRPr="00E948DE" w:rsidTr="00F53A4C">
        <w:tc>
          <w:tcPr>
            <w:tcW w:w="3969" w:type="dxa"/>
            <w:shd w:val="clear" w:color="auto" w:fill="auto"/>
          </w:tcPr>
          <w:p w:rsidR="000B200B" w:rsidRDefault="000B200B" w:rsidP="00F53A4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1</w:t>
            </w:r>
          </w:p>
          <w:p w:rsidR="000B200B" w:rsidRPr="00E948DE" w:rsidRDefault="000B200B" w:rsidP="00F53A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</w:t>
            </w:r>
            <w:r w:rsidRPr="00355A80">
              <w:rPr>
                <w:rFonts w:ascii="Times New Roman" w:hAnsi="Times New Roman" w:cs="Times New Roman"/>
                <w:color w:val="000000"/>
              </w:rPr>
              <w:t>области от 17.01.2024 № 17</w:t>
            </w:r>
          </w:p>
        </w:tc>
      </w:tr>
    </w:tbl>
    <w:p w:rsidR="000B200B" w:rsidRPr="00E948DE" w:rsidRDefault="000B200B" w:rsidP="000B20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02020"/>
          <w:spacing w:val="10"/>
          <w:sz w:val="24"/>
          <w:szCs w:val="24"/>
          <w:lang w:eastAsia="ru-RU"/>
        </w:rPr>
      </w:pPr>
    </w:p>
    <w:p w:rsidR="000B200B" w:rsidRPr="00E948DE" w:rsidRDefault="000B200B" w:rsidP="000B2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 xml:space="preserve">ИЗВЕЩЕНИЕ </w:t>
      </w:r>
    </w:p>
    <w:p w:rsidR="000B200B" w:rsidRPr="00E948DE" w:rsidRDefault="000B200B" w:rsidP="000B2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о проведен</w:t>
      </w:r>
      <w:proofErr w:type="gramStart"/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ии ау</w:t>
      </w:r>
      <w:proofErr w:type="gramEnd"/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кциона в электронной форме</w:t>
      </w:r>
    </w:p>
    <w:p w:rsidR="000B200B" w:rsidRPr="00E948DE" w:rsidRDefault="000B200B" w:rsidP="000B2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на право заключения договора аренды земельного участка</w:t>
      </w:r>
    </w:p>
    <w:p w:rsidR="000B200B" w:rsidRPr="00E948DE" w:rsidRDefault="000B200B" w:rsidP="000B2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64"/>
      </w:tblGrid>
      <w:tr w:rsidR="000B200B" w:rsidRPr="00E948DE" w:rsidTr="00F53A4C">
        <w:trPr>
          <w:jc w:val="center"/>
        </w:trPr>
        <w:tc>
          <w:tcPr>
            <w:tcW w:w="1809" w:type="dxa"/>
            <w:vAlign w:val="center"/>
          </w:tcPr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  <w:t>Предмет договора, срок аренды, обременения, особые условия</w:t>
            </w:r>
          </w:p>
        </w:tc>
        <w:tc>
          <w:tcPr>
            <w:tcW w:w="8364" w:type="dxa"/>
            <w:vAlign w:val="center"/>
          </w:tcPr>
          <w:p w:rsidR="000B200B" w:rsidRPr="0067436A" w:rsidRDefault="000B200B" w:rsidP="00F53A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Предметом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аукциона в электронной форме является право заключения договора аренды земельного участка, государственная собственность  на который не разграничена,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18 306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кв.м., кадастровый номер 47:26:0206003: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категория земель: земли населенных пунктов, вид разрешенного использования: для размещения объектов промышленности 4-5 класса опасности, расположенного по адресу: Ленинградская область, Тосненский муниципальный район, Красноборское городское поселение, </w:t>
            </w:r>
            <w:r w:rsidRPr="0067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Красный Бор, ул.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олева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з/у 5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(далее – Участок).</w:t>
            </w:r>
          </w:p>
          <w:p w:rsidR="000B200B" w:rsidRPr="00D72DF8" w:rsidRDefault="000B200B" w:rsidP="00F53A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D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 использования:</w:t>
            </w:r>
            <w:r w:rsidRPr="00D7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EB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EB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автотранспортного предприятия по диагностике, ремонту и хранению грузовых автомобилей.</w:t>
            </w:r>
          </w:p>
          <w:p w:rsidR="000B200B" w:rsidRPr="0067436A" w:rsidRDefault="000B200B" w:rsidP="00F53A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аренды Участка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месяцев.</w:t>
            </w:r>
          </w:p>
          <w:p w:rsidR="000B200B" w:rsidRPr="0067436A" w:rsidRDefault="000B200B" w:rsidP="00F53A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Ограничения (обременения) земельного участка: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установлены.</w:t>
            </w:r>
          </w:p>
          <w:p w:rsidR="000B200B" w:rsidRPr="0067436A" w:rsidRDefault="000B200B" w:rsidP="00F53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Аукцион проводится на основании Постановления администрации Красноборского городского поселения Тосненского района Ленинградской области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Hlk66887211"/>
            <w:r w:rsidRPr="00D72D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 </w:t>
            </w:r>
            <w:bookmarkEnd w:id="0"/>
            <w:r w:rsidRPr="00A923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17.01.</w:t>
            </w:r>
            <w:r w:rsidRPr="00355A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2024  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17</w:t>
            </w:r>
            <w:r w:rsidRPr="00D72D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«</w:t>
            </w:r>
            <w:r w:rsidRPr="00EB067C">
              <w:rPr>
                <w:rFonts w:ascii="Times New Roman" w:hAnsi="Times New Roman" w:cs="Times New Roman"/>
                <w:sz w:val="24"/>
                <w:szCs w:val="24"/>
              </w:rPr>
              <w:t>О проведен</w:t>
            </w:r>
            <w:proofErr w:type="gramStart"/>
            <w:r w:rsidRPr="00EB067C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EB067C">
              <w:rPr>
                <w:rFonts w:ascii="Times New Roman" w:hAnsi="Times New Roman" w:cs="Times New Roman"/>
                <w:sz w:val="24"/>
                <w:szCs w:val="24"/>
              </w:rPr>
              <w:t>кциона на право заключения договора аренды земельного участка, государственная собственность  на который не разграничена, площадью 18 306кв.м., кадастровый номер 47:26:0206003:709, расположенного по адресу: Ленинградская область, Тосненский муниципальный район, Красноборское городское поселение, г. п. Красный Бор, ул. Полевая, з/у 5а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».</w:t>
            </w:r>
          </w:p>
          <w:p w:rsidR="000B200B" w:rsidRPr="0067436A" w:rsidRDefault="000B200B" w:rsidP="00F53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и/или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самоуправления муниципального района утвержденной проектной документации по реконструкции самовольной постройки и/или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требованиями: </w:t>
            </w:r>
            <w:bookmarkStart w:id="1" w:name="_Hlk126316154"/>
            <w:r w:rsidRPr="0067436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не установлено</w:t>
            </w:r>
            <w:bookmarkEnd w:id="1"/>
            <w:r w:rsidRPr="0067436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0B200B" w:rsidRPr="0067436A" w:rsidRDefault="000B200B" w:rsidP="00F53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Льготы по арендной плате в отношении земельного участка, предусмотренные </w:t>
            </w:r>
            <w:hyperlink r:id="rId6" w:history="1">
              <w:r w:rsidRPr="0067436A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eastAsia="ru-RU"/>
                </w:rPr>
                <w:t>ч. 4 ст. 18</w:t>
              </w:r>
            </w:hyperlink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Федерации»: </w:t>
            </w:r>
            <w:r w:rsidRPr="0067436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не установлены.</w:t>
            </w:r>
          </w:p>
        </w:tc>
      </w:tr>
      <w:tr w:rsidR="000B200B" w:rsidRPr="00E948DE" w:rsidTr="00F53A4C">
        <w:trPr>
          <w:jc w:val="center"/>
        </w:trPr>
        <w:tc>
          <w:tcPr>
            <w:tcW w:w="1809" w:type="dxa"/>
            <w:vAlign w:val="center"/>
          </w:tcPr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  <w:t>Организатор торгов, оператор электронной площадки</w:t>
            </w:r>
          </w:p>
        </w:tc>
        <w:tc>
          <w:tcPr>
            <w:tcW w:w="8364" w:type="dxa"/>
            <w:vAlign w:val="center"/>
          </w:tcPr>
          <w:p w:rsidR="000B200B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торгов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Администрация Красноборского городского поселения Тосненского района Ленинградской области, адрес: Ленинградская область, Тосненский район, г.п. Красный Бор,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Культуры, д. 62а, тел.: 8(81361) 62-260</w:t>
            </w:r>
          </w:p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Оператор электронной площадки –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«Сбербанк-АСТ» </w:t>
            </w:r>
            <w:hyperlink r:id="rId7" w:history="1">
              <w:r w:rsidRPr="0067436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http://utp.sberbank-ast.ru</w:t>
              </w:r>
            </w:hyperlink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т</w:t>
            </w:r>
            <w:r w:rsidRPr="006743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ел.</w:t>
            </w:r>
            <w:r w:rsidRPr="0067436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: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+7(495)787-29-97, +7 (495) 787-29-99</w:t>
            </w:r>
          </w:p>
        </w:tc>
      </w:tr>
      <w:tr w:rsidR="000B200B" w:rsidRPr="00E948DE" w:rsidTr="00F53A4C">
        <w:trPr>
          <w:jc w:val="center"/>
        </w:trPr>
        <w:tc>
          <w:tcPr>
            <w:tcW w:w="1809" w:type="dxa"/>
            <w:vAlign w:val="center"/>
          </w:tcPr>
          <w:p w:rsidR="000B200B" w:rsidRPr="0067436A" w:rsidRDefault="000B200B" w:rsidP="00F53A4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8364" w:type="dxa"/>
            <w:vAlign w:val="center"/>
          </w:tcPr>
          <w:p w:rsidR="000B200B" w:rsidRDefault="000B200B" w:rsidP="00F53A4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АО «ЛОКС»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27.09.2023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  <w:p w:rsidR="000B200B" w:rsidRPr="0067436A" w:rsidRDefault="000B200B" w:rsidP="00F53A4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АО «Газпром газораспределение Ленинградская область» от 03.11.2023 № 06-/3838</w:t>
            </w:r>
          </w:p>
        </w:tc>
      </w:tr>
      <w:tr w:rsidR="000B200B" w:rsidRPr="00E948DE" w:rsidTr="00F53A4C">
        <w:trPr>
          <w:trHeight w:val="707"/>
          <w:jc w:val="center"/>
        </w:trPr>
        <w:tc>
          <w:tcPr>
            <w:tcW w:w="1809" w:type="dxa"/>
            <w:vAlign w:val="center"/>
          </w:tcPr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  <w:tc>
          <w:tcPr>
            <w:tcW w:w="8364" w:type="dxa"/>
            <w:vAlign w:val="center"/>
          </w:tcPr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Параметры разрешенного строительства объектов капитального строительства определяются действующими Правилами землепользования и застройки муниципального образования, утвержденными уполномоченным органом.</w:t>
            </w:r>
          </w:p>
        </w:tc>
      </w:tr>
      <w:tr w:rsidR="000B200B" w:rsidRPr="00E948DE" w:rsidTr="00F53A4C">
        <w:trPr>
          <w:jc w:val="center"/>
        </w:trPr>
        <w:tc>
          <w:tcPr>
            <w:tcW w:w="1809" w:type="dxa"/>
            <w:vAlign w:val="center"/>
          </w:tcPr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vAlign w:val="center"/>
          </w:tcPr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 цена предмета аукциона (годовая арендная плата)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bookmarkStart w:id="2" w:name="_Hlk66889076"/>
          </w:p>
          <w:bookmarkEnd w:id="2"/>
          <w:p w:rsidR="000B200B" w:rsidRPr="00E948DE" w:rsidRDefault="000B200B" w:rsidP="00F53A4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2 864 523 </w:t>
            </w:r>
            <w:r w:rsidRPr="00E948DE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два миллиона восемьсот шестьдесят четыре тысячи пятьсот двадцать три) рубля</w:t>
            </w:r>
            <w:r w:rsidRPr="00E948DE">
              <w:rPr>
                <w:rFonts w:ascii="Times New Roman" w:hAnsi="Times New Roman" w:cs="Times New Roman"/>
                <w:sz w:val="24"/>
                <w:szCs w:val="28"/>
              </w:rPr>
              <w:t xml:space="preserve"> 00 копеек.</w:t>
            </w:r>
          </w:p>
          <w:p w:rsidR="000B200B" w:rsidRPr="00E948DE" w:rsidRDefault="000B200B" w:rsidP="00F53A4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Задаток для участия 100% от начальной цены предмета аукциона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2 864 523 </w:t>
            </w:r>
            <w:r w:rsidRPr="00E948DE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два миллиона восемьсот шестьдесят четыре тысячи пятьсот двадцать три) рубля</w:t>
            </w:r>
            <w:r w:rsidRPr="00E948DE">
              <w:rPr>
                <w:rFonts w:ascii="Times New Roman" w:hAnsi="Times New Roman" w:cs="Times New Roman"/>
                <w:sz w:val="24"/>
                <w:szCs w:val="28"/>
              </w:rPr>
              <w:t xml:space="preserve"> 00 копеек.</w:t>
            </w:r>
          </w:p>
          <w:p w:rsidR="000B200B" w:rsidRPr="00E948DE" w:rsidRDefault="000B200B" w:rsidP="00F53A4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3 % от начальной цены предмета аукциона: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85 935 </w:t>
            </w:r>
            <w:r w:rsidRPr="00E948DE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восемьдесят пять тысяч девятьсот тридцать пять</w:t>
            </w:r>
            <w:r w:rsidRPr="00E948DE">
              <w:rPr>
                <w:rFonts w:ascii="Times New Roman" w:hAnsi="Times New Roman" w:cs="Times New Roman"/>
                <w:sz w:val="24"/>
                <w:szCs w:val="28"/>
              </w:rPr>
              <w:t xml:space="preserve">) рублей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  <w:r w:rsidRPr="00E948DE">
              <w:rPr>
                <w:rFonts w:ascii="Times New Roman" w:hAnsi="Times New Roman" w:cs="Times New Roman"/>
                <w:sz w:val="24"/>
                <w:szCs w:val="28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ек</w:t>
            </w:r>
            <w:r w:rsidRPr="00E948D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B200B" w:rsidRPr="0067436A" w:rsidRDefault="000B200B" w:rsidP="00F53A4C">
            <w:pPr>
              <w:tabs>
                <w:tab w:val="center" w:pos="4819"/>
                <w:tab w:val="right" w:pos="9360"/>
              </w:tabs>
              <w:spacing w:after="0" w:line="240" w:lineRule="auto"/>
              <w:ind w:right="-5" w:firstLine="5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Порядок  внесения задатка и его возврата:</w:t>
            </w:r>
          </w:p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Аукционе претендент вносит задаток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средства суммы задатка в размере 100% от начальной цены предмета аукциона должны быть перечислены на реквизиты оператора электронной площадки в порядке, предусмотренном Регламентом торговой секции «Продажа и аренда имущества» не позднее 00 часов 00 минут (время московское) до дня определения участников торгов – </w:t>
            </w:r>
            <w:r w:rsidRPr="00355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19.02.2024</w:t>
            </w:r>
            <w:r w:rsidRPr="0035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следующим реквизитам: </w:t>
            </w:r>
          </w:p>
          <w:p w:rsidR="000B200B" w:rsidRPr="0067436A" w:rsidRDefault="000B200B" w:rsidP="00F53A4C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Наименование: АО "Сбербанк-АСТ", </w:t>
            </w:r>
          </w:p>
          <w:p w:rsidR="000B200B" w:rsidRPr="0067436A" w:rsidRDefault="000B200B" w:rsidP="00F53A4C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ИНН: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7707308480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КПП: 770401001, </w:t>
            </w:r>
          </w:p>
          <w:p w:rsidR="000B200B" w:rsidRPr="0067436A" w:rsidRDefault="000B200B" w:rsidP="00F53A4C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Расчетный счет: 40702810300020038047 </w:t>
            </w:r>
          </w:p>
          <w:p w:rsidR="000B200B" w:rsidRPr="0067436A" w:rsidRDefault="000B200B" w:rsidP="00F53A4C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ПОЛУЧАТЕЛЯ: </w:t>
            </w:r>
          </w:p>
          <w:p w:rsidR="000B200B" w:rsidRPr="0067436A" w:rsidRDefault="000B200B" w:rsidP="00F53A4C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банка: ПАО "СБЕРБАНК РОССИИ" Г. МОСКВА, </w:t>
            </w:r>
          </w:p>
          <w:p w:rsidR="000B200B" w:rsidRPr="0067436A" w:rsidRDefault="000B200B" w:rsidP="00F53A4C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БИК: 044525225, </w:t>
            </w:r>
          </w:p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счет: 30101810400000000225.</w:t>
            </w:r>
          </w:p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назначении платежа необходимо указать: Перечисление денежных сре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задатка (депозита) (ИНН плательщика), НДС не облагается. Денежные средства, перечисленные за участника третьим лицом, не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зачисляются на счет такого участника на УТП. Срок зачисления денежных средств на лицевой счет Претендента (Участника) на УТП – от 1 до 3 рабочих дней.</w:t>
            </w:r>
          </w:p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Заявителям, перечислившим задаток для участия в аукционе, денежные средства возвращаются в следующем порядке:</w:t>
            </w:r>
          </w:p>
          <w:p w:rsidR="000B200B" w:rsidRPr="0067436A" w:rsidRDefault="000B200B" w:rsidP="00F53A4C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      </w:r>
          </w:p>
          <w:p w:rsidR="000B200B" w:rsidRPr="0067436A" w:rsidRDefault="000B200B" w:rsidP="00F53A4C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      </w:r>
          </w:p>
          <w:p w:rsidR="000B200B" w:rsidRPr="0067436A" w:rsidRDefault="000B200B" w:rsidP="00F53A4C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лицам, участвовавшим в аукционе, но не победившим в нем, в течение трех рабочих дней со дня подписания протокола о результатах аукциона;</w:t>
            </w:r>
          </w:p>
          <w:p w:rsidR="000B200B" w:rsidRPr="0067436A" w:rsidRDefault="000B200B" w:rsidP="00F53A4C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заявителям и участникам аукциона в течение трех дней со дня принятия Организатором аукциона решения об отказе в проведен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кциона.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      </w:r>
          </w:p>
        </w:tc>
      </w:tr>
      <w:tr w:rsidR="000B200B" w:rsidRPr="00E948DE" w:rsidTr="00F53A4C">
        <w:trPr>
          <w:jc w:val="center"/>
        </w:trPr>
        <w:tc>
          <w:tcPr>
            <w:tcW w:w="1809" w:type="dxa"/>
            <w:vAlign w:val="center"/>
          </w:tcPr>
          <w:p w:rsidR="000B200B" w:rsidRPr="0067436A" w:rsidRDefault="000B200B" w:rsidP="00F53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Порядок приема заявок, адрес места приема, дата и время начала и окончания приема заявок,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признания  претендентов участниками аукциона, </w:t>
            </w: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8364" w:type="dxa"/>
            <w:vAlign w:val="center"/>
          </w:tcPr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Заявка подается путем заполнения ее электронной формы (приложение к извещению), размещенной в открытой для доступа неограниченного круга лиц части электронной площадки, на которой будут проводиться торги в электронной форме - универсальной торговой платформе  АО «Сбербанк-АСТ», (далее – электронная площадка), размещена на сайте </w:t>
            </w:r>
            <w:hyperlink r:id="rId8" w:history="1">
              <w:r w:rsidRPr="0067436A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x-none" w:eastAsia="x-none"/>
                </w:rPr>
                <w:t>http://utp.sberbank-ast.ru</w:t>
              </w:r>
            </w:hyperlink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.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Порядок приема заявок на аукцион в электронной форме, в т.ч. порядок регистрации на электронной площадке: В соответствии с Регламентом Универсальной торговой платформы АО «Сбербанк-АСТ» в актуальной редакции, размещенном на сайте http://utp.sberbank-ast.ru.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Одновременно с заявкой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(в том числе с утвержденной формой заявки)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 участники представляют электронные образцы следующих документов: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Юридические лица: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- заверенные копии учредительных документов;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lastRenderedPageBreak/>
              <w:t>имени юридического лица без доверенности.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Физические лица предъявляют копии всех листов документа, удостоверяющего личность.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Один заявитель вправе подать только одну заявку на участие в аукционе.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При приеме заявок от заявителей,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приема заявок на участие в аукционе в электронной форме – 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22.01.2024</w:t>
            </w:r>
            <w:r w:rsidRPr="0035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 часов 00 минут.</w:t>
            </w:r>
          </w:p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приема заявок на участие в аукционе в электронной форме –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16.02.2024 года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часов 00 минут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 заявок круглосуточно по адресу: </w:t>
            </w:r>
            <w:hyperlink r:id="rId9" w:history="1">
              <w:r w:rsidRPr="0067436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http://utp.sberbank-ast.ru</w:t>
              </w:r>
            </w:hyperlink>
          </w:p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рассмотрения заявок и определения участников: –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19.02.2024 года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Начало аукциона 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в 10 час. 00 мин. </w:t>
            </w:r>
            <w:r w:rsidRPr="00355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21.02.2024</w:t>
            </w:r>
            <w:r w:rsidRPr="0035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универсальной торговой платформе АО «Сбербанк-АСТ».</w:t>
            </w:r>
          </w:p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Подведение итогов аукциона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состоится </w:t>
            </w:r>
            <w:r w:rsidRPr="00355A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21.02.2024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после окончания аукциона </w:t>
            </w:r>
            <w:bookmarkStart w:id="3" w:name="_Hlk126855574"/>
            <w:r w:rsidRPr="006743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 универсальной торговой платформе АО «Сбербанк-АСТ»</w:t>
            </w:r>
            <w:bookmarkEnd w:id="3"/>
            <w:r w:rsidRPr="006743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по адресу: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Тосненский район, г.п. Красный Бор, ул. Культуры, д. 62а.</w:t>
            </w:r>
          </w:p>
        </w:tc>
      </w:tr>
      <w:tr w:rsidR="000B200B" w:rsidRPr="00E948DE" w:rsidTr="00F53A4C">
        <w:trPr>
          <w:jc w:val="center"/>
        </w:trPr>
        <w:tc>
          <w:tcPr>
            <w:tcW w:w="1809" w:type="dxa"/>
            <w:vAlign w:val="center"/>
          </w:tcPr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Порядок рассмотрения заявок на участие в аукционе и определения участников аукциона</w:t>
            </w:r>
          </w:p>
        </w:tc>
        <w:tc>
          <w:tcPr>
            <w:tcW w:w="8364" w:type="dxa"/>
            <w:vAlign w:val="center"/>
          </w:tcPr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Организатор аукциона ведет протокол рассмотрения заявок на участие в аукционе, который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сайте/электронной площадке не позднее чем на следующий день после дня подписания протокола.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Заявителям, признанным участниками аукциона, и заявителям, не допущенным к участию в аукционе, организатор аукциона направляет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lastRenderedPageBreak/>
              <w:t>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x-none" w:eastAsia="x-none"/>
              </w:rPr>
              <w:t>Заявитель не допускается к участию в аукционе по следующим основаниям: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2) не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поступление задатка на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дату рассмотрения заявок на участие в аукционе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;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аренду;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4)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заявк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а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 на участие в аукционе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заполнена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не по форме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,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приложенной к извещению;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5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Договор аренды земельного участка заключается по результатам аукциона в сроки, установленные статьей 39.12 Земельного кодекса Российской Федерации, но не ранее чем через десять дней со дня размещения информации о результатах аукциона на официальном сайте РФ: torgi.gov.ru в  сети «Интернет».</w:t>
            </w:r>
          </w:p>
        </w:tc>
      </w:tr>
      <w:tr w:rsidR="000B200B" w:rsidRPr="00E948DE" w:rsidTr="00F53A4C">
        <w:trPr>
          <w:jc w:val="center"/>
        </w:trPr>
        <w:tc>
          <w:tcPr>
            <w:tcW w:w="1809" w:type="dxa"/>
            <w:vAlign w:val="center"/>
          </w:tcPr>
          <w:p w:rsidR="000B200B" w:rsidRPr="0067436A" w:rsidRDefault="000B200B" w:rsidP="00F5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</w:p>
          <w:p w:rsidR="000B200B" w:rsidRPr="0067436A" w:rsidRDefault="000B200B" w:rsidP="00F53A4C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Порядок проведения аукциона, осмотр земельного участка</w:t>
            </w:r>
          </w:p>
        </w:tc>
        <w:tc>
          <w:tcPr>
            <w:tcW w:w="8364" w:type="dxa"/>
            <w:vAlign w:val="center"/>
          </w:tcPr>
          <w:p w:rsidR="000B200B" w:rsidRPr="0067436A" w:rsidRDefault="000B200B" w:rsidP="00F53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Аукцион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открытый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по составу участников</w:t>
            </w:r>
            <w:r w:rsidRPr="006743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 торговой секции «Продажа и аренда имущества» размещен на сайте http://utp.sberbank-ast.ru и определяет процесс проведения торгов, устанавливает порядок взаимодействия оператора электронной площадки и пользователей торговой секции, регулирует отношения, возникающие между ними в процессе совершения действий в торговой секции.</w:t>
            </w:r>
          </w:p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0B200B" w:rsidRPr="0067436A" w:rsidRDefault="000B200B" w:rsidP="00F5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Критерий определения победителя аукциона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максимальная цена (ставка годовой арендной платы), предложенная в ходе торгов.</w:t>
            </w:r>
          </w:p>
          <w:p w:rsidR="000B200B" w:rsidRPr="0067436A" w:rsidRDefault="000B200B" w:rsidP="00F53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результатам аукциона определяется ежегодный размер арендной платы.</w:t>
            </w:r>
          </w:p>
          <w:p w:rsidR="000B200B" w:rsidRPr="0067436A" w:rsidRDefault="000B200B" w:rsidP="00F53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Результаты аукциона оформляются протоколом о результатах аукциона, который составляет организатор аукциона.</w:t>
            </w:r>
          </w:p>
          <w:p w:rsidR="000B200B" w:rsidRPr="0067436A" w:rsidRDefault="000B200B" w:rsidP="00F53A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      </w:r>
          </w:p>
        </w:tc>
      </w:tr>
    </w:tbl>
    <w:p w:rsidR="004735CB" w:rsidRDefault="004735CB">
      <w:bookmarkStart w:id="4" w:name="_GoBack"/>
      <w:bookmarkEnd w:id="4"/>
    </w:p>
    <w:sectPr w:rsidR="0047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0B"/>
    <w:rsid w:val="000B200B"/>
    <w:rsid w:val="0047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62629E0D758622B6ECD00466CC51FBE1C39DE697729D881AEAF795584C53CD7F80AD3DF9CA49D0C335CAA876A67AF9DB3B40038D384204xEJ7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2024-01-17T09:55:00Z</dcterms:created>
  <dcterms:modified xsi:type="dcterms:W3CDTF">2024-01-17T09:56:00Z</dcterms:modified>
</cp:coreProperties>
</file>