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A41604" w:rsidRPr="00E948DE" w:rsidTr="008B513F">
        <w:tc>
          <w:tcPr>
            <w:tcW w:w="3969" w:type="dxa"/>
            <w:shd w:val="clear" w:color="auto" w:fill="auto"/>
          </w:tcPr>
          <w:p w:rsidR="00A41604" w:rsidRDefault="00A41604" w:rsidP="008B513F">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A41604" w:rsidRPr="00E948DE" w:rsidRDefault="00A41604" w:rsidP="008B513F">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bookmarkStart w:id="0" w:name="_GoBack"/>
            <w:r w:rsidRPr="0006550E">
              <w:rPr>
                <w:rFonts w:ascii="Times New Roman" w:hAnsi="Times New Roman" w:cs="Times New Roman"/>
                <w:color w:val="000000"/>
              </w:rPr>
              <w:t>25.10.2023 № 456</w:t>
            </w:r>
            <w:bookmarkEnd w:id="0"/>
          </w:p>
        </w:tc>
      </w:tr>
    </w:tbl>
    <w:p w:rsidR="00A41604" w:rsidRPr="00E948DE" w:rsidRDefault="00A41604" w:rsidP="00A41604">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A41604" w:rsidRPr="00E948DE" w:rsidRDefault="00A41604" w:rsidP="00A41604">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A41604" w:rsidRPr="00E948DE" w:rsidRDefault="00A41604" w:rsidP="00A41604">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w:t>
      </w:r>
      <w:proofErr w:type="gramStart"/>
      <w:r w:rsidRPr="00E948DE">
        <w:rPr>
          <w:rFonts w:ascii="Times New Roman" w:eastAsia="Times New Roman" w:hAnsi="Times New Roman" w:cs="Times New Roman"/>
          <w:b/>
          <w:bCs/>
          <w:color w:val="202020"/>
          <w:spacing w:val="10"/>
          <w:sz w:val="24"/>
          <w:szCs w:val="24"/>
          <w:lang w:eastAsia="ru-RU"/>
        </w:rPr>
        <w:t>ии ау</w:t>
      </w:r>
      <w:proofErr w:type="gramEnd"/>
      <w:r w:rsidRPr="00E948DE">
        <w:rPr>
          <w:rFonts w:ascii="Times New Roman" w:eastAsia="Times New Roman" w:hAnsi="Times New Roman" w:cs="Times New Roman"/>
          <w:b/>
          <w:bCs/>
          <w:color w:val="202020"/>
          <w:spacing w:val="10"/>
          <w:sz w:val="24"/>
          <w:szCs w:val="24"/>
          <w:lang w:eastAsia="ru-RU"/>
        </w:rPr>
        <w:t>кциона в электронной форме</w:t>
      </w:r>
    </w:p>
    <w:p w:rsidR="00A41604" w:rsidRPr="00E948DE" w:rsidRDefault="00A41604" w:rsidP="00A41604">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w:t>
      </w:r>
      <w:r>
        <w:rPr>
          <w:rFonts w:ascii="Times New Roman" w:eastAsia="Times New Roman" w:hAnsi="Times New Roman" w:cs="Times New Roman"/>
          <w:b/>
          <w:bCs/>
          <w:color w:val="202020"/>
          <w:spacing w:val="10"/>
          <w:sz w:val="24"/>
          <w:szCs w:val="24"/>
          <w:lang w:eastAsia="ru-RU"/>
        </w:rPr>
        <w:t>ов</w:t>
      </w:r>
      <w:r w:rsidRPr="00E948DE">
        <w:rPr>
          <w:rFonts w:ascii="Times New Roman" w:eastAsia="Times New Roman" w:hAnsi="Times New Roman" w:cs="Times New Roman"/>
          <w:b/>
          <w:bCs/>
          <w:color w:val="202020"/>
          <w:spacing w:val="10"/>
          <w:sz w:val="24"/>
          <w:szCs w:val="24"/>
          <w:lang w:eastAsia="ru-RU"/>
        </w:rPr>
        <w:t xml:space="preserve"> аренды земельн</w:t>
      </w:r>
      <w:r>
        <w:rPr>
          <w:rFonts w:ascii="Times New Roman" w:eastAsia="Times New Roman" w:hAnsi="Times New Roman" w:cs="Times New Roman"/>
          <w:b/>
          <w:bCs/>
          <w:color w:val="202020"/>
          <w:spacing w:val="10"/>
          <w:sz w:val="24"/>
          <w:szCs w:val="24"/>
          <w:lang w:eastAsia="ru-RU"/>
        </w:rPr>
        <w:t>ых</w:t>
      </w:r>
      <w:r w:rsidRPr="00E948DE">
        <w:rPr>
          <w:rFonts w:ascii="Times New Roman" w:eastAsia="Times New Roman" w:hAnsi="Times New Roman" w:cs="Times New Roman"/>
          <w:b/>
          <w:bCs/>
          <w:color w:val="202020"/>
          <w:spacing w:val="10"/>
          <w:sz w:val="24"/>
          <w:szCs w:val="24"/>
          <w:lang w:eastAsia="ru-RU"/>
        </w:rPr>
        <w:t xml:space="preserve"> участк</w:t>
      </w:r>
      <w:r>
        <w:rPr>
          <w:rFonts w:ascii="Times New Roman" w:eastAsia="Times New Roman" w:hAnsi="Times New Roman" w:cs="Times New Roman"/>
          <w:b/>
          <w:bCs/>
          <w:color w:val="202020"/>
          <w:spacing w:val="10"/>
          <w:sz w:val="24"/>
          <w:szCs w:val="24"/>
          <w:lang w:eastAsia="ru-RU"/>
        </w:rPr>
        <w:t>ов</w:t>
      </w:r>
    </w:p>
    <w:p w:rsidR="00A41604" w:rsidRPr="00E948DE" w:rsidRDefault="00A41604" w:rsidP="00A41604">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41604" w:rsidRPr="00E948DE" w:rsidTr="008B513F">
        <w:trPr>
          <w:jc w:val="center"/>
        </w:trPr>
        <w:tc>
          <w:tcPr>
            <w:tcW w:w="1809" w:type="dxa"/>
            <w:vAlign w:val="center"/>
          </w:tcPr>
          <w:p w:rsidR="00A41604" w:rsidRPr="0067436A" w:rsidRDefault="00A41604" w:rsidP="008B513F">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A41604" w:rsidRDefault="00A41604" w:rsidP="008B513F">
            <w:pPr>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w:t>
            </w:r>
            <w:r w:rsidRPr="00330312">
              <w:rPr>
                <w:rFonts w:ascii="Times New Roman" w:eastAsia="Times New Roman" w:hAnsi="Times New Roman" w:cs="Times New Roman"/>
                <w:sz w:val="24"/>
                <w:szCs w:val="24"/>
                <w:lang w:eastAsia="ru-RU"/>
              </w:rPr>
              <w:t>дого</w:t>
            </w:r>
            <w:r>
              <w:rPr>
                <w:rFonts w:ascii="Times New Roman" w:eastAsia="Times New Roman" w:hAnsi="Times New Roman" w:cs="Times New Roman"/>
                <w:sz w:val="24"/>
                <w:szCs w:val="24"/>
                <w:lang w:eastAsia="ru-RU"/>
              </w:rPr>
              <w:t>воров аренды земельных участков</w:t>
            </w:r>
            <w:r w:rsidRPr="0067436A">
              <w:rPr>
                <w:rFonts w:ascii="Times New Roman" w:eastAsia="Times New Roman" w:hAnsi="Times New Roman" w:cs="Times New Roman"/>
                <w:sz w:val="24"/>
                <w:szCs w:val="24"/>
                <w:lang w:eastAsia="ru-RU"/>
              </w:rPr>
              <w:t>, государственная собственность на которы</w:t>
            </w:r>
            <w:r>
              <w:rPr>
                <w:rFonts w:ascii="Times New Roman" w:eastAsia="Times New Roman" w:hAnsi="Times New Roman" w:cs="Times New Roman"/>
                <w:sz w:val="24"/>
                <w:szCs w:val="24"/>
                <w:lang w:eastAsia="ru-RU"/>
              </w:rPr>
              <w:t>е</w:t>
            </w:r>
            <w:r w:rsidRPr="0067436A">
              <w:rPr>
                <w:rFonts w:ascii="Times New Roman" w:eastAsia="Times New Roman" w:hAnsi="Times New Roman" w:cs="Times New Roman"/>
                <w:sz w:val="24"/>
                <w:szCs w:val="24"/>
                <w:lang w:eastAsia="ru-RU"/>
              </w:rPr>
              <w:t xml:space="preserve"> не разграничена,</w:t>
            </w:r>
            <w:r>
              <w:rPr>
                <w:rFonts w:ascii="Times New Roman" w:eastAsia="Times New Roman" w:hAnsi="Times New Roman" w:cs="Times New Roman"/>
                <w:sz w:val="24"/>
                <w:szCs w:val="24"/>
                <w:lang w:eastAsia="ru-RU"/>
              </w:rPr>
              <w:t xml:space="preserve"> расположенных на территории Красноборского городского поселения Тосненского района Ленинградской области:</w:t>
            </w:r>
          </w:p>
          <w:p w:rsidR="00A41604" w:rsidRPr="0067436A" w:rsidRDefault="00A41604" w:rsidP="008B513F">
            <w:pPr>
              <w:spacing w:after="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 </w:t>
            </w:r>
            <w:r w:rsidRPr="00330312">
              <w:rPr>
                <w:rFonts w:ascii="Times New Roman" w:hAnsi="Times New Roman" w:cs="Times New Roman"/>
                <w:b/>
                <w:sz w:val="24"/>
                <w:szCs w:val="28"/>
              </w:rPr>
              <w:t>Лот № 1.</w:t>
            </w:r>
            <w:r w:rsidRPr="00E948DE">
              <w:rPr>
                <w:rFonts w:ascii="Times New Roman" w:hAnsi="Times New Roman" w:cs="Times New Roman"/>
                <w:sz w:val="24"/>
                <w:szCs w:val="28"/>
              </w:rPr>
              <w:t xml:space="preserve"> </w:t>
            </w:r>
            <w:r>
              <w:rPr>
                <w:rFonts w:ascii="Times New Roman" w:hAnsi="Times New Roman" w:cs="Times New Roman"/>
                <w:sz w:val="24"/>
                <w:szCs w:val="28"/>
              </w:rPr>
              <w:t>З</w:t>
            </w:r>
            <w:r w:rsidRPr="00E948DE">
              <w:rPr>
                <w:rFonts w:ascii="Times New Roman" w:hAnsi="Times New Roman" w:cs="Times New Roman"/>
                <w:sz w:val="24"/>
                <w:szCs w:val="28"/>
              </w:rPr>
              <w:t>емельн</w:t>
            </w:r>
            <w:r>
              <w:rPr>
                <w:rFonts w:ascii="Times New Roman" w:hAnsi="Times New Roman" w:cs="Times New Roman"/>
                <w:sz w:val="24"/>
                <w:szCs w:val="28"/>
              </w:rPr>
              <w:t>ый</w:t>
            </w:r>
            <w:r w:rsidRPr="00E948DE">
              <w:rPr>
                <w:rFonts w:ascii="Times New Roman" w:hAnsi="Times New Roman" w:cs="Times New Roman"/>
                <w:sz w:val="24"/>
                <w:szCs w:val="28"/>
              </w:rPr>
              <w:t xml:space="preserve"> участ</w:t>
            </w:r>
            <w:r>
              <w:rPr>
                <w:rFonts w:ascii="Times New Roman" w:hAnsi="Times New Roman" w:cs="Times New Roman"/>
                <w:sz w:val="24"/>
                <w:szCs w:val="28"/>
              </w:rPr>
              <w:t>ок</w:t>
            </w:r>
            <w:r w:rsidRPr="00E948DE">
              <w:rPr>
                <w:rFonts w:ascii="Times New Roman" w:hAnsi="Times New Roman" w:cs="Times New Roman"/>
                <w:sz w:val="24"/>
                <w:szCs w:val="28"/>
              </w:rPr>
              <w:t xml:space="preserve">, площадью </w:t>
            </w:r>
            <w:r>
              <w:rPr>
                <w:rFonts w:ascii="Times New Roman" w:hAnsi="Times New Roman" w:cs="Times New Roman"/>
                <w:sz w:val="24"/>
                <w:szCs w:val="28"/>
              </w:rPr>
              <w:t>7 566</w:t>
            </w:r>
            <w:r w:rsidRPr="00E948DE">
              <w:rPr>
                <w:rFonts w:ascii="Times New Roman" w:hAnsi="Times New Roman" w:cs="Times New Roman"/>
                <w:sz w:val="24"/>
                <w:szCs w:val="28"/>
              </w:rPr>
              <w:t>кв.м., кадастровый номер 47:26:</w:t>
            </w:r>
            <w:r>
              <w:rPr>
                <w:rFonts w:ascii="Times New Roman" w:hAnsi="Times New Roman" w:cs="Times New Roman"/>
                <w:sz w:val="24"/>
                <w:szCs w:val="28"/>
              </w:rPr>
              <w:t>0206003</w:t>
            </w:r>
            <w:r w:rsidRPr="00E948DE">
              <w:rPr>
                <w:rFonts w:ascii="Times New Roman" w:hAnsi="Times New Roman" w:cs="Times New Roman"/>
                <w:sz w:val="24"/>
                <w:szCs w:val="28"/>
              </w:rPr>
              <w:t>:</w:t>
            </w:r>
            <w:r>
              <w:rPr>
                <w:rFonts w:ascii="Times New Roman" w:hAnsi="Times New Roman" w:cs="Times New Roman"/>
                <w:sz w:val="24"/>
                <w:szCs w:val="28"/>
              </w:rPr>
              <w:t>741</w:t>
            </w:r>
            <w:r w:rsidRPr="00E948DE">
              <w:rPr>
                <w:rFonts w:ascii="Times New Roman" w:hAnsi="Times New Roman" w:cs="Times New Roman"/>
                <w:sz w:val="24"/>
                <w:szCs w:val="28"/>
              </w:rPr>
              <w:t>, расположенн</w:t>
            </w:r>
            <w:r>
              <w:rPr>
                <w:rFonts w:ascii="Times New Roman" w:hAnsi="Times New Roman" w:cs="Times New Roman"/>
                <w:sz w:val="24"/>
                <w:szCs w:val="28"/>
              </w:rPr>
              <w:t>ый</w:t>
            </w:r>
            <w:r w:rsidRPr="00E948DE">
              <w:rPr>
                <w:rFonts w:ascii="Times New Roman" w:hAnsi="Times New Roman" w:cs="Times New Roman"/>
                <w:sz w:val="24"/>
                <w:szCs w:val="28"/>
              </w:rPr>
              <w:t xml:space="preserve"> по адресу: </w:t>
            </w:r>
            <w:r w:rsidRPr="00317D9A">
              <w:rPr>
                <w:rFonts w:ascii="Times New Roman" w:hAnsi="Times New Roman" w:cs="Times New Roman"/>
                <w:sz w:val="24"/>
                <w:szCs w:val="28"/>
              </w:rPr>
              <w:t>Ленинградская область, Тосненский муниципальный район, Красноборское городск</w:t>
            </w:r>
            <w:r>
              <w:rPr>
                <w:rFonts w:ascii="Times New Roman" w:hAnsi="Times New Roman" w:cs="Times New Roman"/>
                <w:sz w:val="24"/>
                <w:szCs w:val="28"/>
              </w:rPr>
              <w:t xml:space="preserve">ое поселение, г.п. Красный Бор, </w:t>
            </w:r>
            <w:r w:rsidRPr="00317D9A">
              <w:rPr>
                <w:rFonts w:ascii="Times New Roman" w:hAnsi="Times New Roman" w:cs="Times New Roman"/>
                <w:sz w:val="24"/>
                <w:szCs w:val="28"/>
              </w:rPr>
              <w:t xml:space="preserve">ул. </w:t>
            </w:r>
            <w:r>
              <w:rPr>
                <w:rFonts w:ascii="Times New Roman" w:hAnsi="Times New Roman" w:cs="Times New Roman"/>
                <w:sz w:val="24"/>
                <w:szCs w:val="28"/>
              </w:rPr>
              <w:t>Промышленная</w:t>
            </w:r>
            <w:r w:rsidRPr="00AE7F9E">
              <w:rPr>
                <w:rFonts w:ascii="Times New Roman" w:hAnsi="Times New Roman" w:cs="Times New Roman"/>
                <w:sz w:val="24"/>
                <w:szCs w:val="28"/>
              </w:rPr>
              <w:t xml:space="preserve">, з/у </w:t>
            </w:r>
            <w:r>
              <w:rPr>
                <w:rFonts w:ascii="Times New Roman" w:hAnsi="Times New Roman" w:cs="Times New Roman"/>
                <w:sz w:val="24"/>
                <w:szCs w:val="28"/>
              </w:rPr>
              <w:t>2</w:t>
            </w:r>
            <w:r w:rsidRPr="00E948DE">
              <w:rPr>
                <w:rFonts w:ascii="Times New Roman" w:hAnsi="Times New Roman" w:cs="Times New Roman"/>
                <w:sz w:val="24"/>
                <w:szCs w:val="28"/>
              </w:rPr>
              <w:t xml:space="preserve">, категория земель – земли </w:t>
            </w:r>
            <w:r>
              <w:rPr>
                <w:rFonts w:ascii="Times New Roman" w:hAnsi="Times New Roman" w:cs="Times New Roman"/>
                <w:sz w:val="24"/>
                <w:szCs w:val="28"/>
              </w:rPr>
              <w:t>населенных пунктов,</w:t>
            </w:r>
            <w:r w:rsidRPr="00E948DE">
              <w:rPr>
                <w:rFonts w:ascii="Times New Roman" w:hAnsi="Times New Roman" w:cs="Times New Roman"/>
                <w:sz w:val="24"/>
                <w:szCs w:val="28"/>
              </w:rPr>
              <w:t xml:space="preserve"> вид разрешенного использования: </w:t>
            </w:r>
            <w:r>
              <w:rPr>
                <w:rFonts w:ascii="Times New Roman" w:hAnsi="Times New Roman" w:cs="Times New Roman"/>
                <w:sz w:val="24"/>
                <w:szCs w:val="28"/>
              </w:rPr>
              <w:t xml:space="preserve">для размещения объектов промышленности 4-5 класса опасности. </w:t>
            </w:r>
          </w:p>
          <w:p w:rsidR="00A41604" w:rsidRPr="00D72DF8" w:rsidRDefault="00A41604" w:rsidP="008B513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2DF8">
              <w:rPr>
                <w:rFonts w:ascii="Times New Roman" w:eastAsia="Times New Roman" w:hAnsi="Times New Roman" w:cs="Times New Roman"/>
                <w:b/>
                <w:sz w:val="24"/>
                <w:szCs w:val="24"/>
                <w:u w:val="single"/>
                <w:lang w:eastAsia="ru-RU"/>
              </w:rPr>
              <w:t>Цель использования:</w:t>
            </w:r>
            <w:r w:rsidRPr="00D72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размещения Торгово-выставочного центра сельскохозяйственной и автомобильной техники.</w:t>
            </w:r>
          </w:p>
          <w:p w:rsidR="00A41604" w:rsidRPr="0067436A" w:rsidRDefault="00A41604" w:rsidP="008B513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66</w:t>
            </w:r>
            <w:r w:rsidRPr="0067436A">
              <w:rPr>
                <w:rFonts w:ascii="Times New Roman" w:eastAsia="Times New Roman" w:hAnsi="Times New Roman" w:cs="Times New Roman"/>
                <w:b/>
                <w:sz w:val="24"/>
                <w:szCs w:val="24"/>
                <w:lang w:eastAsia="ru-RU"/>
              </w:rPr>
              <w:t xml:space="preserve"> месяцев.</w:t>
            </w:r>
          </w:p>
          <w:p w:rsidR="00A41604" w:rsidRDefault="00A41604" w:rsidP="008B51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t xml:space="preserve"> </w:t>
            </w:r>
            <w:r w:rsidRPr="00330312">
              <w:rPr>
                <w:rFonts w:ascii="Times New Roman" w:eastAsia="Times New Roman" w:hAnsi="Times New Roman" w:cs="Times New Roman"/>
                <w:sz w:val="24"/>
                <w:szCs w:val="24"/>
                <w:lang w:eastAsia="ru-RU"/>
              </w:rPr>
              <w:t>охранная зона кабелей связи 522 кв.м.</w:t>
            </w:r>
          </w:p>
          <w:p w:rsidR="00A41604" w:rsidRDefault="00A41604" w:rsidP="008B513F">
            <w:pPr>
              <w:autoSpaceDE w:val="0"/>
              <w:autoSpaceDN w:val="0"/>
              <w:adjustRightInd w:val="0"/>
              <w:spacing w:after="0" w:line="240" w:lineRule="auto"/>
              <w:ind w:firstLine="709"/>
              <w:jc w:val="both"/>
              <w:rPr>
                <w:rFonts w:ascii="Times New Roman" w:hAnsi="Times New Roman" w:cs="Times New Roman"/>
                <w:sz w:val="24"/>
                <w:szCs w:val="28"/>
              </w:rPr>
            </w:pPr>
            <w:r w:rsidRPr="00330312">
              <w:rPr>
                <w:rFonts w:ascii="Times New Roman" w:hAnsi="Times New Roman" w:cs="Times New Roman"/>
                <w:b/>
                <w:sz w:val="24"/>
                <w:szCs w:val="28"/>
              </w:rPr>
              <w:t>Лот № 2.</w:t>
            </w:r>
            <w:r>
              <w:rPr>
                <w:rFonts w:ascii="Times New Roman" w:hAnsi="Times New Roman" w:cs="Times New Roman"/>
                <w:sz w:val="24"/>
                <w:szCs w:val="28"/>
              </w:rPr>
              <w:t xml:space="preserve"> З</w:t>
            </w:r>
            <w:r w:rsidRPr="00E948DE">
              <w:rPr>
                <w:rFonts w:ascii="Times New Roman" w:hAnsi="Times New Roman" w:cs="Times New Roman"/>
                <w:sz w:val="24"/>
                <w:szCs w:val="28"/>
              </w:rPr>
              <w:t>емельн</w:t>
            </w:r>
            <w:r>
              <w:rPr>
                <w:rFonts w:ascii="Times New Roman" w:hAnsi="Times New Roman" w:cs="Times New Roman"/>
                <w:sz w:val="24"/>
                <w:szCs w:val="28"/>
              </w:rPr>
              <w:t>ый</w:t>
            </w:r>
            <w:r w:rsidRPr="00E948DE">
              <w:rPr>
                <w:rFonts w:ascii="Times New Roman" w:hAnsi="Times New Roman" w:cs="Times New Roman"/>
                <w:sz w:val="24"/>
                <w:szCs w:val="28"/>
              </w:rPr>
              <w:t xml:space="preserve"> участ</w:t>
            </w:r>
            <w:r>
              <w:rPr>
                <w:rFonts w:ascii="Times New Roman" w:hAnsi="Times New Roman" w:cs="Times New Roman"/>
                <w:sz w:val="24"/>
                <w:szCs w:val="28"/>
              </w:rPr>
              <w:t>ок</w:t>
            </w:r>
            <w:r w:rsidRPr="00E948DE">
              <w:rPr>
                <w:rFonts w:ascii="Times New Roman" w:hAnsi="Times New Roman" w:cs="Times New Roman"/>
                <w:sz w:val="24"/>
                <w:szCs w:val="28"/>
              </w:rPr>
              <w:t xml:space="preserve">, площадью </w:t>
            </w:r>
            <w:r>
              <w:rPr>
                <w:rFonts w:ascii="Times New Roman" w:hAnsi="Times New Roman" w:cs="Times New Roman"/>
                <w:sz w:val="24"/>
                <w:szCs w:val="28"/>
              </w:rPr>
              <w:t>38 812</w:t>
            </w:r>
            <w:r w:rsidRPr="00E948DE">
              <w:rPr>
                <w:rFonts w:ascii="Times New Roman" w:hAnsi="Times New Roman" w:cs="Times New Roman"/>
                <w:sz w:val="24"/>
                <w:szCs w:val="28"/>
              </w:rPr>
              <w:t>кв.м., кадастровый номер 47:26:</w:t>
            </w:r>
            <w:r>
              <w:rPr>
                <w:rFonts w:ascii="Times New Roman" w:hAnsi="Times New Roman" w:cs="Times New Roman"/>
                <w:sz w:val="24"/>
                <w:szCs w:val="28"/>
              </w:rPr>
              <w:t>0206003</w:t>
            </w:r>
            <w:r w:rsidRPr="00E948DE">
              <w:rPr>
                <w:rFonts w:ascii="Times New Roman" w:hAnsi="Times New Roman" w:cs="Times New Roman"/>
                <w:sz w:val="24"/>
                <w:szCs w:val="28"/>
              </w:rPr>
              <w:t>:</w:t>
            </w:r>
            <w:r>
              <w:rPr>
                <w:rFonts w:ascii="Times New Roman" w:hAnsi="Times New Roman" w:cs="Times New Roman"/>
                <w:sz w:val="24"/>
                <w:szCs w:val="28"/>
              </w:rPr>
              <w:t>742</w:t>
            </w:r>
            <w:r w:rsidRPr="00E948DE">
              <w:rPr>
                <w:rFonts w:ascii="Times New Roman" w:hAnsi="Times New Roman" w:cs="Times New Roman"/>
                <w:sz w:val="24"/>
                <w:szCs w:val="28"/>
              </w:rPr>
              <w:t>, расположенн</w:t>
            </w:r>
            <w:r>
              <w:rPr>
                <w:rFonts w:ascii="Times New Roman" w:hAnsi="Times New Roman" w:cs="Times New Roman"/>
                <w:sz w:val="24"/>
                <w:szCs w:val="28"/>
              </w:rPr>
              <w:t>ый</w:t>
            </w:r>
            <w:r w:rsidRPr="00E948DE">
              <w:rPr>
                <w:rFonts w:ascii="Times New Roman" w:hAnsi="Times New Roman" w:cs="Times New Roman"/>
                <w:sz w:val="24"/>
                <w:szCs w:val="28"/>
              </w:rPr>
              <w:t xml:space="preserve"> по адресу: </w:t>
            </w:r>
            <w:r w:rsidRPr="00317D9A">
              <w:rPr>
                <w:rFonts w:ascii="Times New Roman" w:hAnsi="Times New Roman" w:cs="Times New Roman"/>
                <w:sz w:val="24"/>
                <w:szCs w:val="28"/>
              </w:rPr>
              <w:t>Ленинградская область, Тосненский муниципальный район, Красноборское городск</w:t>
            </w:r>
            <w:r>
              <w:rPr>
                <w:rFonts w:ascii="Times New Roman" w:hAnsi="Times New Roman" w:cs="Times New Roman"/>
                <w:sz w:val="24"/>
                <w:szCs w:val="28"/>
              </w:rPr>
              <w:t xml:space="preserve">ое поселение, г.п. Красный Бор, </w:t>
            </w:r>
            <w:r w:rsidRPr="00317D9A">
              <w:rPr>
                <w:rFonts w:ascii="Times New Roman" w:hAnsi="Times New Roman" w:cs="Times New Roman"/>
                <w:sz w:val="24"/>
                <w:szCs w:val="28"/>
              </w:rPr>
              <w:t xml:space="preserve">ул. </w:t>
            </w:r>
            <w:r>
              <w:rPr>
                <w:rFonts w:ascii="Times New Roman" w:hAnsi="Times New Roman" w:cs="Times New Roman"/>
                <w:sz w:val="24"/>
                <w:szCs w:val="28"/>
              </w:rPr>
              <w:t>Промышленная</w:t>
            </w:r>
            <w:r w:rsidRPr="00AE7F9E">
              <w:rPr>
                <w:rFonts w:ascii="Times New Roman" w:hAnsi="Times New Roman" w:cs="Times New Roman"/>
                <w:sz w:val="24"/>
                <w:szCs w:val="28"/>
              </w:rPr>
              <w:t xml:space="preserve">, з/у </w:t>
            </w:r>
            <w:r>
              <w:rPr>
                <w:rFonts w:ascii="Times New Roman" w:hAnsi="Times New Roman" w:cs="Times New Roman"/>
                <w:sz w:val="24"/>
                <w:szCs w:val="28"/>
              </w:rPr>
              <w:t>2б</w:t>
            </w:r>
            <w:r w:rsidRPr="00E948DE">
              <w:rPr>
                <w:rFonts w:ascii="Times New Roman" w:hAnsi="Times New Roman" w:cs="Times New Roman"/>
                <w:sz w:val="24"/>
                <w:szCs w:val="28"/>
              </w:rPr>
              <w:t xml:space="preserve">, категория земель – земли </w:t>
            </w:r>
            <w:r>
              <w:rPr>
                <w:rFonts w:ascii="Times New Roman" w:hAnsi="Times New Roman" w:cs="Times New Roman"/>
                <w:sz w:val="24"/>
                <w:szCs w:val="28"/>
              </w:rPr>
              <w:t>населенных пунктов</w:t>
            </w:r>
            <w:r w:rsidRPr="00E948DE">
              <w:rPr>
                <w:rFonts w:ascii="Times New Roman" w:hAnsi="Times New Roman" w:cs="Times New Roman"/>
                <w:sz w:val="24"/>
                <w:szCs w:val="28"/>
              </w:rPr>
              <w:t xml:space="preserve">, вид разрешенного использования: </w:t>
            </w:r>
            <w:r>
              <w:rPr>
                <w:rFonts w:ascii="Times New Roman" w:hAnsi="Times New Roman" w:cs="Times New Roman"/>
                <w:sz w:val="24"/>
                <w:szCs w:val="28"/>
              </w:rPr>
              <w:t xml:space="preserve">для размещения объектов промышленности 4-5 класса опасности. </w:t>
            </w:r>
          </w:p>
          <w:p w:rsidR="00A41604" w:rsidRPr="00D72DF8" w:rsidRDefault="00A41604" w:rsidP="008B513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2DF8">
              <w:rPr>
                <w:rFonts w:ascii="Times New Roman" w:eastAsia="Times New Roman" w:hAnsi="Times New Roman" w:cs="Times New Roman"/>
                <w:b/>
                <w:sz w:val="24"/>
                <w:szCs w:val="24"/>
                <w:u w:val="single"/>
                <w:lang w:eastAsia="ru-RU"/>
              </w:rPr>
              <w:t>Цель использования:</w:t>
            </w:r>
            <w:r w:rsidRPr="00D72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размещения диагностического складского комплекса по сопровождению обслуживания сельскохозяйственной и автомобильной техники.</w:t>
            </w:r>
          </w:p>
          <w:p w:rsidR="00A41604" w:rsidRPr="0067436A" w:rsidRDefault="00A41604" w:rsidP="008B513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128</w:t>
            </w:r>
            <w:r w:rsidRPr="0067436A">
              <w:rPr>
                <w:rFonts w:ascii="Times New Roman" w:eastAsia="Times New Roman" w:hAnsi="Times New Roman" w:cs="Times New Roman"/>
                <w:b/>
                <w:sz w:val="24"/>
                <w:szCs w:val="24"/>
                <w:lang w:eastAsia="ru-RU"/>
              </w:rPr>
              <w:t xml:space="preserve"> месяцев.</w:t>
            </w:r>
          </w:p>
          <w:p w:rsidR="00A41604" w:rsidRDefault="00A41604" w:rsidP="008B51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t xml:space="preserve"> </w:t>
            </w:r>
            <w:r w:rsidRPr="00330312">
              <w:rPr>
                <w:rFonts w:ascii="Times New Roman" w:eastAsia="Times New Roman" w:hAnsi="Times New Roman" w:cs="Times New Roman"/>
                <w:sz w:val="24"/>
                <w:szCs w:val="24"/>
                <w:lang w:eastAsia="ru-RU"/>
              </w:rPr>
              <w:t>охранная зона водопровода – 12608кв.м., охранная зона кабелей связи 2226кв.м.</w:t>
            </w:r>
          </w:p>
          <w:p w:rsidR="00A41604" w:rsidRPr="0067436A" w:rsidRDefault="00A41604" w:rsidP="008B51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1604" w:rsidRPr="0067436A" w:rsidRDefault="00A41604" w:rsidP="008B513F">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Аукцион проводится на основании Постановления администрации Красноборского городского поселения Тосненского района Ленинградской области</w:t>
            </w:r>
            <w:r w:rsidRPr="0067436A">
              <w:rPr>
                <w:rFonts w:ascii="Times New Roman" w:eastAsia="Times New Roman" w:hAnsi="Times New Roman" w:cs="Times New Roman"/>
                <w:sz w:val="24"/>
                <w:szCs w:val="24"/>
                <w:lang w:eastAsia="ru-RU"/>
              </w:rPr>
              <w:t xml:space="preserve"> </w:t>
            </w:r>
            <w:bookmarkStart w:id="1" w:name="_Hlk66887211"/>
            <w:r w:rsidRPr="00D72DF8">
              <w:rPr>
                <w:rFonts w:ascii="Times New Roman" w:eastAsia="Times New Roman" w:hAnsi="Times New Roman" w:cs="Times New Roman"/>
                <w:color w:val="000000"/>
                <w:spacing w:val="-1"/>
                <w:sz w:val="24"/>
                <w:szCs w:val="24"/>
                <w:lang w:eastAsia="ru-RU"/>
              </w:rPr>
              <w:t xml:space="preserve">от </w:t>
            </w:r>
            <w:bookmarkEnd w:id="1"/>
            <w:r w:rsidRPr="0076381F">
              <w:rPr>
                <w:rFonts w:ascii="Times New Roman" w:eastAsia="Times New Roman" w:hAnsi="Times New Roman" w:cs="Times New Roman"/>
                <w:color w:val="000000"/>
                <w:spacing w:val="-1"/>
                <w:sz w:val="24"/>
                <w:szCs w:val="24"/>
                <w:lang w:eastAsia="ru-RU"/>
              </w:rPr>
              <w:t>25.10.2023 № 456</w:t>
            </w:r>
            <w:r w:rsidRPr="00D72DF8">
              <w:rPr>
                <w:rFonts w:ascii="Times New Roman" w:eastAsia="Times New Roman" w:hAnsi="Times New Roman" w:cs="Times New Roman"/>
                <w:color w:val="000000"/>
                <w:spacing w:val="-1"/>
                <w:sz w:val="24"/>
                <w:szCs w:val="24"/>
                <w:lang w:eastAsia="ru-RU"/>
              </w:rPr>
              <w:t xml:space="preserve"> «</w:t>
            </w:r>
            <w:r w:rsidRPr="00F71BA6">
              <w:rPr>
                <w:rFonts w:ascii="Times New Roman" w:hAnsi="Times New Roman" w:cs="Times New Roman"/>
                <w:szCs w:val="24"/>
              </w:rPr>
              <w:t>О проведен</w:t>
            </w:r>
            <w:proofErr w:type="gramStart"/>
            <w:r w:rsidRPr="00F71BA6">
              <w:rPr>
                <w:rFonts w:ascii="Times New Roman" w:hAnsi="Times New Roman" w:cs="Times New Roman"/>
                <w:szCs w:val="24"/>
              </w:rPr>
              <w:t>ии ау</w:t>
            </w:r>
            <w:proofErr w:type="gramEnd"/>
            <w:r w:rsidRPr="00F71BA6">
              <w:rPr>
                <w:rFonts w:ascii="Times New Roman" w:hAnsi="Times New Roman" w:cs="Times New Roman"/>
                <w:szCs w:val="24"/>
              </w:rPr>
              <w:t>кциона на право заключения договоров аренды земельных участков, государственная собственность на которые не разграничена, расположенных в границах Красноборского городского поселения Тосненского района Ленинградской области</w:t>
            </w:r>
            <w:r w:rsidRPr="0067436A">
              <w:rPr>
                <w:rFonts w:ascii="Times New Roman" w:eastAsia="Times New Roman" w:hAnsi="Times New Roman" w:cs="Times New Roman"/>
                <w:color w:val="000000"/>
                <w:spacing w:val="-1"/>
                <w:sz w:val="24"/>
                <w:szCs w:val="24"/>
                <w:lang w:eastAsia="ru-RU"/>
              </w:rPr>
              <w:t>».</w:t>
            </w:r>
          </w:p>
          <w:p w:rsidR="00A41604" w:rsidRPr="0067436A" w:rsidRDefault="00A41604" w:rsidP="008B513F">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w:t>
            </w:r>
            <w:r w:rsidRPr="0067436A">
              <w:rPr>
                <w:rFonts w:ascii="Times New Roman" w:eastAsia="Times New Roman" w:hAnsi="Times New Roman" w:cs="Times New Roman"/>
                <w:color w:val="000000"/>
                <w:spacing w:val="-1"/>
                <w:sz w:val="24"/>
                <w:szCs w:val="24"/>
                <w:lang w:eastAsia="ru-RU"/>
              </w:rPr>
              <w:lastRenderedPageBreak/>
              <w:t>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2" w:name="_Hlk126316154"/>
            <w:r w:rsidRPr="0067436A">
              <w:rPr>
                <w:rFonts w:ascii="Times New Roman" w:eastAsia="Times New Roman" w:hAnsi="Times New Roman" w:cs="Times New Roman"/>
                <w:i/>
                <w:color w:val="000000"/>
                <w:spacing w:val="-1"/>
                <w:sz w:val="24"/>
                <w:szCs w:val="24"/>
                <w:lang w:eastAsia="ru-RU"/>
              </w:rPr>
              <w:t>не установлено</w:t>
            </w:r>
            <w:bookmarkEnd w:id="2"/>
            <w:r w:rsidRPr="0067436A">
              <w:rPr>
                <w:rFonts w:ascii="Times New Roman" w:eastAsia="Times New Roman" w:hAnsi="Times New Roman" w:cs="Times New Roman"/>
                <w:i/>
                <w:color w:val="000000"/>
                <w:spacing w:val="-1"/>
                <w:sz w:val="24"/>
                <w:szCs w:val="24"/>
                <w:lang w:eastAsia="ru-RU"/>
              </w:rPr>
              <w:t>.</w:t>
            </w:r>
          </w:p>
          <w:p w:rsidR="00A41604" w:rsidRPr="0067436A" w:rsidRDefault="00A41604" w:rsidP="008B513F">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A41604" w:rsidRPr="00E948DE" w:rsidTr="008B513F">
        <w:trPr>
          <w:jc w:val="center"/>
        </w:trPr>
        <w:tc>
          <w:tcPr>
            <w:tcW w:w="1809" w:type="dxa"/>
            <w:vAlign w:val="center"/>
          </w:tcPr>
          <w:p w:rsidR="00A41604" w:rsidRPr="0067436A" w:rsidRDefault="00A41604" w:rsidP="008B513F">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lastRenderedPageBreak/>
              <w:t>Организатор торгов, оператор электронной площадки</w:t>
            </w:r>
          </w:p>
        </w:tc>
        <w:tc>
          <w:tcPr>
            <w:tcW w:w="8364" w:type="dxa"/>
            <w:vAlign w:val="center"/>
          </w:tcPr>
          <w:p w:rsidR="00A41604" w:rsidRDefault="00A41604" w:rsidP="008B51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A41604" w:rsidRPr="0067436A" w:rsidRDefault="00A41604" w:rsidP="008B51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1604" w:rsidRPr="0067436A" w:rsidRDefault="00A41604" w:rsidP="008B51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A41604" w:rsidRPr="00E948DE" w:rsidTr="008B513F">
        <w:trPr>
          <w:jc w:val="center"/>
        </w:trPr>
        <w:tc>
          <w:tcPr>
            <w:tcW w:w="1809" w:type="dxa"/>
            <w:vAlign w:val="center"/>
          </w:tcPr>
          <w:p w:rsidR="00A41604" w:rsidRPr="0067436A" w:rsidRDefault="00A41604" w:rsidP="008B513F">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A41604" w:rsidRPr="0067436A" w:rsidRDefault="00A41604" w:rsidP="008B513F">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Письмо АО «</w:t>
            </w:r>
            <w:r w:rsidRPr="0076381F">
              <w:rPr>
                <w:rFonts w:ascii="Times New Roman" w:eastAsia="Times New Roman" w:hAnsi="Times New Roman" w:cs="Times New Roman"/>
                <w:sz w:val="24"/>
                <w:szCs w:val="24"/>
                <w:lang w:eastAsia="ru-RU"/>
              </w:rPr>
              <w:t>ЛОКС» от 24.10.2023 № 2123</w:t>
            </w:r>
          </w:p>
        </w:tc>
      </w:tr>
      <w:tr w:rsidR="00A41604" w:rsidRPr="00E948DE" w:rsidTr="008B513F">
        <w:trPr>
          <w:trHeight w:val="707"/>
          <w:jc w:val="center"/>
        </w:trPr>
        <w:tc>
          <w:tcPr>
            <w:tcW w:w="1809" w:type="dxa"/>
            <w:vAlign w:val="center"/>
          </w:tcPr>
          <w:p w:rsidR="00A41604" w:rsidRPr="0067436A" w:rsidRDefault="00A41604" w:rsidP="008B513F">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A41604" w:rsidRPr="0067436A" w:rsidRDefault="00A41604" w:rsidP="008B51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Cs/>
                <w:sz w:val="24"/>
                <w:szCs w:val="24"/>
                <w:lang w:eastAsia="ru-RU"/>
              </w:rPr>
              <w:t>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w:t>
            </w:r>
          </w:p>
        </w:tc>
      </w:tr>
      <w:tr w:rsidR="00A41604" w:rsidRPr="00E948DE" w:rsidTr="008B513F">
        <w:trPr>
          <w:jc w:val="center"/>
        </w:trPr>
        <w:tc>
          <w:tcPr>
            <w:tcW w:w="1809" w:type="dxa"/>
            <w:vAlign w:val="center"/>
          </w:tcPr>
          <w:p w:rsidR="00A41604" w:rsidRPr="0067436A" w:rsidRDefault="00A41604" w:rsidP="008B513F">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A41604" w:rsidRDefault="00A41604" w:rsidP="008B513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Pr>
                <w:rFonts w:ascii="Times New Roman" w:eastAsia="Times New Roman" w:hAnsi="Times New Roman" w:cs="Times New Roman"/>
                <w:b/>
                <w:color w:val="000000"/>
                <w:sz w:val="24"/>
                <w:szCs w:val="24"/>
                <w:lang w:eastAsia="ru-RU"/>
              </w:rPr>
              <w:t>:</w:t>
            </w:r>
          </w:p>
          <w:p w:rsidR="00A41604" w:rsidRPr="00F71BA6" w:rsidRDefault="00A41604" w:rsidP="008B513F">
            <w:pPr>
              <w:spacing w:after="0" w:line="240" w:lineRule="auto"/>
              <w:ind w:firstLine="708"/>
              <w:jc w:val="both"/>
              <w:rPr>
                <w:rFonts w:ascii="Times New Roman" w:hAnsi="Times New Roman" w:cs="Times New Roman"/>
                <w:sz w:val="24"/>
                <w:szCs w:val="28"/>
              </w:rPr>
            </w:pPr>
            <w:r w:rsidRPr="00F71BA6">
              <w:rPr>
                <w:rFonts w:ascii="Times New Roman" w:hAnsi="Times New Roman" w:cs="Times New Roman"/>
                <w:b/>
                <w:sz w:val="24"/>
                <w:szCs w:val="28"/>
              </w:rPr>
              <w:t>Лот № 1</w:t>
            </w:r>
            <w:r w:rsidRPr="00F71BA6">
              <w:rPr>
                <w:rFonts w:ascii="Times New Roman" w:hAnsi="Times New Roman" w:cs="Times New Roman"/>
                <w:sz w:val="24"/>
                <w:szCs w:val="28"/>
              </w:rPr>
              <w:t xml:space="preserve"> – 1 178 480 (один миллион сто семьдесят восемь тысяч четыреста восемьдесят) рублей 00 копеек,</w:t>
            </w:r>
          </w:p>
          <w:p w:rsidR="00A41604" w:rsidRDefault="00A41604" w:rsidP="008B513F">
            <w:pPr>
              <w:spacing w:after="0" w:line="240" w:lineRule="auto"/>
              <w:ind w:firstLine="708"/>
              <w:jc w:val="both"/>
              <w:rPr>
                <w:rFonts w:ascii="Times New Roman" w:hAnsi="Times New Roman" w:cs="Times New Roman"/>
                <w:sz w:val="24"/>
                <w:szCs w:val="28"/>
              </w:rPr>
            </w:pPr>
            <w:r w:rsidRPr="00F71BA6">
              <w:rPr>
                <w:rFonts w:ascii="Times New Roman" w:hAnsi="Times New Roman" w:cs="Times New Roman"/>
                <w:b/>
                <w:sz w:val="24"/>
                <w:szCs w:val="28"/>
              </w:rPr>
              <w:t>Лот № 2</w:t>
            </w:r>
            <w:r w:rsidRPr="00F71BA6">
              <w:rPr>
                <w:rFonts w:ascii="Times New Roman" w:hAnsi="Times New Roman" w:cs="Times New Roman"/>
                <w:sz w:val="24"/>
                <w:szCs w:val="28"/>
              </w:rPr>
              <w:t xml:space="preserve"> – 5 798 513 (пять миллионов семьсот девяносто восемь тысяч пятьсот тринадцать) рублей 00 копеек.</w:t>
            </w:r>
          </w:p>
          <w:p w:rsidR="00A41604" w:rsidRDefault="00A41604" w:rsidP="008B513F">
            <w:pPr>
              <w:spacing w:after="0" w:line="240" w:lineRule="auto"/>
              <w:ind w:firstLine="708"/>
              <w:jc w:val="both"/>
              <w:rPr>
                <w:rFonts w:ascii="Times New Roman" w:hAnsi="Times New Roman" w:cs="Times New Roman"/>
                <w:sz w:val="24"/>
                <w:szCs w:val="28"/>
              </w:rPr>
            </w:pPr>
          </w:p>
          <w:p w:rsidR="00A41604" w:rsidRDefault="00A41604" w:rsidP="008B513F">
            <w:pPr>
              <w:spacing w:after="0" w:line="240" w:lineRule="auto"/>
              <w:ind w:firstLine="708"/>
              <w:jc w:val="both"/>
              <w:rPr>
                <w:rFonts w:ascii="Times New Roman" w:hAnsi="Times New Roman" w:cs="Times New Roman"/>
                <w:sz w:val="24"/>
                <w:szCs w:val="28"/>
              </w:rPr>
            </w:pPr>
          </w:p>
          <w:p w:rsidR="00A41604" w:rsidRDefault="00A41604" w:rsidP="008B513F">
            <w:pPr>
              <w:spacing w:after="0" w:line="240" w:lineRule="auto"/>
              <w:ind w:firstLine="708"/>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p>
          <w:p w:rsidR="00A41604" w:rsidRDefault="00A41604" w:rsidP="008B513F">
            <w:pPr>
              <w:spacing w:after="0" w:line="240" w:lineRule="auto"/>
              <w:ind w:firstLine="708"/>
              <w:jc w:val="both"/>
              <w:rPr>
                <w:rFonts w:ascii="Times New Roman" w:hAnsi="Times New Roman" w:cs="Times New Roman"/>
                <w:sz w:val="24"/>
                <w:szCs w:val="28"/>
              </w:rPr>
            </w:pPr>
            <w:r w:rsidRPr="00F71BA6">
              <w:rPr>
                <w:rFonts w:ascii="Times New Roman" w:hAnsi="Times New Roman" w:cs="Times New Roman"/>
                <w:b/>
                <w:sz w:val="24"/>
                <w:szCs w:val="28"/>
              </w:rPr>
              <w:t xml:space="preserve">Лот № 1 </w:t>
            </w:r>
            <w:r>
              <w:rPr>
                <w:rFonts w:ascii="Times New Roman" w:hAnsi="Times New Roman" w:cs="Times New Roman"/>
                <w:sz w:val="24"/>
                <w:szCs w:val="28"/>
              </w:rPr>
              <w:t xml:space="preserve">– 1 178 480 </w:t>
            </w:r>
            <w:r w:rsidRPr="00E948DE">
              <w:rPr>
                <w:rFonts w:ascii="Times New Roman" w:hAnsi="Times New Roman" w:cs="Times New Roman"/>
                <w:sz w:val="24"/>
                <w:szCs w:val="28"/>
              </w:rPr>
              <w:t>(</w:t>
            </w:r>
            <w:r>
              <w:rPr>
                <w:rFonts w:ascii="Times New Roman" w:hAnsi="Times New Roman" w:cs="Times New Roman"/>
                <w:sz w:val="24"/>
                <w:szCs w:val="28"/>
              </w:rPr>
              <w:t xml:space="preserve">один миллион сто семьдесят восемь тысяч </w:t>
            </w:r>
            <w:r>
              <w:rPr>
                <w:rFonts w:ascii="Times New Roman" w:hAnsi="Times New Roman" w:cs="Times New Roman"/>
                <w:sz w:val="24"/>
                <w:szCs w:val="28"/>
              </w:rPr>
              <w:lastRenderedPageBreak/>
              <w:t>четыреста восемьдесят) рублей 00 копеек,</w:t>
            </w:r>
          </w:p>
          <w:p w:rsidR="00A41604" w:rsidRDefault="00A41604" w:rsidP="008B513F">
            <w:pPr>
              <w:spacing w:after="0" w:line="240" w:lineRule="auto"/>
              <w:ind w:firstLine="708"/>
              <w:jc w:val="both"/>
              <w:rPr>
                <w:rFonts w:ascii="Times New Roman" w:hAnsi="Times New Roman" w:cs="Times New Roman"/>
                <w:sz w:val="24"/>
                <w:szCs w:val="28"/>
              </w:rPr>
            </w:pPr>
            <w:r w:rsidRPr="00F71BA6">
              <w:rPr>
                <w:rFonts w:ascii="Times New Roman" w:hAnsi="Times New Roman" w:cs="Times New Roman"/>
                <w:b/>
                <w:sz w:val="24"/>
                <w:szCs w:val="28"/>
              </w:rPr>
              <w:t>Лот № 2</w:t>
            </w:r>
            <w:r>
              <w:rPr>
                <w:rFonts w:ascii="Times New Roman" w:hAnsi="Times New Roman" w:cs="Times New Roman"/>
                <w:sz w:val="24"/>
                <w:szCs w:val="28"/>
              </w:rPr>
              <w:t xml:space="preserve"> – 5 798 513 (пять миллионов семьсот девяносто восемь тысяч пятьсот тринадцать) рублей 00 копеек.</w:t>
            </w:r>
          </w:p>
          <w:p w:rsidR="00A41604" w:rsidRDefault="00A41604" w:rsidP="008B513F">
            <w:pPr>
              <w:spacing w:after="0" w:line="240" w:lineRule="auto"/>
              <w:ind w:firstLine="708"/>
              <w:jc w:val="both"/>
              <w:rPr>
                <w:rFonts w:ascii="Times New Roman" w:hAnsi="Times New Roman" w:cs="Times New Roman"/>
                <w:sz w:val="24"/>
                <w:szCs w:val="28"/>
              </w:rPr>
            </w:pPr>
          </w:p>
          <w:p w:rsidR="00A41604" w:rsidRDefault="00A41604" w:rsidP="008B513F">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Шаг аукциона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3 % от начальной цены предмета аукциона:</w:t>
            </w:r>
            <w:r w:rsidRPr="0067436A">
              <w:rPr>
                <w:rFonts w:ascii="Times New Roman" w:eastAsia="Times New Roman" w:hAnsi="Times New Roman" w:cs="Times New Roman"/>
                <w:b/>
                <w:color w:val="000000"/>
                <w:sz w:val="24"/>
                <w:szCs w:val="24"/>
                <w:lang w:eastAsia="ru-RU"/>
              </w:rPr>
              <w:br/>
            </w:r>
            <w:r>
              <w:rPr>
                <w:rFonts w:ascii="Times New Roman" w:hAnsi="Times New Roman" w:cs="Times New Roman"/>
                <w:sz w:val="24"/>
                <w:szCs w:val="28"/>
              </w:rPr>
              <w:t xml:space="preserve"> </w:t>
            </w:r>
            <w:r w:rsidRPr="00F71BA6">
              <w:rPr>
                <w:rFonts w:ascii="Times New Roman" w:hAnsi="Times New Roman" w:cs="Times New Roman"/>
                <w:b/>
                <w:sz w:val="24"/>
                <w:szCs w:val="28"/>
              </w:rPr>
              <w:t>Лот № 1</w:t>
            </w:r>
            <w:r>
              <w:rPr>
                <w:rFonts w:ascii="Times New Roman" w:hAnsi="Times New Roman" w:cs="Times New Roman"/>
                <w:sz w:val="24"/>
                <w:szCs w:val="28"/>
              </w:rPr>
              <w:t xml:space="preserve"> – 35 354 (тридцать пять тысяч триста пятьдесят четыре</w:t>
            </w:r>
            <w:r w:rsidRPr="00E948DE">
              <w:rPr>
                <w:rFonts w:ascii="Times New Roman" w:hAnsi="Times New Roman" w:cs="Times New Roman"/>
                <w:sz w:val="24"/>
                <w:szCs w:val="28"/>
              </w:rPr>
              <w:t>) рубл</w:t>
            </w:r>
            <w:r>
              <w:rPr>
                <w:rFonts w:ascii="Times New Roman" w:hAnsi="Times New Roman" w:cs="Times New Roman"/>
                <w:sz w:val="24"/>
                <w:szCs w:val="28"/>
              </w:rPr>
              <w:t>я</w:t>
            </w:r>
            <w:r w:rsidRPr="00E948DE">
              <w:rPr>
                <w:rFonts w:ascii="Times New Roman" w:hAnsi="Times New Roman" w:cs="Times New Roman"/>
                <w:sz w:val="24"/>
                <w:szCs w:val="28"/>
              </w:rPr>
              <w:t xml:space="preserve"> </w:t>
            </w:r>
            <w:r>
              <w:rPr>
                <w:rFonts w:ascii="Times New Roman" w:hAnsi="Times New Roman" w:cs="Times New Roman"/>
                <w:sz w:val="24"/>
                <w:szCs w:val="28"/>
              </w:rPr>
              <w:t>40</w:t>
            </w:r>
            <w:r w:rsidRPr="00E948DE">
              <w:rPr>
                <w:rFonts w:ascii="Times New Roman" w:hAnsi="Times New Roman" w:cs="Times New Roman"/>
                <w:sz w:val="24"/>
                <w:szCs w:val="28"/>
              </w:rPr>
              <w:t xml:space="preserve"> копе</w:t>
            </w:r>
            <w:r>
              <w:rPr>
                <w:rFonts w:ascii="Times New Roman" w:hAnsi="Times New Roman" w:cs="Times New Roman"/>
                <w:sz w:val="24"/>
                <w:szCs w:val="28"/>
              </w:rPr>
              <w:t>ек</w:t>
            </w:r>
            <w:r w:rsidRPr="00E948DE">
              <w:rPr>
                <w:rFonts w:ascii="Times New Roman" w:hAnsi="Times New Roman" w:cs="Times New Roman"/>
                <w:sz w:val="24"/>
                <w:szCs w:val="28"/>
              </w:rPr>
              <w:t>.</w:t>
            </w:r>
          </w:p>
          <w:p w:rsidR="00A41604" w:rsidRPr="00E948DE" w:rsidRDefault="00A41604" w:rsidP="008B513F">
            <w:pPr>
              <w:spacing w:after="0" w:line="240" w:lineRule="auto"/>
              <w:jc w:val="both"/>
              <w:rPr>
                <w:rFonts w:ascii="Times New Roman" w:hAnsi="Times New Roman" w:cs="Times New Roman"/>
                <w:sz w:val="24"/>
                <w:szCs w:val="28"/>
              </w:rPr>
            </w:pPr>
            <w:r w:rsidRPr="00F71BA6">
              <w:rPr>
                <w:rFonts w:ascii="Times New Roman" w:hAnsi="Times New Roman" w:cs="Times New Roman"/>
                <w:b/>
                <w:sz w:val="24"/>
                <w:szCs w:val="28"/>
              </w:rPr>
              <w:t>Лот № 2</w:t>
            </w:r>
            <w:r>
              <w:rPr>
                <w:rFonts w:ascii="Times New Roman" w:hAnsi="Times New Roman" w:cs="Times New Roman"/>
                <w:sz w:val="24"/>
                <w:szCs w:val="28"/>
              </w:rPr>
              <w:t xml:space="preserve"> – 173 955 (сто семьдесят три тысячи девятьсот пятьдесят пять) рублей 39 копеек.</w:t>
            </w:r>
          </w:p>
          <w:p w:rsidR="00A41604" w:rsidRPr="00E948DE" w:rsidRDefault="00A41604" w:rsidP="008B513F">
            <w:pPr>
              <w:spacing w:after="0" w:line="240" w:lineRule="auto"/>
              <w:ind w:firstLine="708"/>
              <w:jc w:val="both"/>
              <w:rPr>
                <w:rFonts w:ascii="Times New Roman" w:hAnsi="Times New Roman" w:cs="Times New Roman"/>
                <w:sz w:val="24"/>
                <w:szCs w:val="28"/>
              </w:rPr>
            </w:pPr>
          </w:p>
          <w:p w:rsidR="00A41604" w:rsidRPr="0067436A" w:rsidRDefault="00A41604" w:rsidP="008B513F">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67436A">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A41604" w:rsidRPr="0067436A"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sz w:val="24"/>
                <w:szCs w:val="24"/>
                <w:lang w:eastAsia="ru-RU"/>
              </w:rPr>
              <w:t>Для участия в Аукционе претендент вносит задаток</w:t>
            </w:r>
            <w:r w:rsidRPr="0067436A">
              <w:rPr>
                <w:rFonts w:ascii="Times New Roman" w:eastAsia="Times New Roman" w:hAnsi="Times New Roman" w:cs="Times New Roman"/>
                <w:b/>
                <w:color w:val="000000"/>
                <w:sz w:val="24"/>
                <w:szCs w:val="24"/>
                <w:lang w:eastAsia="ru-RU"/>
              </w:rPr>
              <w:t>.</w:t>
            </w:r>
          </w:p>
          <w:p w:rsidR="00A41604" w:rsidRPr="0067436A" w:rsidRDefault="00A41604" w:rsidP="008B513F">
            <w:pPr>
              <w:spacing w:after="0" w:line="240" w:lineRule="auto"/>
              <w:ind w:firstLine="709"/>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Pr="0076381F">
              <w:rPr>
                <w:rFonts w:ascii="Times New Roman" w:eastAsia="Times New Roman" w:hAnsi="Times New Roman" w:cs="Times New Roman"/>
                <w:b/>
                <w:color w:val="000000"/>
                <w:sz w:val="24"/>
                <w:szCs w:val="24"/>
                <w:lang w:eastAsia="ru-RU"/>
              </w:rPr>
              <w:t>27.11.2023</w:t>
            </w:r>
            <w:r w:rsidRPr="0067436A">
              <w:rPr>
                <w:rFonts w:ascii="Times New Roman" w:eastAsia="Times New Roman" w:hAnsi="Times New Roman" w:cs="Times New Roman"/>
                <w:b/>
                <w:color w:val="000000"/>
                <w:sz w:val="24"/>
                <w:szCs w:val="24"/>
                <w:lang w:eastAsia="ru-RU"/>
              </w:rPr>
              <w:t xml:space="preserve"> </w:t>
            </w:r>
            <w:r w:rsidRPr="0067436A">
              <w:rPr>
                <w:rFonts w:ascii="Times New Roman" w:eastAsia="Times New Roman" w:hAnsi="Times New Roman" w:cs="Times New Roman"/>
                <w:color w:val="000000"/>
                <w:sz w:val="24"/>
                <w:szCs w:val="24"/>
                <w:lang w:eastAsia="ru-RU"/>
              </w:rPr>
              <w:t xml:space="preserve"> по следующим реквизитам: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АО "Сбербанк-АСТ",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ИНН: </w:t>
            </w:r>
            <w:r w:rsidRPr="0067436A">
              <w:rPr>
                <w:rFonts w:ascii="Times New Roman" w:eastAsia="Times New Roman" w:hAnsi="Times New Roman" w:cs="Times New Roman"/>
                <w:color w:val="000000"/>
                <w:sz w:val="24"/>
                <w:szCs w:val="24"/>
                <w:lang w:val="ru" w:eastAsia="ru-RU"/>
              </w:rPr>
              <w:t>7707308480</w:t>
            </w:r>
            <w:r w:rsidRPr="0067436A">
              <w:rPr>
                <w:rFonts w:ascii="Times New Roman" w:eastAsia="Times New Roman" w:hAnsi="Times New Roman" w:cs="Times New Roman"/>
                <w:color w:val="000000"/>
                <w:sz w:val="24"/>
                <w:szCs w:val="24"/>
                <w:lang w:eastAsia="ru-RU"/>
              </w:rPr>
              <w:t xml:space="preserve">, КПП: 770401001,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Расчетный счет: 40702810300020038047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БАНК ПОЛУЧАТЕЛЯ: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A41604" w:rsidRPr="0067436A" w:rsidRDefault="00A41604" w:rsidP="008B513F">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БИК: 044525225, </w:t>
            </w:r>
          </w:p>
          <w:p w:rsidR="00A41604" w:rsidRPr="0067436A"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color w:val="000000"/>
                <w:sz w:val="24"/>
                <w:szCs w:val="24"/>
                <w:lang w:eastAsia="ru-RU"/>
              </w:rPr>
              <w:t>Корреспондентский счет: 30101810400000000225.</w:t>
            </w:r>
          </w:p>
          <w:p w:rsidR="00A41604" w:rsidRPr="0067436A" w:rsidRDefault="00A41604" w:rsidP="008B513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назначении платежа необходимо указать: Перечисление денежных сре</w:t>
            </w:r>
            <w:proofErr w:type="gramStart"/>
            <w:r w:rsidRPr="0067436A">
              <w:rPr>
                <w:rFonts w:ascii="Times New Roman" w:eastAsia="Times New Roman" w:hAnsi="Times New Roman" w:cs="Times New Roman"/>
                <w:sz w:val="24"/>
                <w:szCs w:val="24"/>
                <w:lang w:eastAsia="ru-RU"/>
              </w:rPr>
              <w:t>дств в к</w:t>
            </w:r>
            <w:proofErr w:type="gramEnd"/>
            <w:r w:rsidRPr="0067436A">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A41604" w:rsidRPr="0067436A" w:rsidRDefault="00A41604" w:rsidP="008B513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перечислившим задаток для участия в аукционе, денежные средства возвращаются в следующем порядке:</w:t>
            </w:r>
          </w:p>
          <w:p w:rsidR="00A41604" w:rsidRPr="0067436A" w:rsidRDefault="00A41604" w:rsidP="008B513F">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41604" w:rsidRPr="0067436A" w:rsidRDefault="00A41604" w:rsidP="008B513F">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A41604" w:rsidRPr="0067436A" w:rsidRDefault="00A41604" w:rsidP="008B513F">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A41604" w:rsidRPr="0067436A" w:rsidRDefault="00A41604" w:rsidP="008B513F">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67436A">
              <w:rPr>
                <w:rFonts w:ascii="Times New Roman" w:eastAsia="Times New Roman" w:hAnsi="Times New Roman" w:cs="Times New Roman"/>
                <w:sz w:val="24"/>
                <w:szCs w:val="24"/>
                <w:lang w:eastAsia="ru-RU"/>
              </w:rPr>
              <w:t>ии ау</w:t>
            </w:r>
            <w:proofErr w:type="gramEnd"/>
            <w:r w:rsidRPr="0067436A">
              <w:rPr>
                <w:rFonts w:ascii="Times New Roman" w:eastAsia="Times New Roman" w:hAnsi="Times New Roman" w:cs="Times New Roman"/>
                <w:sz w:val="24"/>
                <w:szCs w:val="24"/>
                <w:lang w:eastAsia="ru-RU"/>
              </w:rPr>
              <w:t>кциона.</w:t>
            </w:r>
          </w:p>
          <w:p w:rsidR="00A41604"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p w:rsidR="00A41604" w:rsidRPr="0076381F"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p>
        </w:tc>
      </w:tr>
      <w:tr w:rsidR="00A41604" w:rsidRPr="00E948DE" w:rsidTr="008B513F">
        <w:trPr>
          <w:jc w:val="center"/>
        </w:trPr>
        <w:tc>
          <w:tcPr>
            <w:tcW w:w="1809" w:type="dxa"/>
            <w:vAlign w:val="center"/>
          </w:tcPr>
          <w:p w:rsidR="00A41604" w:rsidRPr="0067436A" w:rsidRDefault="00A41604" w:rsidP="008B51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lang w:val="x-none" w:eastAsia="x-none"/>
                </w:rPr>
                <w:t>http://utp.sberbank-ast.ru</w:t>
              </w:r>
            </w:hyperlink>
            <w:r w:rsidRPr="0067436A">
              <w:rPr>
                <w:rFonts w:ascii="Times New Roman" w:eastAsia="Times New Roman" w:hAnsi="Times New Roman" w:cs="Times New Roman"/>
                <w:bCs/>
                <w:iCs/>
                <w:sz w:val="24"/>
                <w:szCs w:val="24"/>
                <w:lang w:val="x-none" w:eastAsia="x-none"/>
              </w:rPr>
              <w:t>.</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Одновременно с заявкой</w:t>
            </w:r>
            <w:r w:rsidRPr="0067436A">
              <w:rPr>
                <w:rFonts w:ascii="Times New Roman" w:eastAsia="Times New Roman" w:hAnsi="Times New Roman" w:cs="Times New Roman"/>
                <w:bCs/>
                <w:iCs/>
                <w:sz w:val="24"/>
                <w:szCs w:val="24"/>
                <w:lang w:eastAsia="x-none"/>
              </w:rPr>
              <w:t xml:space="preserve"> (в том числе с утвержденной формой заявки)</w:t>
            </w:r>
            <w:r w:rsidRPr="0067436A">
              <w:rPr>
                <w:rFonts w:ascii="Times New Roman" w:eastAsia="Times New Roman" w:hAnsi="Times New Roman" w:cs="Times New Roman"/>
                <w:bCs/>
                <w:iCs/>
                <w:sz w:val="24"/>
                <w:szCs w:val="24"/>
                <w:lang w:val="x-none" w:eastAsia="x-none"/>
              </w:rPr>
              <w:t xml:space="preserve"> участники представляют электронные образцы следующих документов:</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Юридические лица: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заверенные копии учредительных документов;</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Физические лица предъявляют копии всех листов документа, удостоверяющего личность.</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Один заявитель вправе подать только одну заявку на участие в аукционе.</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xml:space="preserve">В течение одного часа со времени поступления заявки оператор электронной площадки сообщает заявителю о ее поступлении путем </w:t>
            </w:r>
            <w:r w:rsidRPr="0067436A">
              <w:rPr>
                <w:rFonts w:ascii="Times New Roman" w:eastAsia="Times New Roman" w:hAnsi="Times New Roman" w:cs="Times New Roman"/>
                <w:bCs/>
                <w:iCs/>
                <w:sz w:val="24"/>
                <w:szCs w:val="24"/>
                <w:lang w:val="x-none" w:eastAsia="x-none"/>
              </w:rPr>
              <w:lastRenderedPageBreak/>
              <w:t>направления уведомления с приложением электронных копий зарегистрированной заявки и прилагаемых к ней документов.</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Заявки с прилагаемыми к ним документами, поданные с нарушением установленного срока, на электронной площадке не регистрируются.</w:t>
            </w:r>
          </w:p>
          <w:p w:rsidR="00A41604" w:rsidRPr="0076381F"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381F">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76381F">
              <w:rPr>
                <w:rFonts w:ascii="Times New Roman" w:eastAsia="Times New Roman" w:hAnsi="Times New Roman" w:cs="Times New Roman"/>
                <w:b/>
                <w:color w:val="000000"/>
                <w:sz w:val="24"/>
                <w:szCs w:val="24"/>
                <w:lang w:eastAsia="ru-RU"/>
              </w:rPr>
              <w:t xml:space="preserve"> 30.10.2023</w:t>
            </w:r>
            <w:r w:rsidRPr="0076381F">
              <w:rPr>
                <w:rFonts w:ascii="Times New Roman" w:eastAsia="Times New Roman" w:hAnsi="Times New Roman" w:cs="Times New Roman"/>
                <w:color w:val="000000"/>
                <w:sz w:val="24"/>
                <w:szCs w:val="24"/>
                <w:lang w:eastAsia="ru-RU"/>
              </w:rPr>
              <w:t xml:space="preserve"> </w:t>
            </w:r>
            <w:r w:rsidRPr="0076381F">
              <w:rPr>
                <w:rFonts w:ascii="Times New Roman" w:eastAsia="Times New Roman" w:hAnsi="Times New Roman" w:cs="Times New Roman"/>
                <w:b/>
                <w:color w:val="000000"/>
                <w:sz w:val="24"/>
                <w:szCs w:val="24"/>
                <w:lang w:eastAsia="ru-RU"/>
              </w:rPr>
              <w:t>09 часов 00 минут.</w:t>
            </w:r>
          </w:p>
          <w:p w:rsidR="00A41604" w:rsidRPr="0067436A"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6381F">
              <w:rPr>
                <w:rFonts w:ascii="Times New Roman" w:eastAsia="Times New Roman" w:hAnsi="Times New Roman" w:cs="Times New Roman"/>
                <w:color w:val="000000"/>
                <w:sz w:val="24"/>
                <w:szCs w:val="24"/>
                <w:lang w:eastAsia="ru-RU"/>
              </w:rPr>
              <w:t>Дата окончания</w:t>
            </w:r>
            <w:r w:rsidRPr="0067436A">
              <w:rPr>
                <w:rFonts w:ascii="Times New Roman" w:eastAsia="Times New Roman" w:hAnsi="Times New Roman" w:cs="Times New Roman"/>
                <w:color w:val="000000"/>
                <w:sz w:val="24"/>
                <w:szCs w:val="24"/>
                <w:lang w:eastAsia="ru-RU"/>
              </w:rPr>
              <w:t xml:space="preserve"> приема заявок на участие в аукционе в электронной форме –</w:t>
            </w:r>
            <w:r w:rsidRPr="0067436A">
              <w:rPr>
                <w:rFonts w:ascii="Times New Roman" w:eastAsia="Times New Roman" w:hAnsi="Times New Roman" w:cs="Times New Roman"/>
                <w:b/>
                <w:color w:val="000000"/>
                <w:sz w:val="24"/>
                <w:szCs w:val="24"/>
                <w:lang w:eastAsia="ru-RU"/>
              </w:rPr>
              <w:t xml:space="preserve"> </w:t>
            </w:r>
            <w:r w:rsidRPr="0076381F">
              <w:rPr>
                <w:rFonts w:ascii="Times New Roman" w:eastAsia="Times New Roman" w:hAnsi="Times New Roman" w:cs="Times New Roman"/>
                <w:b/>
                <w:color w:val="000000"/>
                <w:sz w:val="24"/>
                <w:szCs w:val="24"/>
                <w:lang w:eastAsia="ru-RU"/>
              </w:rPr>
              <w:t>24.11.2023 года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13 часов 00 минут</w:t>
            </w:r>
            <w:r w:rsidRPr="0067436A">
              <w:rPr>
                <w:rFonts w:ascii="Times New Roman" w:eastAsia="Times New Roman" w:hAnsi="Times New Roman" w:cs="Times New Roman"/>
                <w:color w:val="000000"/>
                <w:sz w:val="24"/>
                <w:szCs w:val="24"/>
                <w:lang w:eastAsia="ru-RU"/>
              </w:rPr>
              <w:t>.</w:t>
            </w:r>
          </w:p>
          <w:p w:rsidR="00A41604" w:rsidRPr="0067436A"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67436A">
                <w:rPr>
                  <w:rFonts w:ascii="Times New Roman" w:eastAsia="Times New Roman" w:hAnsi="Times New Roman" w:cs="Times New Roman"/>
                  <w:sz w:val="24"/>
                  <w:szCs w:val="24"/>
                  <w:u w:val="single"/>
                  <w:lang w:eastAsia="ru-RU"/>
                </w:rPr>
                <w:t>http://utp.sberbank-ast.ru</w:t>
              </w:r>
            </w:hyperlink>
          </w:p>
          <w:p w:rsidR="00A41604" w:rsidRPr="00EB26B4" w:rsidRDefault="00A41604" w:rsidP="008B513F">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Дата рассмотрения заявок и определения </w:t>
            </w:r>
            <w:r w:rsidRPr="00EB26B4">
              <w:rPr>
                <w:rFonts w:ascii="Times New Roman" w:eastAsia="Times New Roman" w:hAnsi="Times New Roman" w:cs="Times New Roman"/>
                <w:color w:val="000000"/>
                <w:sz w:val="24"/>
                <w:szCs w:val="24"/>
                <w:lang w:eastAsia="ru-RU"/>
              </w:rPr>
              <w:t>участников: –</w:t>
            </w:r>
            <w:r>
              <w:rPr>
                <w:rFonts w:ascii="Times New Roman" w:eastAsia="Times New Roman" w:hAnsi="Times New Roman" w:cs="Times New Roman"/>
                <w:b/>
                <w:color w:val="000000"/>
                <w:sz w:val="24"/>
                <w:szCs w:val="24"/>
                <w:lang w:eastAsia="ru-RU"/>
              </w:rPr>
              <w:t xml:space="preserve"> 27.11.2023</w:t>
            </w:r>
            <w:r w:rsidRPr="00EB26B4">
              <w:rPr>
                <w:rFonts w:ascii="Times New Roman" w:eastAsia="Times New Roman" w:hAnsi="Times New Roman" w:cs="Times New Roman"/>
                <w:b/>
                <w:color w:val="000000"/>
                <w:sz w:val="24"/>
                <w:szCs w:val="24"/>
                <w:lang w:eastAsia="ru-RU"/>
              </w:rPr>
              <w:t xml:space="preserve"> года.</w:t>
            </w:r>
          </w:p>
          <w:p w:rsidR="00A41604" w:rsidRPr="0067436A" w:rsidRDefault="00A41604" w:rsidP="008B513F">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EB26B4">
              <w:rPr>
                <w:rFonts w:ascii="Times New Roman" w:eastAsia="Times New Roman" w:hAnsi="Times New Roman" w:cs="Times New Roman"/>
                <w:b/>
                <w:bCs/>
                <w:color w:val="000000"/>
                <w:sz w:val="24"/>
                <w:szCs w:val="24"/>
                <w:lang w:eastAsia="ru-RU"/>
              </w:rPr>
              <w:t xml:space="preserve">Начало аукциона </w:t>
            </w:r>
            <w:r w:rsidRPr="00EB26B4">
              <w:rPr>
                <w:rFonts w:ascii="Times New Roman" w:eastAsia="Times New Roman" w:hAnsi="Times New Roman" w:cs="Times New Roman"/>
                <w:b/>
                <w:color w:val="000000"/>
                <w:sz w:val="24"/>
                <w:szCs w:val="24"/>
                <w:u w:val="single"/>
                <w:lang w:eastAsia="ru-RU"/>
              </w:rPr>
              <w:t>в 10 час. 00 мин. 30.11.2023</w:t>
            </w:r>
            <w:r w:rsidRPr="00EB26B4">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A41604" w:rsidRPr="0067436A" w:rsidRDefault="00A41604" w:rsidP="008B513F">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iCs/>
                <w:color w:val="000000"/>
                <w:sz w:val="24"/>
                <w:szCs w:val="24"/>
                <w:lang w:eastAsia="ru-RU"/>
              </w:rPr>
              <w:t>Подведение итогов аукциона</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bCs/>
                <w:iCs/>
                <w:color w:val="000000"/>
                <w:sz w:val="24"/>
                <w:szCs w:val="24"/>
                <w:lang w:eastAsia="ru-RU"/>
              </w:rPr>
              <w:t xml:space="preserve">состоится </w:t>
            </w:r>
            <w:r>
              <w:rPr>
                <w:rFonts w:ascii="Times New Roman" w:eastAsia="Times New Roman" w:hAnsi="Times New Roman" w:cs="Times New Roman"/>
                <w:b/>
                <w:bCs/>
                <w:iCs/>
                <w:color w:val="000000"/>
                <w:sz w:val="24"/>
                <w:szCs w:val="24"/>
                <w:lang w:eastAsia="ru-RU"/>
              </w:rPr>
              <w:t>30.11</w:t>
            </w:r>
            <w:r w:rsidRPr="0067436A">
              <w:rPr>
                <w:rFonts w:ascii="Times New Roman" w:eastAsia="Times New Roman" w:hAnsi="Times New Roman" w:cs="Times New Roman"/>
                <w:b/>
                <w:bCs/>
                <w:iCs/>
                <w:color w:val="000000"/>
                <w:sz w:val="24"/>
                <w:szCs w:val="24"/>
                <w:lang w:eastAsia="ru-RU"/>
              </w:rPr>
              <w:t>.2023</w:t>
            </w:r>
            <w:r w:rsidRPr="0067436A">
              <w:rPr>
                <w:rFonts w:ascii="Times New Roman" w:eastAsia="Times New Roman" w:hAnsi="Times New Roman" w:cs="Times New Roman"/>
                <w:bCs/>
                <w:iCs/>
                <w:color w:val="000000"/>
                <w:sz w:val="24"/>
                <w:szCs w:val="24"/>
                <w:lang w:eastAsia="ru-RU"/>
              </w:rPr>
              <w:t xml:space="preserve">, после окончания аукциона </w:t>
            </w:r>
            <w:bookmarkStart w:id="3" w:name="_Hlk126855574"/>
            <w:r w:rsidRPr="0067436A">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67436A">
              <w:rPr>
                <w:rFonts w:ascii="Times New Roman" w:eastAsia="Times New Roman" w:hAnsi="Times New Roman" w:cs="Times New Roman"/>
                <w:bCs/>
                <w:iCs/>
                <w:color w:val="000000"/>
                <w:sz w:val="24"/>
                <w:szCs w:val="24"/>
                <w:lang w:eastAsia="ru-RU"/>
              </w:rPr>
              <w:t>, по адресу:</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A41604" w:rsidRPr="00E948DE" w:rsidTr="008B513F">
        <w:trPr>
          <w:jc w:val="center"/>
        </w:trPr>
        <w:tc>
          <w:tcPr>
            <w:tcW w:w="1809" w:type="dxa"/>
            <w:vAlign w:val="center"/>
          </w:tcPr>
          <w:p w:rsidR="00A41604" w:rsidRPr="0067436A" w:rsidRDefault="00A41604" w:rsidP="008B513F">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позднее чем на следующий день после дня подписания протокола.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41604" w:rsidRPr="0067436A" w:rsidRDefault="00A41604" w:rsidP="008B513F">
            <w:pPr>
              <w:spacing w:after="0" w:line="240" w:lineRule="auto"/>
              <w:ind w:firstLine="709"/>
              <w:jc w:val="both"/>
              <w:rPr>
                <w:rFonts w:ascii="Times New Roman" w:eastAsia="Times New Roman" w:hAnsi="Times New Roman" w:cs="Times New Roman"/>
                <w:b/>
                <w:bCs/>
                <w:iCs/>
                <w:sz w:val="24"/>
                <w:szCs w:val="24"/>
                <w:u w:val="single"/>
                <w:lang w:val="x-none" w:eastAsia="x-none"/>
              </w:rPr>
            </w:pPr>
            <w:r w:rsidRPr="0067436A">
              <w:rPr>
                <w:rFonts w:ascii="Times New Roman" w:eastAsia="Times New Roman" w:hAnsi="Times New Roman" w:cs="Times New Roman"/>
                <w:b/>
                <w:bCs/>
                <w:iCs/>
                <w:sz w:val="24"/>
                <w:szCs w:val="24"/>
                <w:u w:val="single"/>
                <w:lang w:val="x-none" w:eastAsia="x-none"/>
              </w:rPr>
              <w:t>Заявитель не допускается к участию в аукционе по следующим основаниям:</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1) непредставление необходимых для участия в аукционе документов или представление недостоверных сведений;</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2) не</w:t>
            </w:r>
            <w:r w:rsidRPr="0067436A">
              <w:rPr>
                <w:rFonts w:ascii="Times New Roman" w:eastAsia="Times New Roman" w:hAnsi="Times New Roman" w:cs="Times New Roman"/>
                <w:bCs/>
                <w:iCs/>
                <w:sz w:val="24"/>
                <w:szCs w:val="24"/>
                <w:lang w:eastAsia="x-none"/>
              </w:rPr>
              <w:t xml:space="preserve"> </w:t>
            </w:r>
            <w:r w:rsidRPr="0067436A">
              <w:rPr>
                <w:rFonts w:ascii="Times New Roman" w:eastAsia="Times New Roman" w:hAnsi="Times New Roman" w:cs="Times New Roman"/>
                <w:bCs/>
                <w:iCs/>
                <w:sz w:val="24"/>
                <w:szCs w:val="24"/>
                <w:lang w:val="x-none" w:eastAsia="x-none"/>
              </w:rPr>
              <w:t>поступление задатка на</w:t>
            </w:r>
            <w:r w:rsidRPr="0067436A">
              <w:rPr>
                <w:rFonts w:ascii="Times New Roman" w:eastAsia="Times New Roman" w:hAnsi="Times New Roman" w:cs="Times New Roman"/>
                <w:bCs/>
                <w:iCs/>
                <w:sz w:val="24"/>
                <w:szCs w:val="24"/>
                <w:lang w:eastAsia="x-none"/>
              </w:rPr>
              <w:t xml:space="preserve"> дату рассмотрения заявок на участие в аукционе</w:t>
            </w:r>
            <w:r w:rsidRPr="0067436A">
              <w:rPr>
                <w:rFonts w:ascii="Times New Roman" w:eastAsia="Times New Roman" w:hAnsi="Times New Roman" w:cs="Times New Roman"/>
                <w:bCs/>
                <w:iCs/>
                <w:sz w:val="24"/>
                <w:szCs w:val="24"/>
                <w:lang w:val="x-none" w:eastAsia="x-none"/>
              </w:rPr>
              <w:t>;</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 xml:space="preserve">4) </w:t>
            </w:r>
            <w:r w:rsidRPr="0067436A">
              <w:rPr>
                <w:rFonts w:ascii="Times New Roman" w:eastAsia="Times New Roman" w:hAnsi="Times New Roman" w:cs="Times New Roman"/>
                <w:bCs/>
                <w:iCs/>
                <w:sz w:val="24"/>
                <w:szCs w:val="24"/>
                <w:lang w:val="x-none" w:eastAsia="x-none"/>
              </w:rPr>
              <w:t>заявк</w:t>
            </w:r>
            <w:r w:rsidRPr="0067436A">
              <w:rPr>
                <w:rFonts w:ascii="Times New Roman" w:eastAsia="Times New Roman" w:hAnsi="Times New Roman" w:cs="Times New Roman"/>
                <w:bCs/>
                <w:iCs/>
                <w:sz w:val="24"/>
                <w:szCs w:val="24"/>
                <w:lang w:eastAsia="x-none"/>
              </w:rPr>
              <w:t>а</w:t>
            </w:r>
            <w:r w:rsidRPr="0067436A">
              <w:rPr>
                <w:rFonts w:ascii="Times New Roman" w:eastAsia="Times New Roman" w:hAnsi="Times New Roman" w:cs="Times New Roman"/>
                <w:bCs/>
                <w:iCs/>
                <w:sz w:val="24"/>
                <w:szCs w:val="24"/>
                <w:lang w:val="x-none" w:eastAsia="x-none"/>
              </w:rPr>
              <w:t xml:space="preserve"> на участие в аукционе</w:t>
            </w:r>
            <w:r w:rsidRPr="0067436A">
              <w:rPr>
                <w:rFonts w:ascii="Times New Roman" w:eastAsia="Times New Roman" w:hAnsi="Times New Roman" w:cs="Times New Roman"/>
                <w:bCs/>
                <w:iCs/>
                <w:sz w:val="24"/>
                <w:szCs w:val="24"/>
                <w:lang w:eastAsia="x-none"/>
              </w:rPr>
              <w:t xml:space="preserve"> заполнена</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не по форме</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 xml:space="preserve"> приложенной к извещению;</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5</w:t>
            </w:r>
            <w:r w:rsidRPr="0067436A">
              <w:rPr>
                <w:rFonts w:ascii="Times New Roman" w:eastAsia="Times New Roman" w:hAnsi="Times New Roman" w:cs="Times New Roman"/>
                <w:bCs/>
                <w:iCs/>
                <w:sz w:val="24"/>
                <w:szCs w:val="24"/>
                <w:lang w:val="x-none" w:eastAsia="x-none"/>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 xml:space="preserve">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w:t>
            </w:r>
            <w:r w:rsidRPr="0067436A">
              <w:rPr>
                <w:rFonts w:ascii="Times New Roman" w:eastAsia="Times New Roman" w:hAnsi="Times New Roman" w:cs="Times New Roman"/>
                <w:bCs/>
                <w:iCs/>
                <w:sz w:val="24"/>
                <w:szCs w:val="24"/>
                <w:lang w:eastAsia="x-none"/>
              </w:rPr>
              <w:lastRenderedPageBreak/>
              <w:t>сети «Интернет».</w:t>
            </w:r>
          </w:p>
        </w:tc>
      </w:tr>
      <w:tr w:rsidR="00A41604" w:rsidRPr="00E948DE" w:rsidTr="008B513F">
        <w:trPr>
          <w:jc w:val="center"/>
        </w:trPr>
        <w:tc>
          <w:tcPr>
            <w:tcW w:w="1809" w:type="dxa"/>
            <w:vAlign w:val="center"/>
          </w:tcPr>
          <w:p w:rsidR="00A41604" w:rsidRPr="0067436A" w:rsidRDefault="00A41604" w:rsidP="008B513F">
            <w:pPr>
              <w:spacing w:after="0" w:line="240" w:lineRule="auto"/>
              <w:jc w:val="center"/>
              <w:rPr>
                <w:rFonts w:ascii="Times New Roman" w:eastAsia="Times New Roman" w:hAnsi="Times New Roman" w:cs="Times New Roman"/>
                <w:bCs/>
                <w:iCs/>
                <w:sz w:val="24"/>
                <w:szCs w:val="24"/>
                <w:lang w:eastAsia="x-none"/>
              </w:rPr>
            </w:pPr>
          </w:p>
          <w:p w:rsidR="00A41604" w:rsidRPr="0067436A" w:rsidRDefault="00A41604" w:rsidP="008B513F">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A41604" w:rsidRPr="0067436A" w:rsidRDefault="00A41604" w:rsidP="008B513F">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A41604" w:rsidRPr="0067436A" w:rsidRDefault="00A41604" w:rsidP="008B51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A41604" w:rsidRPr="0067436A" w:rsidRDefault="00A41604" w:rsidP="008B513F">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41604" w:rsidRPr="0067436A" w:rsidRDefault="00A41604" w:rsidP="008B513F">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A41604" w:rsidRPr="0067436A" w:rsidRDefault="00A41604" w:rsidP="008B51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A41604" w:rsidRPr="0067436A" w:rsidRDefault="00A41604" w:rsidP="008B51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A41604" w:rsidRPr="0067436A" w:rsidRDefault="00A41604" w:rsidP="008B513F">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FE2993" w:rsidRDefault="00FE2993"/>
    <w:sectPr w:rsidR="00FE2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04"/>
    <w:rsid w:val="00A41604"/>
    <w:rsid w:val="00FE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0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0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2023-10-26T08:41:00Z</dcterms:created>
  <dcterms:modified xsi:type="dcterms:W3CDTF">2023-10-26T08:45:00Z</dcterms:modified>
</cp:coreProperties>
</file>