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E1" w:rsidRPr="00C266E1" w:rsidRDefault="00C266E1" w:rsidP="00C266E1">
      <w:pPr>
        <w:jc w:val="center"/>
        <w:rPr>
          <w:b/>
          <w:sz w:val="28"/>
        </w:rPr>
      </w:pPr>
      <w:r w:rsidRPr="00C266E1">
        <w:rPr>
          <w:b/>
          <w:sz w:val="28"/>
        </w:rPr>
        <w:t>Порядок проведения аукциона по продаже земельных участков</w:t>
      </w:r>
    </w:p>
    <w:p w:rsidR="00C266E1" w:rsidRPr="00CD2C96" w:rsidRDefault="00C266E1" w:rsidP="00C266E1">
      <w:pPr>
        <w:jc w:val="both"/>
      </w:pPr>
    </w:p>
    <w:p w:rsidR="00C266E1" w:rsidRPr="00CD2C96" w:rsidRDefault="00C266E1" w:rsidP="00C266E1">
      <w:pPr>
        <w:autoSpaceDE w:val="0"/>
        <w:autoSpaceDN w:val="0"/>
        <w:adjustRightInd w:val="0"/>
        <w:jc w:val="both"/>
        <w:rPr>
          <w:bCs/>
        </w:rPr>
      </w:pPr>
      <w:r w:rsidRPr="00CD2C96">
        <w:rPr>
          <w:bCs/>
        </w:rPr>
        <w:tab/>
        <w:t>Аукцион проводится в указанном в извещении о проведен</w:t>
      </w:r>
      <w:proofErr w:type="gramStart"/>
      <w:r w:rsidRPr="00CD2C96">
        <w:rPr>
          <w:bCs/>
        </w:rPr>
        <w:t>ии ау</w:t>
      </w:r>
      <w:proofErr w:type="gramEnd"/>
      <w:r w:rsidRPr="00CD2C96">
        <w:rPr>
          <w:bCs/>
        </w:rPr>
        <w:t>кциона месте в соо</w:t>
      </w:r>
      <w:r w:rsidRPr="00CD2C96">
        <w:rPr>
          <w:bCs/>
        </w:rPr>
        <w:t>т</w:t>
      </w:r>
      <w:r w:rsidRPr="00CD2C96">
        <w:rPr>
          <w:bCs/>
        </w:rPr>
        <w:t>ветствующий день и час.</w:t>
      </w:r>
    </w:p>
    <w:p w:rsidR="00C266E1" w:rsidRPr="00CD2C96" w:rsidRDefault="00C266E1" w:rsidP="00C266E1">
      <w:pPr>
        <w:autoSpaceDE w:val="0"/>
        <w:autoSpaceDN w:val="0"/>
        <w:adjustRightInd w:val="0"/>
        <w:jc w:val="both"/>
      </w:pPr>
      <w:r w:rsidRPr="00CD2C96">
        <w:tab/>
        <w:t>Аукцион проводится в следующем порядке:</w:t>
      </w:r>
    </w:p>
    <w:p w:rsidR="00C266E1" w:rsidRPr="00CD2C96" w:rsidRDefault="00C266E1" w:rsidP="00C266E1">
      <w:pPr>
        <w:contextualSpacing/>
        <w:jc w:val="both"/>
        <w:rPr>
          <w:rFonts w:eastAsia="Calibri"/>
        </w:rPr>
      </w:pPr>
      <w:r w:rsidRPr="00CD2C96">
        <w:rPr>
          <w:rFonts w:eastAsia="Calibri"/>
        </w:rPr>
        <w:tab/>
        <w:t>1. Заявители, признанные участниками аукциона, проходят процедуру регистрации участников аукциона в день проведения аукциона в течение 30 (тридцати) минут до вр</w:t>
      </w:r>
      <w:r w:rsidRPr="00CD2C96">
        <w:rPr>
          <w:rFonts w:eastAsia="Calibri"/>
        </w:rPr>
        <w:t>е</w:t>
      </w:r>
      <w:r w:rsidRPr="00CD2C96">
        <w:rPr>
          <w:rFonts w:eastAsia="Calibri"/>
        </w:rPr>
        <w:t>мени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</w:t>
      </w:r>
      <w:r w:rsidRPr="00CD2C96">
        <w:rPr>
          <w:rFonts w:eastAsia="Calibri"/>
        </w:rPr>
        <w:t>н</w:t>
      </w:r>
      <w:r w:rsidRPr="00CD2C96">
        <w:rPr>
          <w:rFonts w:eastAsia="Calibri"/>
        </w:rPr>
        <w:t>ность или иной докум</w:t>
      </w:r>
      <w:bookmarkStart w:id="0" w:name="_GoBack"/>
      <w:bookmarkEnd w:id="0"/>
      <w:r w:rsidRPr="00CD2C96">
        <w:rPr>
          <w:rFonts w:eastAsia="Calibri"/>
        </w:rPr>
        <w:t>ент, подтверждающий его право действовать от имени участника  без доверенности (оригинал или надлежащим образом заверенную копию) на право     представлять и</w:t>
      </w:r>
      <w:r w:rsidRPr="00CD2C96">
        <w:rPr>
          <w:rFonts w:eastAsia="Calibri"/>
        </w:rPr>
        <w:t>н</w:t>
      </w:r>
      <w:r w:rsidRPr="00CD2C96">
        <w:rPr>
          <w:rFonts w:eastAsia="Calibri"/>
        </w:rPr>
        <w:t>тересы участника.</w:t>
      </w:r>
    </w:p>
    <w:p w:rsidR="00C266E1" w:rsidRPr="00CD2C96" w:rsidRDefault="00C266E1" w:rsidP="00C266E1">
      <w:pPr>
        <w:jc w:val="both"/>
      </w:pPr>
      <w:r w:rsidRPr="00CD2C96">
        <w:tab/>
        <w:t>2. Участникам аукциона выдаются пронумерованные карточки участника аукциона (далее – карточки).</w:t>
      </w:r>
    </w:p>
    <w:p w:rsidR="00C266E1" w:rsidRPr="00CD2C96" w:rsidRDefault="00C266E1" w:rsidP="00C266E1">
      <w:pPr>
        <w:jc w:val="both"/>
      </w:pPr>
      <w:r w:rsidRPr="00CD2C96">
        <w:tab/>
        <w:t>3. В зал проведения аукциона допускаются только зарегистрированные участники (пре</w:t>
      </w:r>
      <w:r w:rsidRPr="00CD2C96">
        <w:t>д</w:t>
      </w:r>
      <w:r w:rsidRPr="00CD2C96">
        <w:t>ставители участника) аукциона, прошедшие процедуру регистрации. Посторонние лица в зал проведения аукциона не допускаются.</w:t>
      </w:r>
    </w:p>
    <w:p w:rsidR="00C266E1" w:rsidRPr="00CD2C96" w:rsidRDefault="00C266E1" w:rsidP="00C266E1">
      <w:pPr>
        <w:jc w:val="both"/>
      </w:pPr>
      <w:r w:rsidRPr="00CD2C96">
        <w:tab/>
        <w:t>4. Аукцион начинается с объявления аукционистом об открыт</w:t>
      </w:r>
      <w:proofErr w:type="gramStart"/>
      <w:r w:rsidRPr="00CD2C96">
        <w:t>ии ау</w:t>
      </w:r>
      <w:proofErr w:type="gramEnd"/>
      <w:r w:rsidRPr="00CD2C96">
        <w:t>кциона и пре</w:t>
      </w:r>
      <w:r w:rsidRPr="00CD2C96">
        <w:t>д</w:t>
      </w:r>
      <w:r w:rsidRPr="00CD2C96">
        <w:t>ставления аукциониста и уполномоченных представителей организатора аукциона.</w:t>
      </w:r>
    </w:p>
    <w:p w:rsidR="00C266E1" w:rsidRPr="00CD2C96" w:rsidRDefault="00C266E1" w:rsidP="00C266E1">
      <w:pPr>
        <w:jc w:val="both"/>
      </w:pPr>
      <w:r w:rsidRPr="00CD2C96">
        <w:tab/>
        <w:t>5. Аукционист оглашает участникам аукциона правила проведения аукциона.</w:t>
      </w:r>
    </w:p>
    <w:p w:rsidR="00C266E1" w:rsidRPr="00CD2C96" w:rsidRDefault="00C266E1" w:rsidP="00C266E1">
      <w:pPr>
        <w:jc w:val="both"/>
      </w:pPr>
      <w:r w:rsidRPr="00CD2C96">
        <w:tab/>
        <w:t>В процессе аукциона участникам аукциона запрещается: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- вести разговоры в зале, где проходит аукцион;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- перемещаться по залу, где будет проходить аукцион, без разрешения аукциониста;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- пользоваться сотовыми телефонами.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Лицам, нарушившим правила, аукционистом может быть сделано замечание.</w:t>
      </w:r>
    </w:p>
    <w:p w:rsidR="00C266E1" w:rsidRPr="00CD2C96" w:rsidRDefault="00C266E1" w:rsidP="00C266E1">
      <w:pPr>
        <w:jc w:val="both"/>
      </w:pPr>
      <w:r w:rsidRPr="00CD2C96">
        <w:tab/>
        <w:t>Аукционист объявляет о начале технического перерыва во время процедуры пров</w:t>
      </w:r>
      <w:r w:rsidRPr="00CD2C96">
        <w:t>е</w:t>
      </w:r>
      <w:r w:rsidRPr="00CD2C96">
        <w:t>дения аукциона в случае, если процедура проведения такого аукциона длится более           4 (четырех) часов. В этом случае аукционист назначает технический перерыв продолжительн</w:t>
      </w:r>
      <w:r w:rsidRPr="00CD2C96">
        <w:t>о</w:t>
      </w:r>
      <w:r w:rsidRPr="00CD2C96">
        <w:t>стью 60 минут. На время технического перерыва все присутствующие на аукционе лица должны покинуть зал проведения аукциона. В случае объявления о начале технич</w:t>
      </w:r>
      <w:r w:rsidRPr="00CD2C96">
        <w:t>е</w:t>
      </w:r>
      <w:r w:rsidRPr="00CD2C96">
        <w:t>ского перерыва во время процедуры проведения аукциона составляется соответствующий акт. В акте в обязательном порядке отражается время начала технического перерыва, шаг аукциона, названый аукционистом последним перед объявлением перерыва, время око</w:t>
      </w:r>
      <w:r w:rsidRPr="00CD2C96">
        <w:t>н</w:t>
      </w:r>
      <w:r w:rsidRPr="00CD2C96">
        <w:t>чания перерыва и время возобновления проведения аукциона. Акт подписывается всеми лицами, принимающими участия в аукционе, Уполномоченными лицами и аукционистом. Акт я</w:t>
      </w:r>
      <w:r w:rsidRPr="00CD2C96">
        <w:t>в</w:t>
      </w:r>
      <w:r w:rsidRPr="00CD2C96">
        <w:t>ляется приложением к протоколу о результатах аукциона.</w:t>
      </w:r>
    </w:p>
    <w:p w:rsidR="00C266E1" w:rsidRPr="00CD2C96" w:rsidRDefault="00C266E1" w:rsidP="00C266E1">
      <w:pPr>
        <w:jc w:val="both"/>
        <w:rPr>
          <w:lang w:eastAsia="en-US"/>
        </w:rPr>
      </w:pPr>
      <w:r w:rsidRPr="00CD2C96">
        <w:tab/>
        <w:t>6. Аукционистом оглашаются краткая характеристика земельного участка, начал</w:t>
      </w:r>
      <w:r w:rsidRPr="00CD2C96">
        <w:t>ь</w:t>
      </w:r>
      <w:r w:rsidRPr="00CD2C96">
        <w:t>ная цена предмета аукциона и «шаг аукциона», а также номера карточек участников ау</w:t>
      </w:r>
      <w:r w:rsidRPr="00CD2C96">
        <w:t>к</w:t>
      </w:r>
      <w:r w:rsidRPr="00CD2C96">
        <w:t>циона</w:t>
      </w:r>
      <w:r w:rsidRPr="00CD2C96">
        <w:rPr>
          <w:lang w:eastAsia="en-US"/>
        </w:rPr>
        <w:t>.</w:t>
      </w:r>
    </w:p>
    <w:p w:rsidR="00C266E1" w:rsidRPr="00CD2C96" w:rsidRDefault="00C266E1" w:rsidP="00C266E1">
      <w:pPr>
        <w:jc w:val="both"/>
      </w:pPr>
      <w:r w:rsidRPr="00CD2C96">
        <w:tab/>
        <w:t>7. После оглашения аукционистом начальной цены предмета аукциона – рыночной сто</w:t>
      </w:r>
      <w:r w:rsidRPr="00CD2C96">
        <w:t>и</w:t>
      </w:r>
      <w:r w:rsidRPr="00CD2C96">
        <w:t>мости земельного участка участникам аукциона предлагается заявить эту цену путем поднятия карточек. В случае если после троекратного объявления предложения о начал</w:t>
      </w:r>
      <w:r>
        <w:t>ь</w:t>
      </w:r>
      <w:r w:rsidRPr="00CD2C96">
        <w:t>ной цене предмета аукциона ни один из участников аукциона не заявил о своем намер</w:t>
      </w:r>
      <w:r w:rsidRPr="00CD2C96">
        <w:t>е</w:t>
      </w:r>
      <w:r w:rsidRPr="00CD2C96">
        <w:t>нии оплатить эту цену, это расценивается как отказ участников аукциона от участия в нем, в связи с чем, аукцион признается несостоявшимся.</w:t>
      </w:r>
    </w:p>
    <w:p w:rsidR="00C266E1" w:rsidRPr="00CD2C96" w:rsidRDefault="00C266E1" w:rsidP="00C266E1">
      <w:pPr>
        <w:jc w:val="both"/>
      </w:pPr>
      <w:r w:rsidRPr="00CD2C96">
        <w:tab/>
        <w:t>8. В случае согласия участников аукциона с заявленной начальной ценой предмета аукц</w:t>
      </w:r>
      <w:r w:rsidRPr="00CD2C96">
        <w:t>и</w:t>
      </w:r>
      <w:r w:rsidRPr="00CD2C96">
        <w:t xml:space="preserve">она каждую последующую цену продажи земельного участка аукционист назначает </w:t>
      </w:r>
      <w:r w:rsidRPr="00E87250">
        <w:t>путем увеличения текущей цены продажи «шаг аукциона». Участники аукциона подни</w:t>
      </w:r>
      <w:r w:rsidRPr="00CD2C96">
        <w:t>мают ка</w:t>
      </w:r>
      <w:r w:rsidRPr="00CD2C96">
        <w:t>р</w:t>
      </w:r>
      <w:r w:rsidRPr="00CD2C96">
        <w:t xml:space="preserve">точки после оглашения аукционистом каждой очередной цены продажи в </w:t>
      </w:r>
      <w:r w:rsidRPr="00CD2C96">
        <w:lastRenderedPageBreak/>
        <w:t>случае, если готовы заключить договор купли-продажи земельного участка в соответствии            с названной ценой продажи. После объявления очередной цены продажи аукционист называет номер карточки участника аукциона, который первым поднял карточку, и указ</w:t>
      </w:r>
      <w:r w:rsidRPr="00CD2C96">
        <w:t>ы</w:t>
      </w:r>
      <w:r w:rsidRPr="00CD2C96">
        <w:t>вает на этого участника аукциона. Затем аукционист объявляет следующую цену продажи в соответствии с «шагом аукциона». При отсутствии участников аукциона, готовых       заключить договор купли-продажи в соответствии с названной аукционистом ценой     продажи, аукционист повторяет эту цену три раза. Если после троекратного объявления очередной цены продажи ни один из участников аукциона не поднял карточку, аукцион заверш</w:t>
      </w:r>
      <w:r w:rsidRPr="00CD2C96">
        <w:t>а</w:t>
      </w:r>
      <w:r w:rsidRPr="00CD2C96">
        <w:t>ется.</w:t>
      </w:r>
    </w:p>
    <w:p w:rsidR="00C266E1" w:rsidRPr="00CD2C96" w:rsidRDefault="00C266E1" w:rsidP="00C266E1">
      <w:pPr>
        <w:jc w:val="both"/>
      </w:pPr>
      <w:r w:rsidRPr="00CD2C96">
        <w:tab/>
        <w:t>9. Не допускается поднимать карточки до произнесения аукционистом всей фразы, содержащей цену продажи. Карточка поднимается над головой участника аукциона         на вытянутую руку и держится поднятой до тех пор, пока аукционист не зафиксирует      её н</w:t>
      </w:r>
      <w:r w:rsidRPr="00CD2C96">
        <w:t>о</w:t>
      </w:r>
      <w:r w:rsidRPr="00CD2C96">
        <w:t>мер.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10. Результаты аукциона оформляются протоколом о результатах аукциона,          который подписывается уполномоченными представителями организатора аукциона,  аукционистом и победителем аукциона в день проведения аукциона. Протокол о результатах ау</w:t>
      </w:r>
      <w:r w:rsidRPr="00CD2C96">
        <w:t>к</w:t>
      </w:r>
      <w:r w:rsidRPr="00CD2C96">
        <w:t>циона составляется в двух экземплярах, один из которых передается победителю аукциона, а вт</w:t>
      </w:r>
      <w:r w:rsidRPr="00CD2C96">
        <w:t>о</w:t>
      </w:r>
      <w:r w:rsidRPr="00CD2C96">
        <w:t>рой остается у организатора аукциона. В протоколе указываются: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- сведения о месте, дате и времени проведения аукциона;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- предмет аукциона, в том числе сведения о местоположении и площади земельного участка;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266E1" w:rsidRPr="00CD2C96" w:rsidRDefault="00C266E1" w:rsidP="00C266E1">
      <w:pPr>
        <w:jc w:val="both"/>
      </w:pPr>
      <w:r w:rsidRPr="00CD2C96">
        <w:tab/>
        <w:t>- наименование и место нахождения (для юридического лица), фамилия, имя и    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      аукциона;</w:t>
      </w:r>
    </w:p>
    <w:p w:rsidR="00C266E1" w:rsidRPr="00CD2C96" w:rsidRDefault="00C266E1" w:rsidP="00C266E1">
      <w:pPr>
        <w:autoSpaceDE w:val="0"/>
        <w:autoSpaceDN w:val="0"/>
        <w:adjustRightInd w:val="0"/>
        <w:jc w:val="both"/>
      </w:pPr>
      <w:r w:rsidRPr="00CD2C96">
        <w:tab/>
        <w:t>- сведения о последнем предложении, о цене предмета аукциона.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11. Основанием для переноса даты проведения аукциона служит: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- истечение рабочего времени организатора аукциона, определенного в соотве</w:t>
      </w:r>
      <w:r w:rsidRPr="00CD2C96">
        <w:t>т</w:t>
      </w:r>
      <w:r w:rsidRPr="00CD2C96">
        <w:t xml:space="preserve">ствии с Правилами внутреннего трудового распорядка </w:t>
      </w:r>
      <w:r w:rsidRPr="00A96DB3">
        <w:t xml:space="preserve">администрации Красноборского городского поселения Тосненского района </w:t>
      </w:r>
      <w:r w:rsidRPr="00CD2C96">
        <w:t>Ленинградской области;</w:t>
      </w:r>
    </w:p>
    <w:p w:rsidR="00C266E1" w:rsidRPr="00CD2C96" w:rsidRDefault="00C266E1" w:rsidP="00C266E1">
      <w:pPr>
        <w:widowControl w:val="0"/>
        <w:jc w:val="both"/>
      </w:pPr>
      <w:r w:rsidRPr="00CD2C96">
        <w:tab/>
        <w:t>- отсутствие технической возможности проведения аукциона.</w:t>
      </w:r>
    </w:p>
    <w:p w:rsidR="00C266E1" w:rsidRPr="00CD2C96" w:rsidRDefault="00C266E1" w:rsidP="00C266E1">
      <w:pPr>
        <w:jc w:val="both"/>
      </w:pPr>
      <w:r w:rsidRPr="00CD2C96">
        <w:tab/>
        <w:t>В случае наличия оснований для переноса даты проведения аукциона организатор аукциона принимает решение о переносе даты проведения аукциона, обеспечивает разм</w:t>
      </w:r>
      <w:r w:rsidRPr="00CD2C96">
        <w:t>е</w:t>
      </w:r>
      <w:r w:rsidRPr="00CD2C96">
        <w:t>щение информации о переносе даты проведения аукциона в тех же информационных    источниках, в которых размещалось извещение о проведении такого аукциона и уведомляет о п</w:t>
      </w:r>
      <w:r w:rsidRPr="00CD2C96">
        <w:t>е</w:t>
      </w:r>
      <w:r w:rsidRPr="00CD2C96">
        <w:t>реносе даты участников аукциона.</w:t>
      </w:r>
    </w:p>
    <w:p w:rsidR="00C266E1" w:rsidRPr="00CD2C96" w:rsidRDefault="00C266E1" w:rsidP="00C266E1">
      <w:pPr>
        <w:jc w:val="both"/>
      </w:pPr>
    </w:p>
    <w:p w:rsidR="00A047FB" w:rsidRDefault="00A047FB"/>
    <w:sectPr w:rsidR="00A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E1"/>
    <w:rsid w:val="00A047FB"/>
    <w:rsid w:val="00C2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2020-12-02T08:00:00Z</dcterms:created>
  <dcterms:modified xsi:type="dcterms:W3CDTF">2020-12-02T08:01:00Z</dcterms:modified>
</cp:coreProperties>
</file>