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9B" w:rsidRDefault="007B7B33">
      <w:pPr>
        <w:pStyle w:val="20"/>
        <w:shd w:val="clear" w:color="auto" w:fill="auto"/>
      </w:pPr>
      <w:r>
        <w:t>Протокол 11</w:t>
      </w:r>
    </w:p>
    <w:p w:rsidR="00A86B9B" w:rsidRDefault="00350B8A">
      <w:pPr>
        <w:pStyle w:val="20"/>
        <w:shd w:val="clear" w:color="auto" w:fill="auto"/>
        <w:spacing w:after="820"/>
      </w:pPr>
      <w:r>
        <w:t xml:space="preserve">о признании аукциона </w:t>
      </w:r>
      <w:proofErr w:type="gramStart"/>
      <w:r>
        <w:t>несостоявшимся</w:t>
      </w:r>
      <w:proofErr w:type="gramEnd"/>
    </w:p>
    <w:p w:rsidR="00A86B9B" w:rsidRDefault="00CB64CB">
      <w:pPr>
        <w:pStyle w:val="20"/>
        <w:shd w:val="clear" w:color="auto" w:fill="auto"/>
        <w:tabs>
          <w:tab w:val="left" w:pos="8013"/>
        </w:tabs>
        <w:spacing w:after="245"/>
        <w:ind w:firstLine="760"/>
        <w:jc w:val="both"/>
      </w:pPr>
      <w:r>
        <w:t>г.п. Красный Бор</w:t>
      </w:r>
      <w:r>
        <w:tab/>
        <w:t>27</w:t>
      </w:r>
      <w:r w:rsidR="00350B8A">
        <w:t>.0</w:t>
      </w:r>
      <w:r>
        <w:t>9</w:t>
      </w:r>
      <w:r w:rsidR="00350B8A">
        <w:t>.2021г. 10.00 час.</w:t>
      </w:r>
    </w:p>
    <w:p w:rsidR="00A86B9B" w:rsidRDefault="00350B8A">
      <w:pPr>
        <w:pStyle w:val="20"/>
        <w:shd w:val="clear" w:color="auto" w:fill="auto"/>
        <w:spacing w:after="299" w:line="288" w:lineRule="exact"/>
        <w:ind w:firstLine="760"/>
        <w:jc w:val="both"/>
      </w:pPr>
      <w:r>
        <w:rPr>
          <w:rStyle w:val="21"/>
        </w:rPr>
        <w:t xml:space="preserve">Организатор аукциона: </w:t>
      </w:r>
      <w:r>
        <w:t>администрация Красноборского городского поселения Тосненского района Ленинградской области.</w:t>
      </w:r>
    </w:p>
    <w:p w:rsidR="00A86B9B" w:rsidRDefault="00350B8A">
      <w:pPr>
        <w:pStyle w:val="20"/>
        <w:shd w:val="clear" w:color="auto" w:fill="auto"/>
        <w:spacing w:after="296" w:line="264" w:lineRule="exact"/>
        <w:ind w:firstLine="760"/>
        <w:jc w:val="both"/>
      </w:pPr>
      <w:r>
        <w:t>Извещение о проведении открытого аукциона было опубликовано в</w:t>
      </w:r>
      <w:r w:rsidR="00CB64CB">
        <w:t xml:space="preserve"> газете «Тосненский Вестник» </w:t>
      </w:r>
      <w:r w:rsidR="000A043B">
        <w:t xml:space="preserve">        </w:t>
      </w:r>
      <w:r w:rsidR="00CB64CB">
        <w:t>№ 33</w:t>
      </w:r>
      <w:r>
        <w:t xml:space="preserve"> от </w:t>
      </w:r>
      <w:r w:rsidR="00CB64CB">
        <w:t>28</w:t>
      </w:r>
      <w:r>
        <w:t>.0</w:t>
      </w:r>
      <w:r w:rsidR="00CB64CB">
        <w:t>8</w:t>
      </w:r>
      <w:r>
        <w:t xml:space="preserve">.2021 года и размещено на сайте Красноборского городского поселения Тосненского района Ленинградской области </w:t>
      </w:r>
      <w:hyperlink r:id="rId8" w:history="1">
        <w:r>
          <w:rPr>
            <w:rStyle w:val="22"/>
          </w:rPr>
          <w:t>www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krbor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ru</w:t>
        </w:r>
      </w:hyperlink>
      <w:r w:rsidRPr="00561A90">
        <w:rPr>
          <w:lang w:eastAsia="en-US" w:bidi="en-US"/>
        </w:rPr>
        <w:t xml:space="preserve">, </w:t>
      </w:r>
      <w:r>
        <w:t xml:space="preserve">а также на официальном сайте Российской Федерации </w:t>
      </w:r>
      <w:hyperlink r:id="rId9" w:history="1">
        <w:r>
          <w:rPr>
            <w:rStyle w:val="22"/>
          </w:rPr>
          <w:t>http</w:t>
        </w:r>
        <w:r w:rsidRPr="00561A90">
          <w:rPr>
            <w:rStyle w:val="22"/>
            <w:lang w:val="ru-RU"/>
          </w:rPr>
          <w:t>://</w:t>
        </w:r>
        <w:r>
          <w:rPr>
            <w:rStyle w:val="22"/>
          </w:rPr>
          <w:t>www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torgi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gov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ru</w:t>
        </w:r>
      </w:hyperlink>
      <w:r w:rsidRPr="00561A90">
        <w:rPr>
          <w:lang w:eastAsia="en-US" w:bidi="en-US"/>
        </w:rPr>
        <w:t>.</w:t>
      </w:r>
    </w:p>
    <w:p w:rsidR="00A86B9B" w:rsidRDefault="00350B8A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Наименование объекта:</w:t>
      </w:r>
      <w:bookmarkEnd w:id="0"/>
    </w:p>
    <w:p w:rsidR="00A86B9B" w:rsidRDefault="00350B8A">
      <w:pPr>
        <w:pStyle w:val="10"/>
        <w:keepNext/>
        <w:keepLines/>
        <w:shd w:val="clear" w:color="auto" w:fill="auto"/>
        <w:spacing w:before="0" w:after="0"/>
      </w:pPr>
      <w:bookmarkStart w:id="1" w:name="bookmark1"/>
      <w:r>
        <w:t>Лот № 1.</w:t>
      </w:r>
      <w:bookmarkEnd w:id="1"/>
    </w:p>
    <w:p w:rsidR="00A86B9B" w:rsidRDefault="00350B8A">
      <w:pPr>
        <w:pStyle w:val="30"/>
        <w:shd w:val="clear" w:color="auto" w:fill="auto"/>
      </w:pPr>
      <w:r>
        <w:t>Предмет аукциона:</w:t>
      </w:r>
    </w:p>
    <w:p w:rsidR="00A86B9B" w:rsidRDefault="00350B8A">
      <w:pPr>
        <w:pStyle w:val="20"/>
        <w:shd w:val="clear" w:color="auto" w:fill="auto"/>
        <w:spacing w:line="274" w:lineRule="exact"/>
        <w:ind w:firstLine="760"/>
        <w:jc w:val="both"/>
      </w:pPr>
      <w:r>
        <w:t>Право на заключение договора аренды (размер годовой арендной платы) земельного участка, государственная собственность на кот</w:t>
      </w:r>
      <w:r w:rsidR="000A043B">
        <w:t>орый не разграничена, площадью 48 200</w:t>
      </w:r>
      <w:r>
        <w:t xml:space="preserve"> кв. м</w:t>
      </w:r>
      <w:r w:rsidR="000A043B">
        <w:t>етров (кадастровый номер 47:26:</w:t>
      </w:r>
      <w:r>
        <w:t>0206003:</w:t>
      </w:r>
      <w:r w:rsidR="000A043B">
        <w:t>672</w:t>
      </w:r>
      <w:r>
        <w:t>, категория земель - земли населенных пунктов, разрешенное использования - размещение объектов промышленности 4-5 класса опасности), расположен</w:t>
      </w:r>
      <w:bookmarkStart w:id="2" w:name="_GoBack"/>
      <w:bookmarkEnd w:id="2"/>
      <w:r>
        <w:t xml:space="preserve">ного по адресу: Ленинградская область, Тосненский район, г.п. Красный Бор, ул. Промышленная, </w:t>
      </w:r>
      <w:r w:rsidR="000A043B">
        <w:t>з/у 22</w:t>
      </w:r>
      <w:r>
        <w:t xml:space="preserve">, не </w:t>
      </w:r>
      <w:proofErr w:type="gramStart"/>
      <w:r>
        <w:t>имеющего</w:t>
      </w:r>
      <w:proofErr w:type="gramEnd"/>
      <w:r>
        <w:t xml:space="preserve"> ограничений по использованию.</w:t>
      </w:r>
    </w:p>
    <w:p w:rsidR="00A86B9B" w:rsidRDefault="00350B8A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rStyle w:val="21"/>
        </w:rPr>
        <w:t xml:space="preserve">Начальная цена предмета аукциона </w:t>
      </w:r>
      <w:r>
        <w:t xml:space="preserve">- ежегодной арендной платы за земельный участок в размере: </w:t>
      </w:r>
      <w:r w:rsidR="00F64082">
        <w:t>5 170 896</w:t>
      </w:r>
      <w:r>
        <w:t xml:space="preserve"> (</w:t>
      </w:r>
      <w:r w:rsidR="00F64082">
        <w:t xml:space="preserve">пять </w:t>
      </w:r>
      <w:r>
        <w:t>миллион</w:t>
      </w:r>
      <w:r w:rsidR="00F64082">
        <w:t>ов сто семьдесят</w:t>
      </w:r>
      <w:r>
        <w:t xml:space="preserve"> тысяч </w:t>
      </w:r>
      <w:r w:rsidR="00F64082">
        <w:t>восемьсот  девяносто шесть</w:t>
      </w:r>
      <w:r>
        <w:t>) рублей 00 копеек.</w:t>
      </w:r>
    </w:p>
    <w:p w:rsidR="00A86B9B" w:rsidRDefault="00350B8A">
      <w:pPr>
        <w:pStyle w:val="20"/>
        <w:shd w:val="clear" w:color="auto" w:fill="auto"/>
        <w:spacing w:line="312" w:lineRule="exact"/>
        <w:ind w:firstLine="760"/>
        <w:jc w:val="both"/>
      </w:pPr>
      <w:r>
        <w:rPr>
          <w:rStyle w:val="21"/>
        </w:rPr>
        <w:t xml:space="preserve">Сумма задатка для участия в аукционе </w:t>
      </w:r>
      <w:r>
        <w:t>в размере 20 % от начальной цены предмета аукциона.</w:t>
      </w:r>
    </w:p>
    <w:p w:rsidR="00A86B9B" w:rsidRDefault="00350B8A">
      <w:pPr>
        <w:pStyle w:val="20"/>
        <w:shd w:val="clear" w:color="auto" w:fill="auto"/>
        <w:spacing w:line="312" w:lineRule="exact"/>
        <w:ind w:firstLine="760"/>
        <w:jc w:val="both"/>
      </w:pPr>
      <w:r>
        <w:rPr>
          <w:rStyle w:val="21"/>
        </w:rPr>
        <w:t xml:space="preserve">Шаг аукциона </w:t>
      </w:r>
      <w:r>
        <w:t>в размере 3% от начальной цены предмета аукциона.</w:t>
      </w:r>
    </w:p>
    <w:p w:rsidR="00A86B9B" w:rsidRDefault="00350B8A">
      <w:pPr>
        <w:pStyle w:val="20"/>
        <w:shd w:val="clear" w:color="auto" w:fill="auto"/>
        <w:spacing w:after="334" w:line="312" w:lineRule="exact"/>
        <w:ind w:firstLine="760"/>
        <w:jc w:val="both"/>
      </w:pPr>
      <w:r>
        <w:rPr>
          <w:rStyle w:val="21"/>
        </w:rPr>
        <w:t xml:space="preserve">Срок договора аренды </w:t>
      </w:r>
      <w:r>
        <w:t>земельного участка - 128 (сто двадцать восемь) месяцев.</w:t>
      </w:r>
    </w:p>
    <w:p w:rsidR="00F64082" w:rsidRDefault="00350B8A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</w:pPr>
      <w:r>
        <w:rPr>
          <w:rStyle w:val="21"/>
        </w:rPr>
        <w:t xml:space="preserve">Порядок внесения и возврата задатка: </w:t>
      </w:r>
      <w:r>
        <w:t>задатки долж</w:t>
      </w:r>
      <w:r w:rsidR="00F64082">
        <w:t>ны быть перечислены не позднее 24</w:t>
      </w:r>
      <w:r>
        <w:t xml:space="preserve"> </w:t>
      </w:r>
      <w:r w:rsidR="00F64082">
        <w:t>сентября</w:t>
      </w:r>
      <w:r>
        <w:t xml:space="preserve"> 2021 года на расчетный счет организатора аукциона. </w:t>
      </w:r>
    </w:p>
    <w:p w:rsidR="00A86B9B" w:rsidRDefault="00350B8A" w:rsidP="00F64082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</w:pPr>
      <w:proofErr w:type="gramStart"/>
      <w:r>
        <w:t>Банковские реквизиты для внесения задатка:</w:t>
      </w:r>
      <w:r w:rsidR="00544903">
        <w:t xml:space="preserve"> </w:t>
      </w:r>
      <w:r>
        <w:t>получатель - УФК по Ленинградской области (Администрация Красноборского</w:t>
      </w:r>
      <w:r w:rsidR="00F64082">
        <w:t xml:space="preserve"> </w:t>
      </w:r>
      <w:r>
        <w:t>городского поселения Тосненского района Ленинградской области, л/с</w:t>
      </w:r>
      <w:proofErr w:type="gramEnd"/>
      <w:r>
        <w:t xml:space="preserve"> 05453003930), ИНН 4716024546, КПП 471601001, ОКТМО 41648154.</w:t>
      </w:r>
    </w:p>
    <w:p w:rsidR="00A86B9B" w:rsidRDefault="00350B8A">
      <w:pPr>
        <w:pStyle w:val="20"/>
        <w:shd w:val="clear" w:color="auto" w:fill="auto"/>
        <w:spacing w:line="317" w:lineRule="exact"/>
        <w:ind w:firstLine="800"/>
        <w:jc w:val="both"/>
      </w:pPr>
      <w:r>
        <w:t xml:space="preserve">Банк получателя платежа: Отделение Ленинградское//УФК по Ленинградской области, г. Санкт-Петербург. БИК 014106101. </w:t>
      </w:r>
      <w:proofErr w:type="gramStart"/>
      <w:r>
        <w:t>Р</w:t>
      </w:r>
      <w:proofErr w:type="gramEnd"/>
      <w:r>
        <w:t>/сч 40102810745370000006. Казначейский счет 03100643000000014500. Внесенный задаток засчитывается победителю в счет арендной платы за земельный участок.</w:t>
      </w:r>
    </w:p>
    <w:p w:rsidR="00A86B9B" w:rsidRDefault="00350B8A">
      <w:pPr>
        <w:pStyle w:val="20"/>
        <w:shd w:val="clear" w:color="auto" w:fill="auto"/>
        <w:spacing w:after="338" w:line="317" w:lineRule="exact"/>
        <w:ind w:firstLine="800"/>
        <w:jc w:val="both"/>
      </w:pPr>
      <w:r>
        <w:t>Лицам, участвовавшим в аукционе, но не победившим в нем, задатки возвращаются в течение 3 (трех) рабочих дней со дня подписания протокола о результатах аукциона.</w:t>
      </w:r>
    </w:p>
    <w:p w:rsidR="002E2F20" w:rsidRPr="002E2F20" w:rsidRDefault="002E2F20" w:rsidP="002E2F20">
      <w:pPr>
        <w:widowControl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2E2F20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   На заседании комиссии присутствовали:</w:t>
      </w:r>
    </w:p>
    <w:p w:rsidR="002E2F20" w:rsidRPr="002E2F20" w:rsidRDefault="002E2F20" w:rsidP="002E2F20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E2F20" w:rsidRPr="002E2F20" w:rsidRDefault="002E2F20" w:rsidP="002E2F20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E2F2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Председатель комиссии:</w:t>
      </w:r>
    </w:p>
    <w:p w:rsidR="002E2F20" w:rsidRPr="002E2F20" w:rsidRDefault="002E2F20" w:rsidP="002E2F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E2F2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Аксенов Н.И. - глава администрации Красноборского городского поселения Тосненского района Ленинградской области. </w:t>
      </w:r>
    </w:p>
    <w:p w:rsidR="002E2F20" w:rsidRPr="002E2F20" w:rsidRDefault="002E2F20" w:rsidP="002E2F20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E2F20" w:rsidRPr="002E2F20" w:rsidRDefault="002E2F20" w:rsidP="002E2F20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E2F2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Заместитель председателя комиссии: </w:t>
      </w:r>
    </w:p>
    <w:p w:rsidR="002E2F20" w:rsidRPr="002E2F20" w:rsidRDefault="002E2F20" w:rsidP="002E2F20">
      <w:pPr>
        <w:widowControl/>
        <w:spacing w:after="240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E2F2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Крылова Л.Л. - ведущий специалист по земельным вопросам администрации Красноборского городского поселения Тосненского района Ленинградской области.</w:t>
      </w:r>
    </w:p>
    <w:p w:rsidR="002E2F20" w:rsidRPr="002E2F20" w:rsidRDefault="002E2F20" w:rsidP="002E2F20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E2F2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Секретарь комиссии:</w:t>
      </w:r>
    </w:p>
    <w:p w:rsidR="002E2F20" w:rsidRPr="002E2F20" w:rsidRDefault="002E2F20" w:rsidP="002E2F20">
      <w:pPr>
        <w:widowControl/>
        <w:spacing w:after="24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E2F2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Михайловская Н.Б. - главный специалист администрации Красноборского городского поселения Тосненского района Ленинградской области. </w:t>
      </w:r>
    </w:p>
    <w:p w:rsidR="002E2F20" w:rsidRPr="002E2F20" w:rsidRDefault="002E2F20" w:rsidP="002E2F20">
      <w:pPr>
        <w:widowControl/>
        <w:suppressAutoHyphens/>
        <w:spacing w:after="24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2E2F20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Из 5 (пяти) членов аукционной комиссии на заседании присутствуют 3 (три) члена комиссии. Кворум имеется. Комиссия правомочна осуществлять  свои функции.  </w:t>
      </w:r>
    </w:p>
    <w:p w:rsidR="00A86B9B" w:rsidRDefault="00350B8A">
      <w:pPr>
        <w:pStyle w:val="20"/>
        <w:shd w:val="clear" w:color="auto" w:fill="auto"/>
        <w:spacing w:line="269" w:lineRule="exact"/>
        <w:ind w:firstLine="800"/>
        <w:jc w:val="both"/>
      </w:pPr>
      <w:r>
        <w:t>По окончании указанного в извещении о проведении аукциона срока подачи заявок на участие в аукционе до 15.00 час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ремя московское) </w:t>
      </w:r>
      <w:r w:rsidR="002E2F20">
        <w:t>24</w:t>
      </w:r>
      <w:r>
        <w:t xml:space="preserve"> </w:t>
      </w:r>
      <w:r w:rsidR="002E2F20">
        <w:t>сентября</w:t>
      </w:r>
      <w:r>
        <w:t xml:space="preserve"> 2021 года поступила одна заявка на участие в аукционе (Лот № 1) от:</w:t>
      </w:r>
    </w:p>
    <w:p w:rsidR="002D3C99" w:rsidRDefault="002E2F20">
      <w:pPr>
        <w:pStyle w:val="20"/>
        <w:shd w:val="clear" w:color="auto" w:fill="auto"/>
        <w:spacing w:line="269" w:lineRule="exact"/>
        <w:ind w:firstLine="800"/>
        <w:jc w:val="both"/>
      </w:pPr>
      <w:r>
        <w:t>АО «Кузнечно-механический завод «Ижора-Металл»</w:t>
      </w:r>
      <w:r w:rsidR="00350B8A">
        <w:t>,</w:t>
      </w:r>
      <w:r>
        <w:t xml:space="preserve"> </w:t>
      </w:r>
      <w:r w:rsidR="00350B8A">
        <w:t xml:space="preserve"> ИНН </w:t>
      </w:r>
      <w:r w:rsidR="00137BA7">
        <w:t>7817042219</w:t>
      </w:r>
      <w:r w:rsidR="00350B8A">
        <w:t xml:space="preserve">, ОГРН </w:t>
      </w:r>
      <w:r w:rsidR="00137BA7">
        <w:t>1027808752333</w:t>
      </w:r>
      <w:r w:rsidR="00350B8A">
        <w:t>,</w:t>
      </w:r>
      <w:r w:rsidR="00137BA7">
        <w:t xml:space="preserve"> свидетельство о государственной регистрации 78№007213509 от 21.10.2002, </w:t>
      </w:r>
      <w:r w:rsidR="00350B8A">
        <w:t xml:space="preserve"> адрес: 1966</w:t>
      </w:r>
      <w:r w:rsidR="00137BA7">
        <w:t>50</w:t>
      </w:r>
      <w:r w:rsidR="00350B8A">
        <w:t xml:space="preserve">, г. Санкт-Петербург, г. </w:t>
      </w:r>
      <w:r w:rsidR="00137BA7">
        <w:t>Колпино</w:t>
      </w:r>
      <w:r w:rsidR="00350B8A">
        <w:t xml:space="preserve">, </w:t>
      </w:r>
      <w:r w:rsidR="00137BA7">
        <w:t>а/я 71</w:t>
      </w:r>
      <w:r w:rsidR="00350B8A">
        <w:t xml:space="preserve">. Заявка подана претендентом </w:t>
      </w:r>
      <w:r w:rsidR="00137BA7">
        <w:t>21 сентября</w:t>
      </w:r>
      <w:r w:rsidR="00350B8A">
        <w:t xml:space="preserve"> 2021 в 15 часов </w:t>
      </w:r>
      <w:r w:rsidR="00137BA7">
        <w:t>13</w:t>
      </w:r>
      <w:r w:rsidR="00350B8A"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</w:t>
      </w:r>
      <w:r w:rsidR="00137BA7">
        <w:t>а копия платежного поручения № 6284</w:t>
      </w:r>
      <w:r w:rsidR="00350B8A">
        <w:t xml:space="preserve"> от </w:t>
      </w:r>
      <w:r w:rsidR="00137BA7">
        <w:t>21</w:t>
      </w:r>
      <w:r w:rsidR="00350B8A">
        <w:t>.0</w:t>
      </w:r>
      <w:r w:rsidR="00137BA7">
        <w:t>9</w:t>
      </w:r>
      <w:r w:rsidR="00350B8A">
        <w:t xml:space="preserve">.2021 на сумму </w:t>
      </w:r>
      <w:r w:rsidR="00137BA7">
        <w:t>1 034 179,20</w:t>
      </w:r>
      <w:r w:rsidR="00350B8A">
        <w:t xml:space="preserve"> (</w:t>
      </w:r>
      <w:r w:rsidR="00137BA7">
        <w:t>один миллион тридцать четыре тысячи сто семьдесят девять</w:t>
      </w:r>
      <w:r w:rsidR="00350B8A">
        <w:t xml:space="preserve">) рублей </w:t>
      </w:r>
      <w:r w:rsidR="00137BA7">
        <w:t>2</w:t>
      </w:r>
      <w:r w:rsidR="00350B8A">
        <w:t xml:space="preserve">0 копеек. Денежные средства поступили на расчетный счет Организатора аукциона </w:t>
      </w:r>
      <w:r w:rsidR="002D3C99" w:rsidRPr="002D3C99">
        <w:t>21</w:t>
      </w:r>
      <w:r w:rsidR="00350B8A" w:rsidRPr="002D3C99">
        <w:t>.0</w:t>
      </w:r>
      <w:r w:rsidR="002D3C99" w:rsidRPr="002D3C99">
        <w:t>9</w:t>
      </w:r>
      <w:r w:rsidR="00350B8A" w:rsidRPr="002D3C99">
        <w:t>.2021.</w:t>
      </w:r>
    </w:p>
    <w:p w:rsidR="00A86B9B" w:rsidRDefault="00350B8A">
      <w:pPr>
        <w:pStyle w:val="20"/>
        <w:shd w:val="clear" w:color="auto" w:fill="auto"/>
        <w:spacing w:line="269" w:lineRule="exact"/>
        <w:ind w:firstLine="800"/>
        <w:jc w:val="both"/>
      </w:pPr>
      <w:r>
        <w:t xml:space="preserve"> Сведения о заявителе в реестре недобросовестных участников аукционов в отношении земельных участков отсутствуют.</w:t>
      </w:r>
    </w:p>
    <w:p w:rsidR="00137BA7" w:rsidRDefault="00137BA7">
      <w:pPr>
        <w:pStyle w:val="20"/>
        <w:shd w:val="clear" w:color="auto" w:fill="auto"/>
        <w:spacing w:after="276"/>
        <w:ind w:firstLine="840"/>
        <w:jc w:val="both"/>
      </w:pPr>
    </w:p>
    <w:p w:rsidR="00A86B9B" w:rsidRDefault="00350B8A">
      <w:pPr>
        <w:pStyle w:val="20"/>
        <w:shd w:val="clear" w:color="auto" w:fill="auto"/>
        <w:spacing w:after="276"/>
        <w:ind w:firstLine="840"/>
        <w:jc w:val="both"/>
      </w:pPr>
      <w:r>
        <w:t>Отозванных заявок нет.</w:t>
      </w:r>
    </w:p>
    <w:p w:rsidR="00A86B9B" w:rsidRDefault="00350B8A">
      <w:pPr>
        <w:pStyle w:val="20"/>
        <w:shd w:val="clear" w:color="auto" w:fill="auto"/>
        <w:spacing w:line="274" w:lineRule="exact"/>
        <w:ind w:firstLine="840"/>
        <w:jc w:val="both"/>
      </w:pPr>
      <w:r>
        <w:t>На основании положений ст. 39.11, 39.12 Земельного кодекса Российской Федерации:</w:t>
      </w:r>
    </w:p>
    <w:p w:rsidR="00A86B9B" w:rsidRDefault="00350B8A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line="274" w:lineRule="exact"/>
        <w:ind w:firstLine="840"/>
        <w:jc w:val="both"/>
      </w:pPr>
      <w:r>
        <w:t xml:space="preserve">Аукцион на право заключения договоров аренды земельных участков, государственная собственность на которые не разграничена, расположенных в границах Красноборского городского поселения Тосненского района Ленинградской области, по </w:t>
      </w:r>
      <w:r w:rsidR="00137BA7">
        <w:t>одному</w:t>
      </w:r>
      <w:r>
        <w:t xml:space="preserve"> лот</w:t>
      </w:r>
      <w:r w:rsidR="00137BA7">
        <w:t>у</w:t>
      </w:r>
      <w:r>
        <w:t xml:space="preserve"> с подачей предложений о цене предмета аукциона в открытой форме признать несостоявшимся.</w:t>
      </w:r>
    </w:p>
    <w:p w:rsidR="00600D82" w:rsidRDefault="00350B8A" w:rsidP="00600D82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300" w:line="274" w:lineRule="exact"/>
        <w:ind w:firstLine="840"/>
        <w:jc w:val="both"/>
      </w:pPr>
      <w:proofErr w:type="gramStart"/>
      <w:r>
        <w:t xml:space="preserve">Направить </w:t>
      </w:r>
      <w:r w:rsidR="00137BA7" w:rsidRPr="00137BA7">
        <w:t>АО «Кузнечно-механический завод «Ижора-Металл»,  ИНН 7817042219, ОГРН 1027808752333, свидетельство о государственной регистрации 78№007213509 от 21.10.2002,  адрес: 196650, г. Санкт</w:t>
      </w:r>
      <w:r w:rsidR="00137BA7">
        <w:t xml:space="preserve">-Петербург, г. Колпино, а/я 71, </w:t>
      </w:r>
      <w:r>
        <w:t xml:space="preserve">в течение десяти дней со дня подписания настоящего протокола три экземпляра подписанного проекта договора аренды земельного участка, государственная собственность на который не разграничена, площадью </w:t>
      </w:r>
      <w:r w:rsidR="00137BA7">
        <w:t>48 200</w:t>
      </w:r>
      <w:r>
        <w:t xml:space="preserve"> кв. метров (кадастровый номер 47:26:</w:t>
      </w:r>
      <w:r w:rsidR="00137BA7">
        <w:t>0206003:672</w:t>
      </w:r>
      <w:proofErr w:type="gramEnd"/>
      <w:r>
        <w:t xml:space="preserve">, категория земель - земли населенных пунктов, разрешенное использования - размещение объектов промышленности 4-5 класса опасности), расположенного по адресу: Ленинградская область, Тосненский район, г.п. </w:t>
      </w:r>
      <w:r w:rsidR="00137BA7">
        <w:t>Красный Бор, ул. Промышленная, з/у 22</w:t>
      </w:r>
      <w:r>
        <w:t>, не имеющего ограничений по использованию, заключенного по начальной цене предмета аукциона (ежегодный размер арендной платы</w:t>
      </w:r>
      <w:r w:rsidR="00600D82">
        <w:t xml:space="preserve">) </w:t>
      </w:r>
      <w:r w:rsidR="00600D82" w:rsidRPr="00600D82">
        <w:t>5 170 896 (пять миллионов сто семьдесят тысяч восемьсот  девяносто шесть) рублей 00 копеек.</w:t>
      </w:r>
    </w:p>
    <w:p w:rsidR="00A86B9B" w:rsidRDefault="00350B8A">
      <w:pPr>
        <w:pStyle w:val="20"/>
        <w:shd w:val="clear" w:color="auto" w:fill="auto"/>
        <w:spacing w:after="324" w:line="274" w:lineRule="exact"/>
        <w:ind w:firstLine="840"/>
        <w:jc w:val="both"/>
        <w:rPr>
          <w:rStyle w:val="22"/>
          <w:lang w:val="ru-RU"/>
        </w:rPr>
      </w:pPr>
      <w:r>
        <w:t xml:space="preserve">Настоящий протокол подлежит размещению на официальном сайте Российской Федерации </w:t>
      </w:r>
      <w:hyperlink r:id="rId10" w:history="1">
        <w:r>
          <w:rPr>
            <w:rStyle w:val="22"/>
          </w:rPr>
          <w:t>http</w:t>
        </w:r>
        <w:r w:rsidRPr="00561A90">
          <w:rPr>
            <w:rStyle w:val="22"/>
            <w:lang w:val="ru-RU"/>
          </w:rPr>
          <w:t>://</w:t>
        </w:r>
        <w:r>
          <w:rPr>
            <w:rStyle w:val="22"/>
          </w:rPr>
          <w:t>www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torgi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gov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ru</w:t>
        </w:r>
      </w:hyperlink>
      <w:r w:rsidRPr="00561A90">
        <w:rPr>
          <w:lang w:eastAsia="en-US" w:bidi="en-US"/>
        </w:rPr>
        <w:t xml:space="preserve"> </w:t>
      </w:r>
      <w:r>
        <w:t xml:space="preserve">и на сайте Красноборского городского поселения Тосненского района Ленинградской области </w:t>
      </w:r>
      <w:hyperlink r:id="rId11" w:history="1">
        <w:r>
          <w:rPr>
            <w:rStyle w:val="22"/>
          </w:rPr>
          <w:t>www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krbor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ru</w:t>
        </w:r>
      </w:hyperlink>
    </w:p>
    <w:p w:rsidR="00600D82" w:rsidRPr="00600D82" w:rsidRDefault="00600D82" w:rsidP="00600D82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2"/>
          <w:lang w:eastAsia="ar-SA" w:bidi="ar-SA"/>
        </w:rPr>
      </w:pPr>
      <w:r w:rsidRPr="00600D8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            </w:t>
      </w:r>
      <w:r w:rsidRPr="00600D82">
        <w:rPr>
          <w:rFonts w:ascii="Times New Roman" w:eastAsia="Times New Roman" w:hAnsi="Times New Roman" w:cs="Times New Roman"/>
          <w:b/>
          <w:color w:val="auto"/>
          <w:sz w:val="22"/>
          <w:lang w:eastAsia="ar-SA" w:bidi="ar-SA"/>
        </w:rPr>
        <w:t xml:space="preserve">Подписи членов Единой комиссии: </w:t>
      </w:r>
    </w:p>
    <w:p w:rsidR="00600D82" w:rsidRPr="00600D82" w:rsidRDefault="00600D82" w:rsidP="00600D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lang w:eastAsia="ar-SA" w:bidi="ar-SA"/>
        </w:rPr>
      </w:pPr>
    </w:p>
    <w:p w:rsidR="00600D82" w:rsidRPr="00600D82" w:rsidRDefault="00600D82" w:rsidP="00600D82">
      <w:pPr>
        <w:keepNext/>
        <w:widowControl/>
        <w:numPr>
          <w:ilvl w:val="3"/>
          <w:numId w:val="0"/>
        </w:numPr>
        <w:tabs>
          <w:tab w:val="num" w:pos="0"/>
        </w:tabs>
        <w:suppressAutoHyphens/>
        <w:ind w:left="864" w:hanging="864"/>
        <w:outlineLvl w:val="3"/>
        <w:rPr>
          <w:rFonts w:ascii="Times New Roman" w:eastAsia="Times New Roman" w:hAnsi="Times New Roman" w:cs="Times New Roman"/>
          <w:bCs/>
          <w:color w:val="auto"/>
          <w:sz w:val="22"/>
          <w:lang w:eastAsia="ar-SA" w:bidi="ar-SA"/>
        </w:rPr>
      </w:pPr>
      <w:r w:rsidRPr="00600D82">
        <w:rPr>
          <w:rFonts w:ascii="Times New Roman" w:eastAsia="Times New Roman" w:hAnsi="Times New Roman" w:cs="Times New Roman"/>
          <w:bCs/>
          <w:color w:val="auto"/>
          <w:sz w:val="22"/>
          <w:lang w:eastAsia="ar-SA" w:bidi="ar-SA"/>
        </w:rPr>
        <w:t xml:space="preserve">            Члены Единой комиссии, присутствующие на заседании: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077"/>
        <w:gridCol w:w="2835"/>
        <w:gridCol w:w="2410"/>
      </w:tblGrid>
      <w:tr w:rsidR="00600D82" w:rsidRPr="00600D82" w:rsidTr="00C27A20">
        <w:tc>
          <w:tcPr>
            <w:tcW w:w="4077" w:type="dxa"/>
            <w:shd w:val="clear" w:color="auto" w:fill="auto"/>
          </w:tcPr>
          <w:p w:rsidR="00600D82" w:rsidRPr="00600D82" w:rsidRDefault="00600D82" w:rsidP="00600D82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  <w:p w:rsidR="00600D82" w:rsidRPr="00600D82" w:rsidRDefault="00600D82" w:rsidP="00600D82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600D82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Председатель комиссии: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00D82" w:rsidRPr="00600D82" w:rsidRDefault="00600D82" w:rsidP="00600D82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:rsidR="00600D82" w:rsidRPr="00600D82" w:rsidRDefault="00600D82" w:rsidP="00600D82">
            <w:pPr>
              <w:widowControl/>
              <w:tabs>
                <w:tab w:val="left" w:pos="5145"/>
              </w:tabs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  <w:p w:rsidR="00600D82" w:rsidRPr="00600D82" w:rsidRDefault="00600D82" w:rsidP="00600D82">
            <w:pPr>
              <w:widowControl/>
              <w:tabs>
                <w:tab w:val="left" w:pos="5145"/>
              </w:tabs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600D82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Н.И. Аксенов</w:t>
            </w:r>
          </w:p>
        </w:tc>
      </w:tr>
      <w:tr w:rsidR="00600D82" w:rsidRPr="00600D82" w:rsidTr="00C27A20">
        <w:tc>
          <w:tcPr>
            <w:tcW w:w="4077" w:type="dxa"/>
            <w:shd w:val="clear" w:color="auto" w:fill="auto"/>
          </w:tcPr>
          <w:p w:rsidR="00600D82" w:rsidRPr="00600D82" w:rsidRDefault="00600D82" w:rsidP="00600D82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  <w:p w:rsidR="00600D82" w:rsidRPr="00600D82" w:rsidRDefault="00600D82" w:rsidP="00600D82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600D82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Заместитель председателя комиссии: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D82" w:rsidRPr="00600D82" w:rsidRDefault="00600D82" w:rsidP="00600D82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:rsidR="00600D82" w:rsidRPr="00600D82" w:rsidRDefault="00600D82" w:rsidP="00600D82">
            <w:pPr>
              <w:widowControl/>
              <w:tabs>
                <w:tab w:val="left" w:pos="5145"/>
              </w:tabs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  <w:p w:rsidR="00600D82" w:rsidRPr="00600D82" w:rsidRDefault="00600D82" w:rsidP="00600D82">
            <w:pPr>
              <w:widowControl/>
              <w:tabs>
                <w:tab w:val="left" w:pos="5145"/>
              </w:tabs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600D82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Л.Л. Крылова</w:t>
            </w:r>
          </w:p>
        </w:tc>
      </w:tr>
      <w:tr w:rsidR="00600D82" w:rsidRPr="00600D82" w:rsidTr="00C27A20">
        <w:tc>
          <w:tcPr>
            <w:tcW w:w="4077" w:type="dxa"/>
            <w:shd w:val="clear" w:color="auto" w:fill="auto"/>
          </w:tcPr>
          <w:p w:rsidR="00600D82" w:rsidRPr="00600D82" w:rsidRDefault="00600D82" w:rsidP="00600D82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  <w:p w:rsidR="00600D82" w:rsidRPr="00600D82" w:rsidRDefault="00600D82" w:rsidP="00600D82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600D82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Секретарь комиссии: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D82" w:rsidRPr="00600D82" w:rsidRDefault="00600D82" w:rsidP="00600D82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:rsidR="00600D82" w:rsidRPr="00600D82" w:rsidRDefault="00600D82" w:rsidP="00600D82">
            <w:pPr>
              <w:widowControl/>
              <w:tabs>
                <w:tab w:val="left" w:pos="5145"/>
              </w:tabs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  <w:p w:rsidR="00600D82" w:rsidRPr="00600D82" w:rsidRDefault="00600D82" w:rsidP="00600D82">
            <w:pPr>
              <w:widowControl/>
              <w:tabs>
                <w:tab w:val="left" w:pos="5145"/>
              </w:tabs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600D82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Н.Б. Михайловская</w:t>
            </w:r>
          </w:p>
        </w:tc>
      </w:tr>
    </w:tbl>
    <w:p w:rsidR="00600D82" w:rsidRPr="00600D82" w:rsidRDefault="00600D82" w:rsidP="00E72BE8">
      <w:pPr>
        <w:widowControl/>
        <w:suppressAutoHyphens/>
        <w:rPr>
          <w:rFonts w:ascii="Times New Roman" w:eastAsia="Times New Roman" w:hAnsi="Times New Roman" w:cs="Times New Roman"/>
          <w:color w:val="auto"/>
          <w:sz w:val="18"/>
          <w:szCs w:val="20"/>
          <w:lang w:eastAsia="ar-SA" w:bidi="ar-SA"/>
        </w:rPr>
      </w:pPr>
    </w:p>
    <w:sectPr w:rsidR="00600D82" w:rsidRPr="00600D82" w:rsidSect="00E72BE8">
      <w:type w:val="continuous"/>
      <w:pgSz w:w="11900" w:h="16840"/>
      <w:pgMar w:top="993" w:right="438" w:bottom="1562" w:left="9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C8" w:rsidRDefault="00DC68C8">
      <w:r>
        <w:separator/>
      </w:r>
    </w:p>
  </w:endnote>
  <w:endnote w:type="continuationSeparator" w:id="0">
    <w:p w:rsidR="00DC68C8" w:rsidRDefault="00DC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C8" w:rsidRDefault="00DC68C8"/>
  </w:footnote>
  <w:footnote w:type="continuationSeparator" w:id="0">
    <w:p w:rsidR="00DC68C8" w:rsidRDefault="00DC68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4E86"/>
    <w:multiLevelType w:val="multilevel"/>
    <w:tmpl w:val="5832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B"/>
    <w:rsid w:val="000A043B"/>
    <w:rsid w:val="00137BA7"/>
    <w:rsid w:val="002D3C99"/>
    <w:rsid w:val="002E2F20"/>
    <w:rsid w:val="00350B8A"/>
    <w:rsid w:val="004F340C"/>
    <w:rsid w:val="00544903"/>
    <w:rsid w:val="00561A90"/>
    <w:rsid w:val="005E7DBE"/>
    <w:rsid w:val="00600D82"/>
    <w:rsid w:val="007B7B33"/>
    <w:rsid w:val="00A86B9B"/>
    <w:rsid w:val="00B33DF7"/>
    <w:rsid w:val="00CB64CB"/>
    <w:rsid w:val="00DC68C8"/>
    <w:rsid w:val="00E72BE8"/>
    <w:rsid w:val="00F6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8pt">
    <w:name w:val="Основной текст (2) + Arial Unicode MS;1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8pt">
    <w:name w:val="Основной текст (2) + Arial Unicode MS;1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bo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5</cp:revision>
  <cp:lastPrinted>2021-09-27T11:30:00Z</cp:lastPrinted>
  <dcterms:created xsi:type="dcterms:W3CDTF">2021-09-22T12:46:00Z</dcterms:created>
  <dcterms:modified xsi:type="dcterms:W3CDTF">2021-09-28T07:38:00Z</dcterms:modified>
</cp:coreProperties>
</file>