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  <w:r w:rsidR="00E76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16</w:t>
      </w:r>
    </w:p>
    <w:p w:rsidR="000C5049" w:rsidRPr="000C5049" w:rsidRDefault="000C5049" w:rsidP="00E764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аукциона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земельн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разграничена, расположенн</w:t>
      </w:r>
      <w:r w:rsidR="0096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границах Красноборского городского поселения  Тосненского района Ленинградской области</w:t>
      </w:r>
      <w:r w:rsidR="007A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A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несостоявшимся</w:t>
      </w:r>
      <w:proofErr w:type="gramEnd"/>
    </w:p>
    <w:p w:rsidR="000C5049" w:rsidRPr="000C5049" w:rsidRDefault="00E764E9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аукциона: 02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проведения  аукциона: 10 часов 00 минут</w:t>
      </w:r>
    </w:p>
    <w:p w:rsid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аукциона: Ленинградская область, Тосненский район, г.п. Красный Бор, ул. Культуры, д. 62а, администрация Красноборского городского поселения Тосненского района Ленинградской области. </w:t>
      </w:r>
    </w:p>
    <w:p w:rsidR="0060021D" w:rsidRPr="0060021D" w:rsidRDefault="0060021D" w:rsidP="00E764E9">
      <w:pPr>
        <w:tabs>
          <w:tab w:val="left" w:pos="567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</w:t>
      </w:r>
      <w:r w:rsidRPr="0060021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азете «Тосненский Вестник» 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года и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Красноборского городского поселения Тосненского района Ленинградской области </w:t>
      </w:r>
      <w:hyperlink r:id="rId7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8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5049" w:rsidRPr="000C5049" w:rsidRDefault="000C5049" w:rsidP="00E7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0C5049" w:rsidRPr="000C5049" w:rsidRDefault="000C5049" w:rsidP="00E76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0C5049" w:rsidRPr="000C5049" w:rsidRDefault="000C5049" w:rsidP="00E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049" w:rsidRPr="000C5049" w:rsidRDefault="000C5049" w:rsidP="00E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комиссии: </w:t>
      </w:r>
    </w:p>
    <w:p w:rsidR="000C5049" w:rsidRPr="000C5049" w:rsidRDefault="000C5049" w:rsidP="00E764E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0C5049" w:rsidRPr="000C5049" w:rsidRDefault="000C5049" w:rsidP="00E76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0C5049" w:rsidRPr="000C5049" w:rsidRDefault="000C5049" w:rsidP="00E764E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0C5049" w:rsidRPr="000C5049" w:rsidRDefault="00B90A89" w:rsidP="00E764E9">
      <w:pPr>
        <w:suppressAutoHyphens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5 (пяти) членов аукционной комиссии на заседании присутствуют 3 (три) члена комиссии.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>Кворум имеется.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049" w:rsidRPr="000C5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правомочна осуществлять  свои функции.  </w:t>
      </w:r>
    </w:p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 аренды земельн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твенная собственность на который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разграничена, расположенн</w:t>
      </w:r>
      <w:r w:rsidR="00966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границах Красноборского городского поселения  Тосненс</w:t>
      </w:r>
      <w:bookmarkStart w:id="0" w:name="_GoBack"/>
      <w:bookmarkEnd w:id="0"/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49" w:rsidRPr="000C5049" w:rsidRDefault="000C5049" w:rsidP="00E764E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 право заключения договора аренды (размер годовой арендной платы) земельн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государственная собственность на которы</w:t>
      </w:r>
      <w:r w:rsidR="009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разграничена.</w:t>
      </w:r>
    </w:p>
    <w:p w:rsidR="000C5049" w:rsidRPr="000C5049" w:rsidRDefault="000C5049" w:rsidP="00E764E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</w:t>
      </w:r>
    </w:p>
    <w:p w:rsidR="000C5049" w:rsidRPr="000C5049" w:rsidRDefault="000C5049" w:rsidP="00E764E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КН 47:26:0206003: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690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Ленинградская область, Тосненский район, г.п. Красный Бор, ул. Промышленная,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д. 5д, площадью 25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кв.метров, категория земель – земли населенных пунктов, разрешенное использование – размещение объектов промышленности 4-5 класса опасности.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ежегодной арендной платы, определенной по результатам рыночной оценки в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Федеральным законом «Об оценочной деятельности в Российской Федерации» -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2 865 000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восемьсот шестьдесят пять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руб. 00 коп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отчета оценки, в соответствии с Федеральным законом № 135-ФЗ от 29.07.1998г.).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предмета аукциона) –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семьдесят три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</w:t>
      </w:r>
      <w:r w:rsidRPr="000C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аукциона, п. 18 ст. 39.11 ЗК РФ, 136-ФЗ от 25.10.2001г.) –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85 95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пять тысяч девятьсот пятьдесят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 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аукциона:</w:t>
      </w:r>
    </w:p>
    <w:p w:rsid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протоколу № 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от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года, к 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участию в аукционе были допущены:</w:t>
      </w:r>
    </w:p>
    <w:p w:rsidR="00E764E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№ 1: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«МАГМА ТЭК»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 w:rsidRP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199178, г. Санкт-Петербург, 13-я линия В.О., д. 80, лит. А, пом. 3Н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E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№ 2: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Усманов </w:t>
      </w:r>
      <w:proofErr w:type="spellStart"/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Илсур</w:t>
      </w:r>
      <w:proofErr w:type="spellEnd"/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Наилевич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08.09.1979 г.р.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187000, Ленинградская область, г. Тосно, шоссе Барыбина, д. 16, кв. 69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049" w:rsidRPr="000C504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участник,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предложивший наибольшую цену за данный земельный участок.</w:t>
      </w:r>
    </w:p>
    <w:p w:rsidR="000C5049" w:rsidRDefault="000C5049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аукциона ведется аудиозапись.</w:t>
      </w:r>
    </w:p>
    <w:p w:rsidR="00E764E9" w:rsidRDefault="008B0F54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Начальная цена предмета аукциона (лот № </w:t>
      </w:r>
      <w:r w:rsidR="00ED7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2 865 000 (два миллиона восемьсот шестьдесят пять тысяч) рублей 00 копеек</w:t>
      </w:r>
    </w:p>
    <w:p w:rsidR="000C5049" w:rsidRPr="000C5049" w:rsidRDefault="008B0F54" w:rsidP="00E76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Усманов </w:t>
      </w:r>
      <w:proofErr w:type="spellStart"/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Илсур</w:t>
      </w:r>
      <w:proofErr w:type="spellEnd"/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Наилевич 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назначенное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70506F" w:rsidRDefault="000C5049" w:rsidP="00E76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решила:</w:t>
      </w:r>
    </w:p>
    <w:p w:rsidR="00E764E9" w:rsidRDefault="001A057F" w:rsidP="00E764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</w:t>
      </w:r>
      <w:r w:rsidR="00865300"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19 статьи 39.12. ЗК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аукцион на право заключения договора 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емельного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</w:t>
      </w:r>
      <w:r w:rsidR="008B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не разграничена, расположенный по адресу: </w:t>
      </w:r>
      <w:proofErr w:type="gramStart"/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 г.п. Крас</w:t>
      </w:r>
      <w:r w:rsidR="00ED7E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 5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E764E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B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54" w:rsidRPr="000C5049">
        <w:rPr>
          <w:rFonts w:ascii="Times New Roman" w:eastAsia="Times New Roman" w:hAnsi="Times New Roman" w:cs="Times New Roman"/>
          <w:sz w:val="24"/>
          <w:szCs w:val="24"/>
          <w:lang w:eastAsia="ru-RU"/>
        </w:rPr>
        <w:t>000 кв. метров, категория земель – земли населенных пунктов, разрешенное использование – размещение объектов пром</w:t>
      </w:r>
      <w:r w:rsidR="00D0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ышленности 4-5 класса опасности, 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несостоявшимся</w:t>
      </w:r>
      <w:r w:rsidR="00B9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участием только одного участника</w:t>
      </w:r>
      <w:r w:rsidRPr="00865300"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«МАГМА ТЭК»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аукционе второго заявителя, Участника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="000C5049"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Усманова </w:t>
      </w:r>
      <w:proofErr w:type="spellStart"/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Илсура</w:t>
      </w:r>
      <w:proofErr w:type="spellEnd"/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Наилевича.</w:t>
      </w:r>
      <w:proofErr w:type="gramEnd"/>
    </w:p>
    <w:p w:rsidR="00E764E9" w:rsidRDefault="000C5049" w:rsidP="00E764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аренды земельного участка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сроком на 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3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Участником</w:t>
      </w:r>
      <w:r w:rsidRPr="000C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</w:t>
      </w:r>
      <w:r w:rsidR="00E764E9" w:rsidRP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«МАГМА ТЭК»</w:t>
      </w:r>
      <w:r w:rsidR="00E76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021D" w:rsidRPr="0060021D" w:rsidRDefault="0060021D" w:rsidP="00E764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Настоящий протокол разместить на</w:t>
      </w:r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Красноборского городского поселения Тосненского района Ленинградской области </w:t>
      </w:r>
      <w:hyperlink r:id="rId9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krbor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 </w:t>
      </w:r>
      <w:hyperlink r:id="rId10" w:history="1">
        <w:r w:rsidRPr="00600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http://www.torgi.gov.ru</w:t>
        </w:r>
      </w:hyperlink>
      <w:r w:rsidRPr="0060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Аксенов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 Крылова</w:t>
            </w:r>
          </w:p>
        </w:tc>
      </w:tr>
      <w:tr w:rsidR="00D03004" w:rsidRPr="00D03004" w:rsidTr="00483CB8">
        <w:tc>
          <w:tcPr>
            <w:tcW w:w="4077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004" w:rsidRPr="00D03004" w:rsidRDefault="00D03004" w:rsidP="00E764E9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Михайловская</w:t>
            </w:r>
          </w:p>
        </w:tc>
      </w:tr>
    </w:tbl>
    <w:p w:rsidR="00763CCE" w:rsidRPr="000C5049" w:rsidRDefault="00763CCE" w:rsidP="00E764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CCE" w:rsidRPr="000C5049" w:rsidSect="00E764E9">
      <w:footerReference w:type="defaul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19" w:rsidRDefault="00402019" w:rsidP="00D03004">
      <w:pPr>
        <w:spacing w:after="0" w:line="240" w:lineRule="auto"/>
      </w:pPr>
      <w:r>
        <w:separator/>
      </w:r>
    </w:p>
  </w:endnote>
  <w:endnote w:type="continuationSeparator" w:id="0">
    <w:p w:rsidR="00402019" w:rsidRDefault="00402019" w:rsidP="00D0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222623"/>
      <w:docPartObj>
        <w:docPartGallery w:val="Page Numbers (Bottom of Page)"/>
        <w:docPartUnique/>
      </w:docPartObj>
    </w:sdtPr>
    <w:sdtEndPr/>
    <w:sdtContent>
      <w:p w:rsidR="00D03004" w:rsidRDefault="00D030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E9">
          <w:rPr>
            <w:noProof/>
          </w:rPr>
          <w:t>2</w:t>
        </w:r>
        <w:r>
          <w:fldChar w:fldCharType="end"/>
        </w:r>
      </w:p>
    </w:sdtContent>
  </w:sdt>
  <w:p w:rsidR="00D03004" w:rsidRDefault="00D030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19" w:rsidRDefault="00402019" w:rsidP="00D03004">
      <w:pPr>
        <w:spacing w:after="0" w:line="240" w:lineRule="auto"/>
      </w:pPr>
      <w:r>
        <w:separator/>
      </w:r>
    </w:p>
  </w:footnote>
  <w:footnote w:type="continuationSeparator" w:id="0">
    <w:p w:rsidR="00402019" w:rsidRDefault="00402019" w:rsidP="00D03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49"/>
    <w:rsid w:val="000C5049"/>
    <w:rsid w:val="000E0C52"/>
    <w:rsid w:val="00101023"/>
    <w:rsid w:val="001A057F"/>
    <w:rsid w:val="0039395C"/>
    <w:rsid w:val="00402019"/>
    <w:rsid w:val="00460437"/>
    <w:rsid w:val="005C772A"/>
    <w:rsid w:val="0060021D"/>
    <w:rsid w:val="0070506F"/>
    <w:rsid w:val="00763CCE"/>
    <w:rsid w:val="007A21B3"/>
    <w:rsid w:val="00836842"/>
    <w:rsid w:val="00865300"/>
    <w:rsid w:val="008B0F54"/>
    <w:rsid w:val="0096664D"/>
    <w:rsid w:val="009772F3"/>
    <w:rsid w:val="009F6923"/>
    <w:rsid w:val="00A065A0"/>
    <w:rsid w:val="00AA3869"/>
    <w:rsid w:val="00B90A89"/>
    <w:rsid w:val="00D03004"/>
    <w:rsid w:val="00E127EB"/>
    <w:rsid w:val="00E764E9"/>
    <w:rsid w:val="00E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004"/>
  </w:style>
  <w:style w:type="paragraph" w:styleId="a5">
    <w:name w:val="footer"/>
    <w:basedOn w:val="a"/>
    <w:link w:val="a6"/>
    <w:uiPriority w:val="99"/>
    <w:unhideWhenUsed/>
    <w:rsid w:val="00D0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2021-03-11T11:13:00Z</cp:lastPrinted>
  <dcterms:created xsi:type="dcterms:W3CDTF">2021-07-07T12:43:00Z</dcterms:created>
  <dcterms:modified xsi:type="dcterms:W3CDTF">2021-12-02T06:36:00Z</dcterms:modified>
</cp:coreProperties>
</file>