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РОССИЙСКАЯ ФЕДЕРАЦИЯ</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ЛЕНИНГРАДСКАЯ ОБЛАСТЬ</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КРАСНОБОРСКОЕ ГОРОДСКОЕ ПОСЕЛЕНИЕ</w:t>
      </w: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ТОСНЕНСКОГО РАЙОНА ЛЕНИНГРАДСКОЙ ОБЛАСТИ</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АДМИНИСТРАЦИЯ</w:t>
      </w:r>
    </w:p>
    <w:p w:rsidR="006F454B" w:rsidRPr="00417B06" w:rsidRDefault="006F454B" w:rsidP="006F454B">
      <w:pPr>
        <w:jc w:val="center"/>
        <w:rPr>
          <w:rFonts w:ascii="Times New Roman" w:hAnsi="Times New Roman" w:cs="Times New Roman"/>
          <w:b/>
          <w:bCs/>
        </w:rPr>
      </w:pPr>
    </w:p>
    <w:p w:rsidR="006F454B" w:rsidRPr="00417B06" w:rsidRDefault="006F454B" w:rsidP="006F454B">
      <w:pPr>
        <w:jc w:val="center"/>
        <w:rPr>
          <w:rFonts w:ascii="Times New Roman" w:hAnsi="Times New Roman" w:cs="Times New Roman"/>
          <w:b/>
          <w:bCs/>
        </w:rPr>
      </w:pPr>
      <w:r w:rsidRPr="00417B06">
        <w:rPr>
          <w:rFonts w:ascii="Times New Roman" w:hAnsi="Times New Roman" w:cs="Times New Roman"/>
          <w:b/>
          <w:bCs/>
        </w:rPr>
        <w:t>ПОСТАНОВЛЕНИЕ</w:t>
      </w:r>
    </w:p>
    <w:p w:rsidR="006F454B" w:rsidRPr="00417B06" w:rsidRDefault="00E66095" w:rsidP="006F454B">
      <w:pPr>
        <w:widowControl w:val="0"/>
        <w:rPr>
          <w:rFonts w:ascii="Times New Roman" w:hAnsi="Times New Roman" w:cs="Times New Roman"/>
          <w:b/>
          <w:bCs/>
        </w:rPr>
      </w:pPr>
      <w:r>
        <w:rPr>
          <w:rFonts w:ascii="Times New Roman" w:hAnsi="Times New Roman" w:cs="Times New Roman"/>
          <w:b/>
          <w:bCs/>
        </w:rPr>
        <w:t>26.03.2020</w:t>
      </w:r>
      <w:r w:rsidR="00B1072C">
        <w:rPr>
          <w:rFonts w:ascii="Times New Roman" w:hAnsi="Times New Roman" w:cs="Times New Roman"/>
          <w:b/>
          <w:bCs/>
        </w:rPr>
        <w:t xml:space="preserve"> </w:t>
      </w:r>
      <w:r w:rsidR="006F454B">
        <w:rPr>
          <w:rFonts w:ascii="Times New Roman" w:hAnsi="Times New Roman" w:cs="Times New Roman"/>
          <w:b/>
          <w:bCs/>
        </w:rPr>
        <w:t xml:space="preserve">№ </w:t>
      </w:r>
      <w:r>
        <w:rPr>
          <w:rFonts w:ascii="Times New Roman" w:hAnsi="Times New Roman" w:cs="Times New Roman"/>
          <w:b/>
          <w:bCs/>
        </w:rPr>
        <w:t>79</w:t>
      </w:r>
    </w:p>
    <w:tbl>
      <w:tblPr>
        <w:tblStyle w:val="TableNormal"/>
        <w:tblW w:w="50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0"/>
      </w:tblGrid>
      <w:tr w:rsidR="006F454B" w:rsidRPr="00417B06" w:rsidTr="00BC5336">
        <w:trPr>
          <w:trHeight w:val="2689"/>
        </w:trPr>
        <w:tc>
          <w:tcPr>
            <w:tcW w:w="5070" w:type="dxa"/>
            <w:tcBorders>
              <w:top w:val="nil"/>
              <w:left w:val="nil"/>
              <w:bottom w:val="nil"/>
              <w:right w:val="nil"/>
            </w:tcBorders>
            <w:shd w:val="clear" w:color="auto" w:fill="auto"/>
            <w:tcMar>
              <w:top w:w="80" w:type="dxa"/>
              <w:left w:w="80" w:type="dxa"/>
              <w:bottom w:w="80" w:type="dxa"/>
              <w:right w:w="80" w:type="dxa"/>
            </w:tcMar>
            <w:vAlign w:val="center"/>
          </w:tcPr>
          <w:p w:rsidR="006F454B" w:rsidRPr="00417B06" w:rsidRDefault="00E66095" w:rsidP="00BC5336">
            <w:pPr>
              <w:jc w:val="both"/>
              <w:rPr>
                <w:rFonts w:ascii="Times New Roman" w:hAnsi="Times New Roman" w:cs="Times New Roman"/>
              </w:rPr>
            </w:pPr>
            <w:r w:rsidRPr="00E66095">
              <w:rPr>
                <w:rFonts w:ascii="Times New Roman" w:hAnsi="Times New Roman" w:cs="Times New Roman"/>
              </w:rPr>
              <w:t>Об утверждении Положения о дисциплинарных взысканиях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порядке их применения к муниципальным служащим администрации Красноборского городского поселения Тосненского района Ленинградской области</w:t>
            </w:r>
          </w:p>
        </w:tc>
      </w:tr>
    </w:tbl>
    <w:p w:rsidR="00BC5336" w:rsidRDefault="00BC5336" w:rsidP="006F454B">
      <w:pPr>
        <w:ind w:firstLine="708"/>
        <w:jc w:val="both"/>
        <w:rPr>
          <w:rFonts w:ascii="Times New Roman" w:hAnsi="Times New Roman" w:cs="Times New Roman"/>
        </w:rPr>
      </w:pPr>
    </w:p>
    <w:p w:rsidR="006F454B" w:rsidRDefault="00E66095" w:rsidP="00E66095">
      <w:pPr>
        <w:ind w:firstLine="708"/>
        <w:jc w:val="both"/>
        <w:rPr>
          <w:rFonts w:ascii="Times New Roman" w:hAnsi="Times New Roman" w:cs="Times New Roman"/>
        </w:rPr>
      </w:pPr>
      <w:r w:rsidRPr="00E66095">
        <w:rPr>
          <w:rFonts w:ascii="Times New Roman" w:hAnsi="Times New Roman" w:cs="Times New Roman"/>
        </w:rPr>
        <w:t>Руководствуясь Федеральным законом от 06.10.2003 № 131-ФЗ «Об общих принципах организации местного самоуправления в Российской Федерации», в соответствии со статьями 27, 27.1 Федерального закона от 02.03.2007 № 25-ФЗ «О муниципальной службе в Российской Федерации», Федерального закона от 25.12.2008 № 273-ФЗ «О противодействии коррупции», в целях приведения «Положения о дисциплинарных взысканиях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порядке их применения к муниципальным служащим администрации Красноборского городского поселения Тосненского района Ленинградской области», утвержденного распоряжением от 12.07.2018 № 91  в соответствие  с изменениями Федерального законодательства, в части установления срока давности для применения дисциплинарных взысканий за коррупционные правонарушения (согласно ст.5 Федерального закона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00AA7616">
        <w:rPr>
          <w:rFonts w:ascii="Times New Roman" w:hAnsi="Times New Roman" w:cs="Times New Roman"/>
        </w:rPr>
        <w:t>,</w:t>
      </w:r>
    </w:p>
    <w:p w:rsidR="006F454B" w:rsidRPr="00417B06" w:rsidRDefault="00E66095" w:rsidP="006F454B">
      <w:pPr>
        <w:ind w:firstLine="708"/>
        <w:jc w:val="both"/>
        <w:rPr>
          <w:rFonts w:ascii="Times New Roman" w:hAnsi="Times New Roman" w:cs="Times New Roman"/>
        </w:rPr>
      </w:pPr>
      <w:r>
        <w:rPr>
          <w:rFonts w:ascii="Times New Roman" w:hAnsi="Times New Roman" w:cs="Times New Roman"/>
        </w:rPr>
        <w:t>ПОСТАНОВЛЯЕТ</w:t>
      </w:r>
      <w:r w:rsidR="006F454B" w:rsidRPr="00417B06">
        <w:rPr>
          <w:rFonts w:ascii="Times New Roman" w:hAnsi="Times New Roman" w:cs="Times New Roman"/>
        </w:rPr>
        <w:t xml:space="preserve">: </w:t>
      </w:r>
    </w:p>
    <w:p w:rsidR="00E66095" w:rsidRPr="00E66095" w:rsidRDefault="00E66095" w:rsidP="00E66095">
      <w:pPr>
        <w:ind w:firstLine="708"/>
        <w:jc w:val="both"/>
        <w:rPr>
          <w:rFonts w:ascii="Times New Roman" w:hAnsi="Times New Roman" w:cs="Times New Roman"/>
        </w:rPr>
      </w:pPr>
      <w:r w:rsidRPr="00E66095">
        <w:rPr>
          <w:rFonts w:ascii="Times New Roman" w:hAnsi="Times New Roman" w:cs="Times New Roman"/>
        </w:rPr>
        <w:t>1.Утвердить Положение о дисциплинарных взысканиях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порядке их применения к муниципальным служащим администрации Красноборского городского поселения Тосненского района Ленинградской области, согласно приложению.</w:t>
      </w:r>
    </w:p>
    <w:p w:rsidR="00E66095" w:rsidRPr="00E66095" w:rsidRDefault="00E66095" w:rsidP="00E66095">
      <w:pPr>
        <w:ind w:firstLine="708"/>
        <w:jc w:val="both"/>
        <w:rPr>
          <w:rFonts w:ascii="Times New Roman" w:hAnsi="Times New Roman" w:cs="Times New Roman"/>
        </w:rPr>
      </w:pPr>
      <w:r w:rsidRPr="00E66095">
        <w:rPr>
          <w:rFonts w:ascii="Times New Roman" w:hAnsi="Times New Roman" w:cs="Times New Roman"/>
        </w:rPr>
        <w:t>2.Разместить настоящее постановление на сайте Красноборского городского поселения Тосненского района Ленинградской области в сети Интернет по адресу: www.krbor.ru.</w:t>
      </w:r>
    </w:p>
    <w:p w:rsidR="00E66095" w:rsidRPr="00E66095" w:rsidRDefault="00E66095" w:rsidP="00E66095">
      <w:pPr>
        <w:ind w:firstLine="708"/>
        <w:jc w:val="both"/>
        <w:rPr>
          <w:rFonts w:ascii="Times New Roman" w:hAnsi="Times New Roman" w:cs="Times New Roman"/>
        </w:rPr>
      </w:pPr>
      <w:r w:rsidRPr="00E66095">
        <w:rPr>
          <w:rFonts w:ascii="Times New Roman" w:hAnsi="Times New Roman" w:cs="Times New Roman"/>
        </w:rPr>
        <w:t>3.Настоящее распоряжение вступает в силу с момента подписания.</w:t>
      </w:r>
    </w:p>
    <w:p w:rsidR="006F454B" w:rsidRPr="00417B06" w:rsidRDefault="00E66095" w:rsidP="00E66095">
      <w:pPr>
        <w:ind w:firstLine="708"/>
        <w:jc w:val="both"/>
        <w:rPr>
          <w:rFonts w:ascii="Times New Roman" w:hAnsi="Times New Roman" w:cs="Times New Roman"/>
        </w:rPr>
      </w:pPr>
      <w:r w:rsidRPr="00E66095">
        <w:rPr>
          <w:rFonts w:ascii="Times New Roman" w:hAnsi="Times New Roman" w:cs="Times New Roman"/>
        </w:rPr>
        <w:t>4.Контроль над исполнением настоящего распоряжения оставляю за собой.</w:t>
      </w:r>
    </w:p>
    <w:p w:rsidR="006F454B" w:rsidRDefault="006F454B" w:rsidP="006F454B">
      <w:pPr>
        <w:tabs>
          <w:tab w:val="left" w:pos="6804"/>
        </w:tabs>
        <w:rPr>
          <w:rFonts w:ascii="Times New Roman" w:hAnsi="Times New Roman" w:cs="Times New Roman"/>
        </w:rPr>
      </w:pPr>
    </w:p>
    <w:p w:rsidR="003042A5" w:rsidRDefault="006F454B" w:rsidP="00AA7616">
      <w:pPr>
        <w:tabs>
          <w:tab w:val="left" w:pos="6804"/>
        </w:tabs>
        <w:rPr>
          <w:rFonts w:ascii="Times New Roman" w:hAnsi="Times New Roman" w:cs="Times New Roman"/>
        </w:rPr>
      </w:pPr>
      <w:r w:rsidRPr="00417B06">
        <w:rPr>
          <w:rFonts w:ascii="Times New Roman" w:hAnsi="Times New Roman" w:cs="Times New Roman"/>
        </w:rPr>
        <w:t xml:space="preserve">Глава администрации </w:t>
      </w:r>
      <w:r w:rsidRPr="00417B06">
        <w:rPr>
          <w:rFonts w:ascii="Times New Roman" w:hAnsi="Times New Roman" w:cs="Times New Roman"/>
        </w:rPr>
        <w:tab/>
      </w:r>
      <w:proofErr w:type="spellStart"/>
      <w:r w:rsidR="00E66095">
        <w:rPr>
          <w:rFonts w:ascii="Times New Roman" w:hAnsi="Times New Roman" w:cs="Times New Roman"/>
        </w:rPr>
        <w:t>Н.И.Аксенов</w:t>
      </w:r>
      <w:proofErr w:type="spellEnd"/>
    </w:p>
    <w:p w:rsidR="00E66095" w:rsidRDefault="00E66095" w:rsidP="00AA7616">
      <w:pPr>
        <w:tabs>
          <w:tab w:val="left" w:pos="6804"/>
        </w:tabs>
        <w:rPr>
          <w:rFonts w:ascii="Times New Roman" w:hAnsi="Times New Roman" w:cs="Times New Roman"/>
        </w:rPr>
      </w:pPr>
    </w:p>
    <w:p w:rsidR="00E66095" w:rsidRDefault="00E66095" w:rsidP="00AA7616">
      <w:pPr>
        <w:tabs>
          <w:tab w:val="left" w:pos="6804"/>
        </w:tabs>
        <w:rPr>
          <w:rFonts w:ascii="Times New Roman" w:hAnsi="Times New Roman" w:cs="Times New Roman"/>
        </w:rPr>
      </w:pPr>
    </w:p>
    <w:p w:rsidR="00E66095" w:rsidRPr="00E66095" w:rsidRDefault="00E66095" w:rsidP="00AA7616">
      <w:pPr>
        <w:tabs>
          <w:tab w:val="left" w:pos="6804"/>
        </w:tabs>
        <w:rPr>
          <w:rFonts w:ascii="Times New Roman" w:hAnsi="Times New Roman" w:cs="Times New Roman"/>
          <w:sz w:val="20"/>
          <w:szCs w:val="20"/>
        </w:rPr>
      </w:pPr>
      <w:proofErr w:type="spellStart"/>
      <w:r w:rsidRPr="00E66095">
        <w:rPr>
          <w:rFonts w:ascii="Times New Roman" w:hAnsi="Times New Roman" w:cs="Times New Roman"/>
          <w:sz w:val="20"/>
          <w:szCs w:val="20"/>
        </w:rPr>
        <w:t>Исп.Егорова</w:t>
      </w:r>
      <w:proofErr w:type="spellEnd"/>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103"/>
        </w:tabs>
        <w:rPr>
          <w:rFonts w:ascii="Times New Roman" w:eastAsia="Times New Roman" w:hAnsi="Times New Roman" w:cs="Times New Roman"/>
          <w:color w:val="282828"/>
          <w:sz w:val="22"/>
          <w:szCs w:val="22"/>
          <w:bdr w:val="none" w:sz="0" w:space="0" w:color="auto"/>
          <w:lang w:eastAsia="ru-RU"/>
        </w:rPr>
      </w:pPr>
      <w:r w:rsidRPr="00E66095">
        <w:rPr>
          <w:rFonts w:ascii="Times New Roman" w:eastAsia="Times New Roman" w:hAnsi="Times New Roman" w:cs="Times New Roman"/>
          <w:color w:val="282828"/>
          <w:bdr w:val="none" w:sz="0" w:space="0" w:color="auto"/>
          <w:lang w:eastAsia="ru-RU"/>
        </w:rPr>
        <w:lastRenderedPageBreak/>
        <w:tab/>
      </w:r>
      <w:r w:rsidRPr="00E66095">
        <w:rPr>
          <w:rFonts w:ascii="Times New Roman" w:eastAsia="Times New Roman" w:hAnsi="Times New Roman" w:cs="Times New Roman"/>
          <w:color w:val="282828"/>
          <w:sz w:val="22"/>
          <w:szCs w:val="22"/>
          <w:bdr w:val="none" w:sz="0" w:space="0" w:color="auto"/>
          <w:lang w:eastAsia="ru-RU"/>
        </w:rPr>
        <w:t xml:space="preserve">Приложение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103"/>
        </w:tabs>
        <w:rPr>
          <w:rFonts w:ascii="Times New Roman" w:eastAsia="Times New Roman" w:hAnsi="Times New Roman" w:cs="Times New Roman"/>
          <w:color w:val="282828"/>
          <w:sz w:val="22"/>
          <w:szCs w:val="22"/>
          <w:bdr w:val="none" w:sz="0" w:space="0" w:color="auto"/>
          <w:lang w:eastAsia="ru-RU"/>
        </w:rPr>
      </w:pPr>
      <w:r w:rsidRPr="00E66095">
        <w:rPr>
          <w:rFonts w:ascii="Times New Roman" w:eastAsia="Times New Roman" w:hAnsi="Times New Roman" w:cs="Times New Roman"/>
          <w:color w:val="282828"/>
          <w:sz w:val="22"/>
          <w:szCs w:val="22"/>
          <w:bdr w:val="none" w:sz="0" w:space="0" w:color="auto"/>
          <w:lang w:eastAsia="ru-RU"/>
        </w:rPr>
        <w:tab/>
        <w:t xml:space="preserve">к </w:t>
      </w:r>
      <w:r>
        <w:rPr>
          <w:rFonts w:ascii="Times New Roman" w:eastAsia="Times New Roman" w:hAnsi="Times New Roman" w:cs="Times New Roman"/>
          <w:color w:val="282828"/>
          <w:sz w:val="22"/>
          <w:szCs w:val="22"/>
          <w:bdr w:val="none" w:sz="0" w:space="0" w:color="auto"/>
          <w:lang w:eastAsia="ru-RU"/>
        </w:rPr>
        <w:t>постановлению</w:t>
      </w:r>
      <w:bookmarkStart w:id="0" w:name="_GoBack"/>
      <w:bookmarkEnd w:id="0"/>
      <w:r w:rsidRPr="00E66095">
        <w:rPr>
          <w:rFonts w:ascii="Times New Roman" w:eastAsia="Times New Roman" w:hAnsi="Times New Roman" w:cs="Times New Roman"/>
          <w:color w:val="282828"/>
          <w:sz w:val="22"/>
          <w:szCs w:val="22"/>
          <w:bdr w:val="none" w:sz="0" w:space="0" w:color="auto"/>
          <w:lang w:eastAsia="ru-RU"/>
        </w:rPr>
        <w:t xml:space="preserve"> администрации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103"/>
        </w:tabs>
        <w:rPr>
          <w:rFonts w:ascii="Times New Roman" w:eastAsia="Times New Roman" w:hAnsi="Times New Roman" w:cs="Times New Roman"/>
          <w:color w:val="282828"/>
          <w:sz w:val="22"/>
          <w:szCs w:val="22"/>
          <w:bdr w:val="none" w:sz="0" w:space="0" w:color="auto"/>
          <w:lang w:eastAsia="ru-RU"/>
        </w:rPr>
      </w:pPr>
      <w:r w:rsidRPr="00E66095">
        <w:rPr>
          <w:rFonts w:ascii="Times New Roman" w:eastAsia="Times New Roman" w:hAnsi="Times New Roman" w:cs="Times New Roman"/>
          <w:color w:val="282828"/>
          <w:sz w:val="22"/>
          <w:szCs w:val="22"/>
          <w:bdr w:val="none" w:sz="0" w:space="0" w:color="auto"/>
          <w:lang w:eastAsia="ru-RU"/>
        </w:rPr>
        <w:tab/>
        <w:t xml:space="preserve">Красноборского городского поселения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103"/>
        </w:tabs>
        <w:rPr>
          <w:rFonts w:ascii="Times New Roman" w:eastAsia="Times New Roman" w:hAnsi="Times New Roman" w:cs="Times New Roman"/>
          <w:color w:val="282828"/>
          <w:sz w:val="22"/>
          <w:szCs w:val="22"/>
          <w:bdr w:val="none" w:sz="0" w:space="0" w:color="auto"/>
          <w:lang w:eastAsia="ru-RU"/>
        </w:rPr>
      </w:pPr>
      <w:r w:rsidRPr="00E66095">
        <w:rPr>
          <w:rFonts w:ascii="Times New Roman" w:eastAsia="Times New Roman" w:hAnsi="Times New Roman" w:cs="Times New Roman"/>
          <w:color w:val="282828"/>
          <w:sz w:val="22"/>
          <w:szCs w:val="22"/>
          <w:bdr w:val="none" w:sz="0" w:space="0" w:color="auto"/>
          <w:lang w:eastAsia="ru-RU"/>
        </w:rPr>
        <w:tab/>
        <w:t>Тосненского района Ленинградской области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103"/>
        </w:tabs>
        <w:rPr>
          <w:rFonts w:ascii="Times New Roman" w:eastAsia="Times New Roman" w:hAnsi="Times New Roman" w:cs="Times New Roman"/>
          <w:color w:val="282828"/>
          <w:sz w:val="22"/>
          <w:szCs w:val="22"/>
          <w:bdr w:val="none" w:sz="0" w:space="0" w:color="auto"/>
          <w:lang w:eastAsia="ru-RU"/>
        </w:rPr>
      </w:pPr>
      <w:r w:rsidRPr="00E66095">
        <w:rPr>
          <w:rFonts w:ascii="Times New Roman" w:eastAsia="Times New Roman" w:hAnsi="Times New Roman" w:cs="Times New Roman"/>
          <w:color w:val="282828"/>
          <w:sz w:val="22"/>
          <w:szCs w:val="22"/>
          <w:bdr w:val="none" w:sz="0" w:space="0" w:color="auto"/>
          <w:lang w:eastAsia="ru-RU"/>
        </w:rPr>
        <w:tab/>
        <w:t xml:space="preserve"> от </w:t>
      </w:r>
      <w:r>
        <w:rPr>
          <w:rFonts w:ascii="Times New Roman" w:eastAsia="Times New Roman" w:hAnsi="Times New Roman" w:cs="Times New Roman"/>
          <w:color w:val="282828"/>
          <w:sz w:val="22"/>
          <w:szCs w:val="22"/>
          <w:bdr w:val="none" w:sz="0" w:space="0" w:color="auto"/>
          <w:lang w:eastAsia="ru-RU"/>
        </w:rPr>
        <w:t>26.03.2020 № 79</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Times New Roman" w:eastAsia="Times New Roman" w:hAnsi="Times New Roman" w:cs="Times New Roman"/>
          <w:color w:val="282828"/>
          <w:bdr w:val="none" w:sz="0" w:space="0" w:color="auto"/>
          <w:lang w:eastAsia="ru-RU"/>
        </w:rPr>
      </w:pP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right"/>
        <w:rPr>
          <w:rFonts w:ascii="Times New Roman" w:eastAsia="Times New Roman" w:hAnsi="Times New Roman" w:cs="Times New Roman"/>
          <w:color w:val="282828"/>
          <w:bdr w:val="none" w:sz="0" w:space="0" w:color="auto"/>
          <w:lang w:eastAsia="ru-RU"/>
        </w:rPr>
      </w:pP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b/>
          <w:bCs/>
          <w:color w:val="282828"/>
          <w:bdr w:val="none" w:sz="0" w:space="0" w:color="auto"/>
          <w:lang w:eastAsia="ru-RU"/>
        </w:rPr>
        <w:t>ПОЛОЖЕНИЕ</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hAnsi="Times New Roman" w:cs="Times New Roman"/>
          <w:b/>
          <w:bCs/>
          <w:color w:val="282828"/>
          <w:bdr w:val="none" w:sz="0" w:space="0" w:color="auto"/>
          <w:lang w:eastAsia="ru-RU"/>
        </w:rPr>
      </w:pPr>
      <w:r w:rsidRPr="00E66095">
        <w:rPr>
          <w:rFonts w:ascii="Times New Roman" w:eastAsia="Times New Roman" w:hAnsi="Times New Roman" w:cs="Times New Roman"/>
          <w:b/>
          <w:bCs/>
          <w:color w:val="282828"/>
          <w:bdr w:val="none" w:sz="0" w:space="0" w:color="auto"/>
          <w:lang w:eastAsia="ru-RU"/>
        </w:rPr>
        <w:t>о дисциплинарных взысканиях за несоблюдение ограничений и запретов,</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hAnsi="Times New Roman" w:cs="Times New Roman"/>
          <w:b/>
          <w:bCs/>
          <w:color w:val="282828"/>
          <w:bdr w:val="none" w:sz="0" w:space="0" w:color="auto"/>
          <w:lang w:eastAsia="ru-RU"/>
        </w:rPr>
      </w:pPr>
      <w:r w:rsidRPr="00E66095">
        <w:rPr>
          <w:rFonts w:ascii="Times New Roman" w:eastAsia="Times New Roman" w:hAnsi="Times New Roman" w:cs="Times New Roman"/>
          <w:b/>
          <w:bCs/>
          <w:color w:val="282828"/>
          <w:bdr w:val="none" w:sz="0" w:space="0" w:color="auto"/>
          <w:lang w:eastAsia="ru-RU"/>
        </w:rPr>
        <w:t>требований о предотвращении или урегулировании конфликта интересов и неисполнение обязанностей, установленных в целях противодействия коррупции,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hAnsi="Times New Roman" w:cs="Times New Roman"/>
          <w:b/>
          <w:bCs/>
          <w:color w:val="282828"/>
          <w:bdr w:val="none" w:sz="0" w:space="0" w:color="auto"/>
          <w:lang w:eastAsia="ru-RU"/>
        </w:rPr>
      </w:pPr>
      <w:r w:rsidRPr="00E66095">
        <w:rPr>
          <w:rFonts w:ascii="Times New Roman" w:eastAsia="Times New Roman" w:hAnsi="Times New Roman" w:cs="Times New Roman"/>
          <w:b/>
          <w:bCs/>
          <w:color w:val="282828"/>
          <w:bdr w:val="none" w:sz="0" w:space="0" w:color="auto"/>
          <w:lang w:eastAsia="ru-RU"/>
        </w:rPr>
        <w:t xml:space="preserve">и порядке их применения к муниципальным служащим администрации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hAnsi="Times New Roman" w:cs="Times New Roman"/>
          <w:b/>
          <w:bCs/>
          <w:color w:val="282828"/>
          <w:bdr w:val="none" w:sz="0" w:space="0" w:color="auto"/>
          <w:lang w:eastAsia="ru-RU"/>
        </w:rPr>
      </w:pPr>
      <w:r w:rsidRPr="00E66095">
        <w:rPr>
          <w:rFonts w:ascii="Times New Roman" w:eastAsia="Times New Roman" w:hAnsi="Times New Roman" w:cs="Times New Roman"/>
          <w:b/>
          <w:bCs/>
          <w:color w:val="282828"/>
          <w:bdr w:val="none" w:sz="0" w:space="0" w:color="auto"/>
          <w:lang w:eastAsia="ru-RU"/>
        </w:rPr>
        <w:t>Красноборского городского поселения Тосненского района Ленинградской области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hAnsi="Times New Roman" w:cs="Times New Roman"/>
          <w:color w:val="282828"/>
          <w:bdr w:val="none" w:sz="0" w:space="0" w:color="auto"/>
          <w:lang w:eastAsia="ru-RU"/>
        </w:rPr>
      </w:pP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Times New Roman" w:eastAsia="Times New Roman" w:hAnsi="Times New Roman" w:cs="Times New Roman"/>
          <w:b/>
          <w:color w:val="282828"/>
          <w:bdr w:val="none" w:sz="0" w:space="0" w:color="auto"/>
          <w:lang w:eastAsia="ru-RU"/>
        </w:rPr>
      </w:pPr>
      <w:r w:rsidRPr="00E66095">
        <w:rPr>
          <w:rFonts w:ascii="Times New Roman" w:eastAsia="Times New Roman" w:hAnsi="Times New Roman" w:cs="Times New Roman"/>
          <w:b/>
          <w:color w:val="282828"/>
          <w:bdr w:val="none" w:sz="0" w:space="0" w:color="auto"/>
          <w:lang w:eastAsia="ru-RU"/>
        </w:rPr>
        <w:t>1.Общие положения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Times New Roman" w:eastAsia="Times New Roman" w:hAnsi="Times New Roman" w:cs="Times New Roman"/>
          <w:color w:val="282828"/>
          <w:bdr w:val="none" w:sz="0" w:space="0" w:color="auto"/>
          <w:lang w:eastAsia="ru-RU"/>
        </w:rPr>
      </w:pP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1.1.Настоящее Положение разработано в соответствии с:</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Федеральным законом от 06.10.2003 № 131-ФЗ «Об общих принципах организации местного самоуправления в Российской Федерации»;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 xml:space="preserve">Федеральным законом от 02.03.2007 № 25-ФЗ «О муниципальной службе в Российской Федерации»;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Федеральным законом от 25.12.2008 № 273-ФЗ «О противодействии коррупции»;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Трудовым кодексом Российской Федерации;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Областным законом Ленинградской области от 11.03.2008 № 14-оз «О правовом регулировании муниципальной службы в Ленинградской области»;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Уставом Красноборского городского поселения Тосненского района Ленинградской области.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 xml:space="preserve">1.2.Порядок применения дисциплинарных взысканий </w:t>
      </w:r>
      <w:r w:rsidRPr="00E66095">
        <w:rPr>
          <w:rFonts w:ascii="Times New Roman" w:eastAsia="Times New Roman" w:hAnsi="Times New Roman" w:cs="Times New Roman"/>
          <w:bCs/>
          <w:color w:val="282828"/>
          <w:bdr w:val="none" w:sz="0" w:space="0" w:color="auto"/>
          <w:lang w:eastAsia="ru-RU"/>
        </w:rPr>
        <w:t>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порядке их применения к муниципальным служащим администрации Красноборского городского поселения Тосненского района Ленинградской области</w:t>
      </w:r>
      <w:r w:rsidRPr="00E66095">
        <w:rPr>
          <w:rFonts w:ascii="Times New Roman" w:eastAsia="Times New Roman" w:hAnsi="Times New Roman" w:cs="Times New Roman"/>
          <w:b/>
          <w:bCs/>
          <w:color w:val="282828"/>
          <w:bdr w:val="none" w:sz="0" w:space="0" w:color="auto"/>
          <w:lang w:eastAsia="ru-RU"/>
        </w:rPr>
        <w:t xml:space="preserve"> </w:t>
      </w:r>
      <w:r w:rsidRPr="00E66095">
        <w:rPr>
          <w:rFonts w:ascii="Times New Roman" w:eastAsia="Times New Roman" w:hAnsi="Times New Roman" w:cs="Times New Roman"/>
          <w:color w:val="282828"/>
          <w:bdr w:val="none" w:sz="0" w:space="0" w:color="auto"/>
          <w:lang w:eastAsia="ru-RU"/>
        </w:rPr>
        <w:t>(далее - муниципальные служащие)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 требований законодательства о противодействии коррупции.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auto"/>
          <w:bdr w:val="none" w:sz="0" w:space="0" w:color="auto"/>
          <w:lang w:eastAsia="ru-RU"/>
        </w:rPr>
      </w:pPr>
      <w:r w:rsidRPr="00E66095">
        <w:rPr>
          <w:rFonts w:ascii="Times New Roman" w:eastAsia="Times New Roman" w:hAnsi="Times New Roman" w:cs="Times New Roman"/>
          <w:color w:val="auto"/>
          <w:bdr w:val="none" w:sz="0" w:space="0" w:color="auto"/>
          <w:lang w:eastAsia="ru-RU"/>
        </w:rPr>
        <w:t>1.3.Дисциплинарная ответственность муниципального служащего устанавливается за совершение дисциплинарного проступка.</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firstLine="709"/>
        <w:jc w:val="both"/>
        <w:rPr>
          <w:rFonts w:ascii="Times New Roman" w:eastAsia="Times New Roman" w:hAnsi="Times New Roman" w:cs="Times New Roman"/>
          <w:color w:val="auto"/>
          <w:bdr w:val="none" w:sz="0" w:space="0" w:color="auto"/>
          <w:lang w:eastAsia="ru-RU"/>
        </w:rPr>
      </w:pPr>
      <w:r w:rsidRPr="00E66095">
        <w:rPr>
          <w:rFonts w:ascii="Times New Roman" w:eastAsia="Times New Roman" w:hAnsi="Times New Roman" w:cs="Times New Roman"/>
          <w:color w:val="auto"/>
          <w:bdr w:val="none" w:sz="0" w:space="0" w:color="auto"/>
          <w:lang w:eastAsia="ru-RU"/>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firstLine="709"/>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b/>
          <w:color w:val="282828"/>
          <w:bdr w:val="none" w:sz="0" w:space="0" w:color="auto"/>
          <w:lang w:eastAsia="ru-RU"/>
        </w:rPr>
        <w:t>2.Виды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2.1.За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следующие взыскания, а именно:</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1) замечание;</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2) выговор;</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lastRenderedPageBreak/>
        <w:t>3) увольнение с муниципальной службы по соответствующим основаниям, в том числе в связи с утратой доверия.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2.2.Муниципальный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работодателя.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09"/>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b/>
          <w:color w:val="282828"/>
          <w:bdr w:val="none" w:sz="0" w:space="0" w:color="auto"/>
          <w:lang w:eastAsia="ru-RU"/>
        </w:rPr>
        <w:t>3.Порядок и сроки применения дисциплинарного взыскания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3.1.Взыскания, предусмотренные пунктом 2.1. настоящего Положения, применяются работодателем на основании: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1) доклада о результатах проверки, проведенной ответственными должностными лицами за профилактику коррупционным и иных правонарушений администрации;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2) рекомендации комиссии по соблюдению требований к служебному поведению и урегулированию конфликта интересов в случае, если доклад о результатах проверки направлялся в комиссию;</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 объяснений муниципального служащего;</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4) иных материалов.</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3.2.До применения дисциплинарного взыскания к муниципальному служащему работодателем (руководителем) потребуется письменное объяснение (объяснительная записка).</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Непредставление</w:t>
      </w:r>
      <w:r w:rsidRPr="00E66095">
        <w:rPr>
          <w:rFonts w:ascii="Times New Roman" w:eastAsia="Times New Roman" w:hAnsi="Times New Roman" w:cs="Times New Roman"/>
          <w:color w:val="282828"/>
          <w:bdr w:val="none" w:sz="0" w:space="0" w:color="auto"/>
          <w:lang w:eastAsia="ru-RU"/>
        </w:rPr>
        <w:t xml:space="preserve"> муниципальным служащим объяснения не является препятствием для применения дисциплинарного взыскания.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3.3.При применении взысканий, предусмотренных пунктами 2.1., 2.2. настоящего Положения,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3.4.Взыскания, предусмотренные пунктами 2.1., 2.2. настоящего Положения,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Красноборского городского поселения Тосненского района Ленинградской области и урегулированию конфликта интересов.</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 xml:space="preserve">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w:t>
      </w:r>
      <w:r w:rsidRPr="00E66095">
        <w:rPr>
          <w:rFonts w:ascii="Times New Roman" w:eastAsia="Times New Roman" w:hAnsi="Times New Roman" w:cs="Times New Roman"/>
          <w:color w:val="282828"/>
          <w:bdr w:val="none" w:sz="0" w:space="0" w:color="auto"/>
          <w:lang w:eastAsia="ru-RU"/>
        </w:rPr>
        <w:lastRenderedPageBreak/>
        <w:t>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3.5.За каждый дисциплинарный проступок муниципального служащего может быть применено только одно дисциплинарное взыскание.</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3.6.В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3.7.Копия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3.8.Копия распоряжения о наложении взыскания на муниципального служащего приобщается к личному делу муниципального служащего.</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3.9.Муниципальный служащий вправе обжаловать взыскание в судебном порядке.</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3.10.В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09"/>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b/>
          <w:color w:val="282828"/>
          <w:bdr w:val="none" w:sz="0" w:space="0" w:color="auto"/>
          <w:lang w:eastAsia="ru-RU"/>
        </w:rPr>
        <w:t>4.Порядок снятия дисциплинарного взыскания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 xml:space="preserve">4.1.Если в течение одного года со дня применения дисциплинарного взыскания муниципальный служащий не был подвергнут дисциплинарному взысканию, предусмотренному пунктом 1 и 2 части 1 статьи 27 </w:t>
      </w:r>
      <w:hyperlink r:id="rId4" w:history="1"/>
      <w:r w:rsidRPr="00E66095">
        <w:rPr>
          <w:rFonts w:ascii="Times New Roman" w:eastAsia="Times New Roman" w:hAnsi="Times New Roman" w:cs="Times New Roman"/>
          <w:color w:val="282828"/>
          <w:bdr w:val="none" w:sz="0" w:space="0" w:color="auto"/>
          <w:lang w:eastAsia="ru-RU"/>
        </w:rPr>
        <w:t>Федерального закона от 02.03.2007 N 25-ФЗ «О муниципальной службе в Российской Федерации», а именно замечанию и выговору, он считается не имеющим взыскания.</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4.2.Работодатель до истечения года со дня применения дисциплинарного взыскания к муниципальному служащему имеет право снять его с должности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8"/>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4.3.О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к его личному делу.</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hAnsi="Times New Roman" w:cs="Times New Roman"/>
          <w:color w:val="282828"/>
          <w:bdr w:val="none" w:sz="0" w:space="0" w:color="auto"/>
          <w:lang w:eastAsia="ru-RU"/>
        </w:rPr>
      </w:pPr>
      <w:r w:rsidRPr="00E66095">
        <w:rPr>
          <w:rFonts w:ascii="Times New Roman" w:eastAsia="Times New Roman" w:hAnsi="Times New Roman" w:cs="Times New Roman"/>
          <w:color w:val="282828"/>
          <w:bdr w:val="none" w:sz="0" w:space="0" w:color="auto"/>
          <w:lang w:eastAsia="ru-RU"/>
        </w:rPr>
        <w:t> </w:t>
      </w:r>
    </w:p>
    <w:p w:rsidR="00E66095" w:rsidRPr="00E66095" w:rsidRDefault="00E66095" w:rsidP="00E6609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heme="minorHAnsi" w:hAnsi="Times New Roman" w:cs="Times New Roman"/>
          <w:color w:val="auto"/>
          <w:bdr w:val="none" w:sz="0" w:space="0" w:color="auto"/>
        </w:rPr>
      </w:pPr>
    </w:p>
    <w:p w:rsidR="00E66095" w:rsidRPr="00AA7616" w:rsidRDefault="00E66095" w:rsidP="00AA7616">
      <w:pPr>
        <w:tabs>
          <w:tab w:val="left" w:pos="6804"/>
        </w:tabs>
        <w:rPr>
          <w:rFonts w:ascii="Times New Roman" w:hAnsi="Times New Roman" w:cs="Times New Roman"/>
        </w:rPr>
      </w:pPr>
    </w:p>
    <w:sectPr w:rsidR="00E66095" w:rsidRPr="00AA7616" w:rsidSect="00E6609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4B"/>
    <w:rsid w:val="001C51F8"/>
    <w:rsid w:val="00283F00"/>
    <w:rsid w:val="002C1094"/>
    <w:rsid w:val="003042A5"/>
    <w:rsid w:val="004E77E3"/>
    <w:rsid w:val="006C43DE"/>
    <w:rsid w:val="006F454B"/>
    <w:rsid w:val="007D0078"/>
    <w:rsid w:val="00AA7616"/>
    <w:rsid w:val="00B1072C"/>
    <w:rsid w:val="00B73650"/>
    <w:rsid w:val="00BC5336"/>
    <w:rsid w:val="00E66095"/>
    <w:rsid w:val="00E85BB9"/>
    <w:rsid w:val="00EA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07FE1-694F-4A52-82EA-D2841D7B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454B"/>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45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83F00"/>
    <w:rPr>
      <w:rFonts w:ascii="Segoe UI" w:hAnsi="Segoe UI" w:cs="Segoe UI"/>
      <w:sz w:val="18"/>
      <w:szCs w:val="18"/>
    </w:rPr>
  </w:style>
  <w:style w:type="character" w:customStyle="1" w:styleId="a4">
    <w:name w:val="Текст выноски Знак"/>
    <w:basedOn w:val="a0"/>
    <w:link w:val="a3"/>
    <w:uiPriority w:val="99"/>
    <w:semiHidden/>
    <w:rsid w:val="00283F00"/>
    <w:rPr>
      <w:rFonts w:ascii="Segoe UI" w:eastAsia="Arial Unicode MS"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DC600E478AC95C3F151B25177E273DAFD1908ECA7C9A761B6E987486C6B11496CA6BBE386B40E8Ds3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cp:lastModifiedBy>
  <cp:revision>2</cp:revision>
  <cp:lastPrinted>2018-11-30T13:38:00Z</cp:lastPrinted>
  <dcterms:created xsi:type="dcterms:W3CDTF">2020-03-27T07:09:00Z</dcterms:created>
  <dcterms:modified xsi:type="dcterms:W3CDTF">2020-03-27T07:09:00Z</dcterms:modified>
</cp:coreProperties>
</file>