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2C4" w:rsidRDefault="00C362C4" w:rsidP="00C362C4">
      <w:pPr>
        <w:jc w:val="center"/>
        <w:rPr>
          <w:b/>
        </w:rPr>
      </w:pPr>
      <w:r w:rsidRPr="00C362C4">
        <w:rPr>
          <w:color w:val="auto"/>
          <w:sz w:val="22"/>
          <w:szCs w:val="22"/>
        </w:rPr>
        <w:t xml:space="preserve">       </w:t>
      </w:r>
      <w:r>
        <w:rPr>
          <w:color w:val="auto"/>
          <w:sz w:val="22"/>
          <w:szCs w:val="22"/>
        </w:rPr>
        <w:t xml:space="preserve">                                                                    </w:t>
      </w:r>
      <w:r>
        <w:rPr>
          <w:noProof/>
          <w:lang w:eastAsia="ru-RU"/>
        </w:rPr>
        <w:drawing>
          <wp:anchor distT="0" distB="0" distL="114300" distR="114300" simplePos="0" relativeHeight="251659264" behindDoc="0" locked="0" layoutInCell="1" allowOverlap="1">
            <wp:simplePos x="0" y="0"/>
            <wp:positionH relativeFrom="column">
              <wp:posOffset>2732405</wp:posOffset>
            </wp:positionH>
            <wp:positionV relativeFrom="paragraph">
              <wp:posOffset>-233680</wp:posOffset>
            </wp:positionV>
            <wp:extent cx="638175" cy="685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62C4" w:rsidRDefault="00C362C4" w:rsidP="00C362C4">
      <w:pPr>
        <w:jc w:val="center"/>
        <w:rPr>
          <w:b/>
        </w:rPr>
      </w:pPr>
    </w:p>
    <w:p w:rsidR="00C362C4" w:rsidRDefault="00C362C4" w:rsidP="00C362C4">
      <w:pPr>
        <w:jc w:val="center"/>
        <w:rPr>
          <w:b/>
        </w:rPr>
      </w:pPr>
    </w:p>
    <w:p w:rsidR="00C362C4" w:rsidRDefault="00C362C4" w:rsidP="00C362C4">
      <w:pPr>
        <w:jc w:val="center"/>
        <w:rPr>
          <w:b/>
        </w:rPr>
      </w:pPr>
      <w:r>
        <w:rPr>
          <w:b/>
        </w:rPr>
        <w:t xml:space="preserve"> КРАСНОБОРСКОЕ  ГОРОДСКОЕ  ПОСЕЛЕНИЕ</w:t>
      </w:r>
    </w:p>
    <w:p w:rsidR="00C362C4" w:rsidRDefault="00C362C4" w:rsidP="00C362C4">
      <w:pPr>
        <w:jc w:val="center"/>
        <w:rPr>
          <w:b/>
        </w:rPr>
      </w:pPr>
      <w:r>
        <w:rPr>
          <w:b/>
        </w:rPr>
        <w:t>ТОСНЕНСКОГО РАЙОНА  ЛЕНИНГРАДСКОЙ ОБЛАСТИ</w:t>
      </w:r>
    </w:p>
    <w:p w:rsidR="00C362C4" w:rsidRDefault="00C362C4" w:rsidP="00C362C4">
      <w:pPr>
        <w:jc w:val="center"/>
      </w:pPr>
    </w:p>
    <w:p w:rsidR="00C362C4" w:rsidRPr="00AC7634" w:rsidRDefault="00C362C4" w:rsidP="00C362C4">
      <w:pPr>
        <w:jc w:val="center"/>
        <w:rPr>
          <w:b/>
        </w:rPr>
      </w:pPr>
      <w:r w:rsidRPr="00AC7634">
        <w:rPr>
          <w:b/>
        </w:rPr>
        <w:t>АДМИНИСТРАЦИЯ</w:t>
      </w:r>
    </w:p>
    <w:p w:rsidR="00C362C4" w:rsidRPr="00AC7634" w:rsidRDefault="00C362C4" w:rsidP="00C362C4">
      <w:pPr>
        <w:jc w:val="center"/>
        <w:rPr>
          <w:b/>
        </w:rPr>
      </w:pPr>
    </w:p>
    <w:p w:rsidR="00A817AD" w:rsidRPr="00AC7634" w:rsidRDefault="00C362C4" w:rsidP="00C362C4">
      <w:pPr>
        <w:jc w:val="center"/>
        <w:rPr>
          <w:bCs/>
          <w:color w:val="auto"/>
        </w:rPr>
      </w:pPr>
      <w:r w:rsidRPr="00AC7634">
        <w:rPr>
          <w:b/>
        </w:rPr>
        <w:t>РАСПОРЯЖЕНИЕ</w:t>
      </w:r>
    </w:p>
    <w:p w:rsidR="00A817AD" w:rsidRPr="00AC7634" w:rsidRDefault="00A817AD" w:rsidP="007F1A28">
      <w:pPr>
        <w:tabs>
          <w:tab w:val="num" w:pos="0"/>
          <w:tab w:val="left" w:pos="142"/>
        </w:tabs>
        <w:spacing w:line="360" w:lineRule="auto"/>
        <w:contextualSpacing/>
        <w:rPr>
          <w:b/>
          <w:bCs/>
          <w:color w:val="auto"/>
          <w:sz w:val="22"/>
          <w:szCs w:val="22"/>
        </w:rPr>
      </w:pPr>
      <w:r w:rsidRPr="00AC7634">
        <w:rPr>
          <w:b/>
          <w:bCs/>
          <w:color w:val="auto"/>
          <w:sz w:val="22"/>
          <w:szCs w:val="22"/>
        </w:rPr>
        <w:t xml:space="preserve">от </w:t>
      </w:r>
      <w:r w:rsidR="007F1A28" w:rsidRPr="00AC7634">
        <w:rPr>
          <w:b/>
          <w:bCs/>
          <w:color w:val="auto"/>
          <w:sz w:val="22"/>
          <w:szCs w:val="22"/>
        </w:rPr>
        <w:t>30</w:t>
      </w:r>
      <w:r w:rsidRPr="00AC7634">
        <w:rPr>
          <w:b/>
          <w:bCs/>
          <w:color w:val="auto"/>
          <w:sz w:val="22"/>
          <w:szCs w:val="22"/>
        </w:rPr>
        <w:t xml:space="preserve"> </w:t>
      </w:r>
      <w:r w:rsidR="00615C93" w:rsidRPr="00AC7634">
        <w:rPr>
          <w:b/>
          <w:bCs/>
          <w:color w:val="auto"/>
          <w:sz w:val="22"/>
          <w:szCs w:val="22"/>
        </w:rPr>
        <w:t>августа</w:t>
      </w:r>
      <w:r w:rsidRPr="00AC7634">
        <w:rPr>
          <w:b/>
          <w:bCs/>
          <w:color w:val="auto"/>
          <w:sz w:val="22"/>
          <w:szCs w:val="22"/>
        </w:rPr>
        <w:t xml:space="preserve"> 201</w:t>
      </w:r>
      <w:r w:rsidR="00C30C85" w:rsidRPr="00AC7634">
        <w:rPr>
          <w:b/>
          <w:bCs/>
          <w:color w:val="auto"/>
          <w:sz w:val="22"/>
          <w:szCs w:val="22"/>
        </w:rPr>
        <w:t>8</w:t>
      </w:r>
      <w:r w:rsidRPr="00AC7634">
        <w:rPr>
          <w:b/>
          <w:bCs/>
          <w:color w:val="auto"/>
          <w:sz w:val="22"/>
          <w:szCs w:val="22"/>
        </w:rPr>
        <w:t>г</w:t>
      </w:r>
      <w:r w:rsidR="00EE4EB0" w:rsidRPr="00AC7634">
        <w:rPr>
          <w:b/>
          <w:bCs/>
          <w:color w:val="auto"/>
          <w:sz w:val="22"/>
          <w:szCs w:val="22"/>
        </w:rPr>
        <w:t xml:space="preserve">. </w:t>
      </w:r>
      <w:r w:rsidR="00615C93" w:rsidRPr="00AC7634">
        <w:rPr>
          <w:b/>
          <w:bCs/>
          <w:color w:val="auto"/>
          <w:sz w:val="22"/>
          <w:szCs w:val="22"/>
        </w:rPr>
        <w:t xml:space="preserve">  №113</w:t>
      </w:r>
    </w:p>
    <w:p w:rsidR="007F1A28" w:rsidRPr="00AC7634" w:rsidRDefault="00C30C85" w:rsidP="007F1A28">
      <w:pPr>
        <w:tabs>
          <w:tab w:val="num" w:pos="0"/>
          <w:tab w:val="left" w:pos="142"/>
        </w:tabs>
        <w:contextualSpacing/>
        <w:rPr>
          <w:bCs/>
          <w:color w:val="auto"/>
          <w:sz w:val="22"/>
          <w:szCs w:val="22"/>
        </w:rPr>
      </w:pPr>
      <w:r w:rsidRPr="00AC7634">
        <w:rPr>
          <w:bCs/>
          <w:color w:val="auto"/>
          <w:sz w:val="22"/>
          <w:szCs w:val="22"/>
        </w:rPr>
        <w:t>О</w:t>
      </w:r>
      <w:r w:rsidR="007F1A28" w:rsidRPr="00AC7634">
        <w:rPr>
          <w:bCs/>
          <w:color w:val="auto"/>
          <w:sz w:val="22"/>
          <w:szCs w:val="22"/>
        </w:rPr>
        <w:t>б</w:t>
      </w:r>
      <w:r w:rsidRPr="00AC7634">
        <w:rPr>
          <w:bCs/>
          <w:color w:val="auto"/>
          <w:sz w:val="22"/>
          <w:szCs w:val="22"/>
        </w:rPr>
        <w:t xml:space="preserve"> </w:t>
      </w:r>
      <w:r w:rsidR="007F1A28" w:rsidRPr="00AC7634">
        <w:rPr>
          <w:bCs/>
          <w:color w:val="auto"/>
          <w:sz w:val="22"/>
          <w:szCs w:val="22"/>
        </w:rPr>
        <w:t>утверждении</w:t>
      </w:r>
      <w:r w:rsidRPr="00AC7634">
        <w:rPr>
          <w:bCs/>
          <w:color w:val="auto"/>
          <w:sz w:val="22"/>
          <w:szCs w:val="22"/>
        </w:rPr>
        <w:t xml:space="preserve"> </w:t>
      </w:r>
      <w:r w:rsidR="007F1A28" w:rsidRPr="00AC7634">
        <w:rPr>
          <w:bCs/>
          <w:color w:val="auto"/>
          <w:sz w:val="22"/>
          <w:szCs w:val="22"/>
        </w:rPr>
        <w:t xml:space="preserve">Положения об </w:t>
      </w:r>
      <w:r w:rsidR="007E0656">
        <w:rPr>
          <w:bCs/>
          <w:color w:val="auto"/>
          <w:sz w:val="22"/>
          <w:szCs w:val="22"/>
        </w:rPr>
        <w:t>У</w:t>
      </w:r>
      <w:r w:rsidR="007F1A28" w:rsidRPr="00AC7634">
        <w:rPr>
          <w:bCs/>
          <w:color w:val="auto"/>
          <w:sz w:val="22"/>
          <w:szCs w:val="22"/>
        </w:rPr>
        <w:t>четной политике</w:t>
      </w:r>
    </w:p>
    <w:p w:rsidR="007F1A28" w:rsidRPr="00AC7634" w:rsidRDefault="007F1A28" w:rsidP="007F1A28">
      <w:pPr>
        <w:tabs>
          <w:tab w:val="num" w:pos="0"/>
          <w:tab w:val="left" w:pos="142"/>
        </w:tabs>
        <w:contextualSpacing/>
        <w:rPr>
          <w:bCs/>
          <w:color w:val="auto"/>
          <w:sz w:val="22"/>
          <w:szCs w:val="22"/>
        </w:rPr>
      </w:pPr>
      <w:r w:rsidRPr="00AC7634">
        <w:rPr>
          <w:bCs/>
          <w:color w:val="auto"/>
          <w:sz w:val="22"/>
          <w:szCs w:val="22"/>
        </w:rPr>
        <w:t xml:space="preserve"> Администрации Красноборского городского поселения</w:t>
      </w:r>
    </w:p>
    <w:p w:rsidR="00A817AD" w:rsidRPr="00AC7634" w:rsidRDefault="007F1A28" w:rsidP="007F1A28">
      <w:pPr>
        <w:tabs>
          <w:tab w:val="num" w:pos="0"/>
          <w:tab w:val="left" w:pos="142"/>
        </w:tabs>
        <w:contextualSpacing/>
        <w:rPr>
          <w:bCs/>
          <w:color w:val="auto"/>
          <w:sz w:val="22"/>
          <w:szCs w:val="22"/>
        </w:rPr>
      </w:pPr>
      <w:r w:rsidRPr="00AC7634">
        <w:rPr>
          <w:bCs/>
          <w:color w:val="auto"/>
          <w:sz w:val="22"/>
          <w:szCs w:val="22"/>
        </w:rPr>
        <w:t>Тосненского района Ленинградской области</w:t>
      </w:r>
      <w:r w:rsidR="00C30C85" w:rsidRPr="00AC7634">
        <w:rPr>
          <w:bCs/>
          <w:color w:val="auto"/>
          <w:sz w:val="22"/>
          <w:szCs w:val="22"/>
        </w:rPr>
        <w:t xml:space="preserve"> на 2018 год</w:t>
      </w:r>
    </w:p>
    <w:p w:rsidR="00A817AD" w:rsidRPr="00AC7634" w:rsidRDefault="00A817AD" w:rsidP="007F1A28">
      <w:pPr>
        <w:tabs>
          <w:tab w:val="num" w:pos="0"/>
          <w:tab w:val="left" w:pos="142"/>
        </w:tabs>
        <w:ind w:firstLine="709"/>
        <w:contextualSpacing/>
        <w:jc w:val="both"/>
        <w:rPr>
          <w:color w:val="auto"/>
          <w:sz w:val="22"/>
          <w:szCs w:val="22"/>
        </w:rPr>
      </w:pPr>
    </w:p>
    <w:p w:rsidR="00A817AD" w:rsidRPr="00D160BB" w:rsidRDefault="00A817AD" w:rsidP="00D160BB">
      <w:pPr>
        <w:tabs>
          <w:tab w:val="num" w:pos="0"/>
          <w:tab w:val="left" w:pos="142"/>
        </w:tabs>
        <w:spacing w:line="360" w:lineRule="auto"/>
        <w:ind w:firstLine="709"/>
        <w:contextualSpacing/>
        <w:jc w:val="both"/>
        <w:rPr>
          <w:color w:val="auto"/>
        </w:rPr>
      </w:pPr>
    </w:p>
    <w:p w:rsidR="00C30C85" w:rsidRPr="00AC7634" w:rsidRDefault="00C30C85" w:rsidP="00C30C85">
      <w:pPr>
        <w:tabs>
          <w:tab w:val="num" w:pos="0"/>
          <w:tab w:val="left" w:pos="142"/>
        </w:tabs>
        <w:spacing w:line="276" w:lineRule="auto"/>
        <w:ind w:firstLine="284"/>
        <w:contextualSpacing/>
        <w:jc w:val="both"/>
        <w:rPr>
          <w:bCs/>
          <w:color w:val="auto"/>
          <w:sz w:val="22"/>
          <w:szCs w:val="22"/>
        </w:rPr>
      </w:pPr>
      <w:r w:rsidRPr="00AC7634">
        <w:rPr>
          <w:bCs/>
          <w:color w:val="auto"/>
          <w:sz w:val="22"/>
          <w:szCs w:val="22"/>
        </w:rPr>
        <w:t>Руководствуясь Федеральным законом от 06.12.2011 №402-ФЗ «О бухгалтерском учёте» (ред. от  31.12.2017, Федеральным законом от 12.01.1996 №7-ФЗ «О некоммерческих организациях» (ред. от 05.02.2018), Федеральным законом от 08.05.2010 №83-ФЗ (ред. от 27.11.2017)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Налоговым кодексом РФ, в целях соблюдения единой политики отражения в бюджетном и налогов</w:t>
      </w:r>
      <w:r w:rsidR="007F1A28" w:rsidRPr="00AC7634">
        <w:rPr>
          <w:bCs/>
          <w:color w:val="auto"/>
          <w:sz w:val="22"/>
          <w:szCs w:val="22"/>
        </w:rPr>
        <w:t>ом учете хозяйственных операций</w:t>
      </w:r>
    </w:p>
    <w:p w:rsidR="00C30C85" w:rsidRPr="00AC7634" w:rsidRDefault="00C30C85" w:rsidP="00C30C85">
      <w:pPr>
        <w:tabs>
          <w:tab w:val="num" w:pos="0"/>
          <w:tab w:val="left" w:pos="142"/>
        </w:tabs>
        <w:spacing w:line="360" w:lineRule="auto"/>
        <w:ind w:firstLine="709"/>
        <w:contextualSpacing/>
        <w:jc w:val="both"/>
        <w:rPr>
          <w:b/>
          <w:bCs/>
          <w:color w:val="auto"/>
          <w:sz w:val="22"/>
          <w:szCs w:val="22"/>
        </w:rPr>
      </w:pPr>
    </w:p>
    <w:p w:rsidR="00C30C85" w:rsidRPr="00AC7634" w:rsidRDefault="007F1A28" w:rsidP="00C30C85">
      <w:pPr>
        <w:tabs>
          <w:tab w:val="num" w:pos="0"/>
          <w:tab w:val="left" w:pos="142"/>
        </w:tabs>
        <w:spacing w:line="360" w:lineRule="auto"/>
        <w:ind w:firstLine="709"/>
        <w:contextualSpacing/>
        <w:jc w:val="both"/>
        <w:rPr>
          <w:b/>
          <w:bCs/>
          <w:color w:val="auto"/>
          <w:sz w:val="22"/>
          <w:szCs w:val="22"/>
        </w:rPr>
      </w:pPr>
      <w:r w:rsidRPr="00AC7634">
        <w:rPr>
          <w:b/>
          <w:bCs/>
          <w:color w:val="auto"/>
          <w:sz w:val="22"/>
          <w:szCs w:val="22"/>
        </w:rPr>
        <w:t>РАСПОРЯЖАЮСЬ</w:t>
      </w:r>
      <w:r w:rsidR="00C30C85" w:rsidRPr="00AC7634">
        <w:rPr>
          <w:b/>
          <w:bCs/>
          <w:color w:val="auto"/>
          <w:sz w:val="22"/>
          <w:szCs w:val="22"/>
        </w:rPr>
        <w:t>:</w:t>
      </w:r>
    </w:p>
    <w:p w:rsidR="00C30C85" w:rsidRPr="00AC7634" w:rsidRDefault="00C30C85" w:rsidP="00C30C85">
      <w:pPr>
        <w:tabs>
          <w:tab w:val="num" w:pos="0"/>
          <w:tab w:val="left" w:pos="142"/>
          <w:tab w:val="left" w:pos="2160"/>
        </w:tabs>
        <w:spacing w:line="360" w:lineRule="auto"/>
        <w:ind w:firstLine="709"/>
        <w:contextualSpacing/>
        <w:jc w:val="both"/>
        <w:rPr>
          <w:b/>
          <w:bCs/>
          <w:color w:val="auto"/>
          <w:sz w:val="22"/>
          <w:szCs w:val="22"/>
        </w:rPr>
      </w:pPr>
    </w:p>
    <w:p w:rsidR="00C30C85" w:rsidRPr="00AC7634" w:rsidRDefault="00C30C85" w:rsidP="00860724">
      <w:pPr>
        <w:numPr>
          <w:ilvl w:val="0"/>
          <w:numId w:val="64"/>
        </w:numPr>
        <w:tabs>
          <w:tab w:val="num" w:pos="0"/>
          <w:tab w:val="left" w:pos="142"/>
          <w:tab w:val="left" w:pos="284"/>
          <w:tab w:val="left" w:pos="851"/>
        </w:tabs>
        <w:spacing w:line="276" w:lineRule="auto"/>
        <w:ind w:left="0" w:firstLine="567"/>
        <w:contextualSpacing/>
        <w:jc w:val="both"/>
        <w:rPr>
          <w:color w:val="auto"/>
          <w:sz w:val="22"/>
          <w:szCs w:val="22"/>
        </w:rPr>
      </w:pPr>
      <w:r w:rsidRPr="00AC7634">
        <w:rPr>
          <w:color w:val="auto"/>
          <w:sz w:val="22"/>
          <w:szCs w:val="22"/>
        </w:rPr>
        <w:t xml:space="preserve">Утвердить Положение об учетной политике </w:t>
      </w:r>
      <w:r w:rsidR="006B315F" w:rsidRPr="00AC7634">
        <w:rPr>
          <w:color w:val="auto"/>
          <w:sz w:val="22"/>
          <w:szCs w:val="22"/>
        </w:rPr>
        <w:t xml:space="preserve">Администрации Красноборского городского поселения Тосненского района </w:t>
      </w:r>
      <w:r w:rsidRPr="00AC7634">
        <w:rPr>
          <w:color w:val="auto"/>
          <w:sz w:val="22"/>
          <w:szCs w:val="22"/>
        </w:rPr>
        <w:t xml:space="preserve"> </w:t>
      </w:r>
      <w:r w:rsidR="006B315F" w:rsidRPr="00AC7634">
        <w:rPr>
          <w:color w:val="auto"/>
          <w:sz w:val="22"/>
          <w:szCs w:val="22"/>
        </w:rPr>
        <w:t xml:space="preserve">Ленинградской области </w:t>
      </w:r>
      <w:r w:rsidRPr="00AC7634">
        <w:rPr>
          <w:color w:val="auto"/>
          <w:sz w:val="22"/>
          <w:szCs w:val="22"/>
        </w:rPr>
        <w:t>на 2018 год.</w:t>
      </w:r>
    </w:p>
    <w:p w:rsidR="00C30C85" w:rsidRPr="00AC7634" w:rsidRDefault="00C30C85" w:rsidP="00860724">
      <w:pPr>
        <w:numPr>
          <w:ilvl w:val="0"/>
          <w:numId w:val="64"/>
        </w:numPr>
        <w:tabs>
          <w:tab w:val="num" w:pos="0"/>
          <w:tab w:val="left" w:pos="142"/>
          <w:tab w:val="left" w:pos="284"/>
          <w:tab w:val="left" w:pos="851"/>
        </w:tabs>
        <w:spacing w:line="276" w:lineRule="auto"/>
        <w:ind w:left="0" w:firstLine="567"/>
        <w:contextualSpacing/>
        <w:jc w:val="both"/>
        <w:rPr>
          <w:color w:val="auto"/>
          <w:sz w:val="22"/>
          <w:szCs w:val="22"/>
        </w:rPr>
      </w:pPr>
      <w:r w:rsidRPr="00AC7634">
        <w:rPr>
          <w:color w:val="auto"/>
          <w:sz w:val="22"/>
          <w:szCs w:val="22"/>
        </w:rPr>
        <w:t xml:space="preserve">Датой перехода на положения нормативных актов: 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(ред. №64н от 31.03.2018); Приказ Минфина России от 06.12.2010 № 162н  (ред. №65н от 31.03.2018) «Об утверждении Плана счетов бюджетного учета и Инструкции по его применению»,  считать </w:t>
      </w:r>
      <w:r w:rsidR="007F1A28" w:rsidRPr="00AC7634">
        <w:rPr>
          <w:color w:val="auto"/>
          <w:sz w:val="22"/>
          <w:szCs w:val="22"/>
        </w:rPr>
        <w:t>30</w:t>
      </w:r>
      <w:r w:rsidRPr="00AC7634">
        <w:rPr>
          <w:color w:val="auto"/>
          <w:sz w:val="22"/>
          <w:szCs w:val="22"/>
        </w:rPr>
        <w:t>.</w:t>
      </w:r>
      <w:r w:rsidR="007F1A28" w:rsidRPr="00AC7634">
        <w:rPr>
          <w:color w:val="auto"/>
          <w:sz w:val="22"/>
          <w:szCs w:val="22"/>
        </w:rPr>
        <w:t>06</w:t>
      </w:r>
      <w:r w:rsidRPr="00AC7634">
        <w:rPr>
          <w:color w:val="auto"/>
          <w:sz w:val="22"/>
          <w:szCs w:val="22"/>
        </w:rPr>
        <w:t>.2018 года.</w:t>
      </w:r>
    </w:p>
    <w:p w:rsidR="00C30C85" w:rsidRPr="00AC7634" w:rsidRDefault="00C30C85" w:rsidP="00860724">
      <w:pPr>
        <w:numPr>
          <w:ilvl w:val="0"/>
          <w:numId w:val="64"/>
        </w:numPr>
        <w:tabs>
          <w:tab w:val="num" w:pos="0"/>
          <w:tab w:val="left" w:pos="142"/>
          <w:tab w:val="left" w:pos="284"/>
          <w:tab w:val="left" w:pos="851"/>
        </w:tabs>
        <w:spacing w:line="276" w:lineRule="auto"/>
        <w:ind w:left="0" w:firstLine="567"/>
        <w:contextualSpacing/>
        <w:jc w:val="both"/>
        <w:rPr>
          <w:color w:val="auto"/>
          <w:sz w:val="22"/>
          <w:szCs w:val="22"/>
        </w:rPr>
      </w:pPr>
      <w:r w:rsidRPr="00AC7634">
        <w:rPr>
          <w:color w:val="auto"/>
          <w:sz w:val="22"/>
          <w:szCs w:val="22"/>
        </w:rPr>
        <w:t xml:space="preserve">Контроль за исполнением настоящего </w:t>
      </w:r>
      <w:r w:rsidR="007F1A28" w:rsidRPr="00AC7634">
        <w:rPr>
          <w:color w:val="auto"/>
          <w:sz w:val="22"/>
          <w:szCs w:val="22"/>
        </w:rPr>
        <w:t xml:space="preserve">распоряжения </w:t>
      </w:r>
      <w:r w:rsidRPr="00AC7634">
        <w:rPr>
          <w:color w:val="auto"/>
          <w:sz w:val="22"/>
          <w:szCs w:val="22"/>
        </w:rPr>
        <w:t>возлагаю на</w:t>
      </w:r>
      <w:r w:rsidR="007F1A28" w:rsidRPr="00AC7634">
        <w:rPr>
          <w:color w:val="auto"/>
          <w:sz w:val="22"/>
          <w:szCs w:val="22"/>
        </w:rPr>
        <w:t xml:space="preserve"> начальника финансово-экономического отдела – главного бухгалтера Чурикову Елену Александровну</w:t>
      </w:r>
      <w:r w:rsidRPr="00AC7634">
        <w:rPr>
          <w:color w:val="auto"/>
          <w:sz w:val="22"/>
          <w:szCs w:val="22"/>
        </w:rPr>
        <w:t>.</w:t>
      </w:r>
    </w:p>
    <w:p w:rsidR="00E14261" w:rsidRPr="00AC7634" w:rsidRDefault="00E14261" w:rsidP="00D160BB">
      <w:pPr>
        <w:spacing w:line="360" w:lineRule="auto"/>
        <w:ind w:firstLine="709"/>
        <w:contextualSpacing/>
        <w:jc w:val="both"/>
        <w:rPr>
          <w:color w:val="auto"/>
          <w:sz w:val="22"/>
          <w:szCs w:val="22"/>
        </w:rPr>
      </w:pPr>
    </w:p>
    <w:p w:rsidR="001E1D56" w:rsidRPr="00AC7634" w:rsidRDefault="001E1D56" w:rsidP="00D160BB">
      <w:pPr>
        <w:spacing w:line="360" w:lineRule="auto"/>
        <w:ind w:firstLine="709"/>
        <w:contextualSpacing/>
        <w:jc w:val="both"/>
        <w:rPr>
          <w:color w:val="auto"/>
          <w:sz w:val="22"/>
          <w:szCs w:val="22"/>
        </w:rPr>
      </w:pPr>
    </w:p>
    <w:p w:rsidR="007F1A28" w:rsidRPr="00AC7634" w:rsidRDefault="00AE2119" w:rsidP="00D160BB">
      <w:pPr>
        <w:spacing w:line="360" w:lineRule="auto"/>
        <w:ind w:firstLine="709"/>
        <w:contextualSpacing/>
        <w:jc w:val="both"/>
        <w:rPr>
          <w:color w:val="auto"/>
          <w:sz w:val="22"/>
          <w:szCs w:val="22"/>
        </w:rPr>
      </w:pPr>
      <w:r w:rsidRPr="00AC7634">
        <w:rPr>
          <w:color w:val="auto"/>
          <w:sz w:val="22"/>
          <w:szCs w:val="22"/>
        </w:rPr>
        <w:t xml:space="preserve">Глава администрации                                            </w:t>
      </w:r>
      <w:r w:rsidR="00574B7F" w:rsidRPr="00AC7634">
        <w:rPr>
          <w:color w:val="auto"/>
          <w:sz w:val="22"/>
          <w:szCs w:val="22"/>
        </w:rPr>
        <w:t xml:space="preserve">            </w:t>
      </w:r>
      <w:r w:rsidRPr="00AC7634">
        <w:rPr>
          <w:color w:val="auto"/>
          <w:sz w:val="22"/>
          <w:szCs w:val="22"/>
        </w:rPr>
        <w:t xml:space="preserve">   О.В. Платонова</w:t>
      </w:r>
    </w:p>
    <w:p w:rsidR="007F1A28" w:rsidRPr="00AC7634" w:rsidRDefault="007F1A28" w:rsidP="00D160BB">
      <w:pPr>
        <w:spacing w:line="360" w:lineRule="auto"/>
        <w:ind w:firstLine="709"/>
        <w:contextualSpacing/>
        <w:jc w:val="both"/>
        <w:rPr>
          <w:color w:val="auto"/>
          <w:sz w:val="22"/>
          <w:szCs w:val="22"/>
        </w:rPr>
      </w:pPr>
    </w:p>
    <w:p w:rsidR="00117504" w:rsidRPr="00AC7634" w:rsidRDefault="00117504" w:rsidP="00D160BB">
      <w:pPr>
        <w:spacing w:line="360" w:lineRule="auto"/>
        <w:ind w:firstLine="709"/>
        <w:contextualSpacing/>
        <w:jc w:val="both"/>
        <w:rPr>
          <w:color w:val="auto"/>
          <w:sz w:val="22"/>
          <w:szCs w:val="22"/>
        </w:rPr>
      </w:pPr>
    </w:p>
    <w:p w:rsidR="00117504" w:rsidRPr="00AC7634" w:rsidRDefault="00117504" w:rsidP="00D160BB">
      <w:pPr>
        <w:spacing w:line="360" w:lineRule="auto"/>
        <w:ind w:firstLine="709"/>
        <w:contextualSpacing/>
        <w:jc w:val="both"/>
        <w:rPr>
          <w:color w:val="auto"/>
          <w:sz w:val="22"/>
          <w:szCs w:val="22"/>
        </w:rPr>
      </w:pPr>
    </w:p>
    <w:p w:rsidR="00117504" w:rsidRPr="00AC7634" w:rsidRDefault="004240B1" w:rsidP="004240B1">
      <w:pPr>
        <w:spacing w:line="360" w:lineRule="auto"/>
        <w:contextualSpacing/>
        <w:jc w:val="both"/>
        <w:rPr>
          <w:color w:val="auto"/>
          <w:sz w:val="22"/>
          <w:szCs w:val="22"/>
        </w:rPr>
      </w:pPr>
      <w:r w:rsidRPr="00AC7634">
        <w:rPr>
          <w:color w:val="auto"/>
          <w:sz w:val="22"/>
          <w:szCs w:val="22"/>
        </w:rPr>
        <w:t xml:space="preserve">Исп.Чурикова </w:t>
      </w:r>
      <w:r w:rsidR="00AC12D8" w:rsidRPr="00AC7634">
        <w:rPr>
          <w:color w:val="auto"/>
          <w:sz w:val="22"/>
          <w:szCs w:val="22"/>
        </w:rPr>
        <w:t>Е.А.</w:t>
      </w:r>
    </w:p>
    <w:p w:rsidR="004240B1" w:rsidRDefault="004240B1" w:rsidP="004240B1">
      <w:pPr>
        <w:spacing w:line="360" w:lineRule="auto"/>
        <w:contextualSpacing/>
        <w:jc w:val="both"/>
        <w:rPr>
          <w:color w:val="auto"/>
        </w:rPr>
      </w:pPr>
      <w:r>
        <w:rPr>
          <w:color w:val="auto"/>
        </w:rPr>
        <w:t>62-295</w:t>
      </w:r>
    </w:p>
    <w:p w:rsidR="004240B1" w:rsidRDefault="004240B1" w:rsidP="004240B1">
      <w:pPr>
        <w:spacing w:line="360" w:lineRule="auto"/>
        <w:contextualSpacing/>
        <w:jc w:val="both"/>
        <w:rPr>
          <w:color w:val="auto"/>
        </w:rPr>
      </w:pPr>
    </w:p>
    <w:p w:rsidR="00045BD0" w:rsidRPr="00AC1B7F" w:rsidRDefault="00045BD0" w:rsidP="00E51F12">
      <w:pPr>
        <w:tabs>
          <w:tab w:val="num" w:pos="0"/>
          <w:tab w:val="left" w:pos="142"/>
        </w:tabs>
        <w:spacing w:line="276" w:lineRule="auto"/>
        <w:contextualSpacing/>
        <w:jc w:val="center"/>
        <w:rPr>
          <w:b/>
          <w:color w:val="auto"/>
          <w:sz w:val="22"/>
          <w:szCs w:val="22"/>
        </w:rPr>
      </w:pPr>
      <w:r w:rsidRPr="00AC1B7F">
        <w:rPr>
          <w:b/>
          <w:color w:val="auto"/>
          <w:sz w:val="22"/>
          <w:szCs w:val="22"/>
        </w:rPr>
        <w:lastRenderedPageBreak/>
        <w:t xml:space="preserve">ПОЛОЖЕНИЕ </w:t>
      </w:r>
    </w:p>
    <w:p w:rsidR="008846C2" w:rsidRPr="00AC1B7F" w:rsidRDefault="00045BD0" w:rsidP="00E51F12">
      <w:pPr>
        <w:tabs>
          <w:tab w:val="num" w:pos="0"/>
          <w:tab w:val="left" w:pos="142"/>
        </w:tabs>
        <w:spacing w:line="276" w:lineRule="auto"/>
        <w:contextualSpacing/>
        <w:jc w:val="center"/>
        <w:rPr>
          <w:b/>
          <w:color w:val="auto"/>
          <w:sz w:val="22"/>
          <w:szCs w:val="22"/>
        </w:rPr>
      </w:pPr>
      <w:r w:rsidRPr="00AC1B7F">
        <w:rPr>
          <w:b/>
          <w:color w:val="auto"/>
          <w:sz w:val="22"/>
          <w:szCs w:val="22"/>
        </w:rPr>
        <w:t xml:space="preserve">об </w:t>
      </w:r>
      <w:r w:rsidR="00462CF9">
        <w:rPr>
          <w:b/>
          <w:color w:val="auto"/>
          <w:sz w:val="22"/>
          <w:szCs w:val="22"/>
        </w:rPr>
        <w:t>У</w:t>
      </w:r>
      <w:r w:rsidR="00AE2339" w:rsidRPr="00AC1B7F">
        <w:rPr>
          <w:b/>
          <w:color w:val="auto"/>
          <w:sz w:val="22"/>
          <w:szCs w:val="22"/>
        </w:rPr>
        <w:t>четн</w:t>
      </w:r>
      <w:r w:rsidRPr="00AC1B7F">
        <w:rPr>
          <w:b/>
          <w:color w:val="auto"/>
          <w:sz w:val="22"/>
          <w:szCs w:val="22"/>
        </w:rPr>
        <w:t>ой</w:t>
      </w:r>
      <w:r w:rsidR="00AE2339" w:rsidRPr="00AC1B7F">
        <w:rPr>
          <w:b/>
          <w:color w:val="auto"/>
          <w:sz w:val="22"/>
          <w:szCs w:val="22"/>
        </w:rPr>
        <w:t xml:space="preserve"> политик</w:t>
      </w:r>
      <w:r w:rsidRPr="00AC1B7F">
        <w:rPr>
          <w:b/>
          <w:color w:val="auto"/>
          <w:sz w:val="22"/>
          <w:szCs w:val="22"/>
        </w:rPr>
        <w:t>е</w:t>
      </w:r>
    </w:p>
    <w:p w:rsidR="008846C2" w:rsidRPr="00AC1B7F" w:rsidRDefault="008846C2" w:rsidP="00E51F12">
      <w:pPr>
        <w:tabs>
          <w:tab w:val="num" w:pos="0"/>
          <w:tab w:val="left" w:pos="142"/>
        </w:tabs>
        <w:spacing w:line="276" w:lineRule="auto"/>
        <w:contextualSpacing/>
        <w:jc w:val="center"/>
        <w:rPr>
          <w:b/>
          <w:color w:val="auto"/>
          <w:sz w:val="22"/>
          <w:szCs w:val="22"/>
        </w:rPr>
      </w:pPr>
      <w:r w:rsidRPr="00AC1B7F">
        <w:rPr>
          <w:b/>
          <w:color w:val="auto"/>
          <w:sz w:val="22"/>
          <w:szCs w:val="22"/>
        </w:rPr>
        <w:t xml:space="preserve"> </w:t>
      </w:r>
      <w:r w:rsidR="00AE2339" w:rsidRPr="00AC1B7F">
        <w:rPr>
          <w:b/>
          <w:color w:val="auto"/>
          <w:sz w:val="22"/>
          <w:szCs w:val="22"/>
        </w:rPr>
        <w:t xml:space="preserve"> </w:t>
      </w:r>
      <w:r w:rsidRPr="00AC1B7F">
        <w:rPr>
          <w:b/>
          <w:color w:val="auto"/>
          <w:sz w:val="22"/>
          <w:szCs w:val="22"/>
        </w:rPr>
        <w:t xml:space="preserve"> </w:t>
      </w:r>
      <w:r w:rsidR="006B315F" w:rsidRPr="00AC1B7F">
        <w:rPr>
          <w:b/>
          <w:color w:val="auto"/>
          <w:sz w:val="22"/>
          <w:szCs w:val="22"/>
        </w:rPr>
        <w:t>Администрации Красноборского городского поселения</w:t>
      </w:r>
    </w:p>
    <w:p w:rsidR="006B315F" w:rsidRPr="00AC1B7F" w:rsidRDefault="006B315F" w:rsidP="00E51F12">
      <w:pPr>
        <w:tabs>
          <w:tab w:val="num" w:pos="0"/>
          <w:tab w:val="left" w:pos="142"/>
        </w:tabs>
        <w:spacing w:line="276" w:lineRule="auto"/>
        <w:contextualSpacing/>
        <w:jc w:val="center"/>
        <w:rPr>
          <w:b/>
          <w:color w:val="auto"/>
          <w:sz w:val="22"/>
          <w:szCs w:val="22"/>
        </w:rPr>
      </w:pPr>
      <w:r w:rsidRPr="00AC1B7F">
        <w:rPr>
          <w:b/>
          <w:color w:val="auto"/>
          <w:sz w:val="22"/>
          <w:szCs w:val="22"/>
        </w:rPr>
        <w:t>Тосненского района Ленинградской области</w:t>
      </w:r>
    </w:p>
    <w:p w:rsidR="008846C2" w:rsidRPr="00AC1B7F" w:rsidRDefault="008846C2" w:rsidP="00716734">
      <w:pPr>
        <w:tabs>
          <w:tab w:val="num" w:pos="0"/>
          <w:tab w:val="left" w:pos="142"/>
        </w:tabs>
        <w:spacing w:line="360" w:lineRule="auto"/>
        <w:contextualSpacing/>
        <w:jc w:val="both"/>
        <w:rPr>
          <w:b/>
          <w:color w:val="auto"/>
          <w:sz w:val="22"/>
          <w:szCs w:val="22"/>
        </w:rPr>
      </w:pPr>
    </w:p>
    <w:p w:rsidR="00716734" w:rsidRPr="00AC1B7F" w:rsidRDefault="00716734" w:rsidP="00E51F12">
      <w:pPr>
        <w:tabs>
          <w:tab w:val="num" w:pos="0"/>
          <w:tab w:val="left" w:pos="142"/>
        </w:tabs>
        <w:spacing w:line="276" w:lineRule="auto"/>
        <w:contextualSpacing/>
        <w:jc w:val="both"/>
        <w:rPr>
          <w:b/>
          <w:color w:val="auto"/>
          <w:sz w:val="22"/>
          <w:szCs w:val="22"/>
        </w:rPr>
      </w:pPr>
      <w:r w:rsidRPr="00AC1B7F">
        <w:rPr>
          <w:b/>
          <w:color w:val="auto"/>
          <w:sz w:val="22"/>
          <w:szCs w:val="22"/>
        </w:rPr>
        <w:t>Содержание</w:t>
      </w:r>
    </w:p>
    <w:p w:rsidR="00716734" w:rsidRPr="00AC1B7F" w:rsidRDefault="00716734" w:rsidP="00E51F12">
      <w:pPr>
        <w:tabs>
          <w:tab w:val="num" w:pos="0"/>
          <w:tab w:val="left" w:pos="142"/>
        </w:tabs>
        <w:spacing w:line="276" w:lineRule="auto"/>
        <w:contextualSpacing/>
        <w:jc w:val="both"/>
        <w:rPr>
          <w:b/>
          <w:color w:val="auto"/>
          <w:sz w:val="22"/>
          <w:szCs w:val="22"/>
        </w:rPr>
      </w:pPr>
      <w:r w:rsidRPr="00AC1B7F">
        <w:rPr>
          <w:b/>
          <w:color w:val="auto"/>
          <w:sz w:val="22"/>
          <w:szCs w:val="22"/>
        </w:rPr>
        <w:t>Раздел 1. Общие вопро</w:t>
      </w:r>
      <w:r w:rsidR="006E5CE4" w:rsidRPr="00AC1B7F">
        <w:rPr>
          <w:b/>
          <w:color w:val="auto"/>
          <w:sz w:val="22"/>
          <w:szCs w:val="22"/>
        </w:rPr>
        <w:t>сы…………………………………………………………...…………</w:t>
      </w:r>
      <w:r w:rsidR="00613DDD" w:rsidRPr="00AC1B7F">
        <w:rPr>
          <w:b/>
          <w:color w:val="auto"/>
          <w:sz w:val="22"/>
          <w:szCs w:val="22"/>
        </w:rPr>
        <w:t>.</w:t>
      </w:r>
      <w:r w:rsidR="000E1A3C">
        <w:rPr>
          <w:b/>
          <w:color w:val="auto"/>
          <w:sz w:val="22"/>
          <w:szCs w:val="22"/>
        </w:rPr>
        <w:t>…4</w:t>
      </w:r>
    </w:p>
    <w:p w:rsidR="00716734" w:rsidRPr="00AC1B7F" w:rsidRDefault="00716734" w:rsidP="00E51F12">
      <w:pPr>
        <w:tabs>
          <w:tab w:val="num" w:pos="0"/>
          <w:tab w:val="left" w:pos="142"/>
        </w:tabs>
        <w:spacing w:line="276" w:lineRule="auto"/>
        <w:contextualSpacing/>
        <w:jc w:val="both"/>
        <w:rPr>
          <w:b/>
          <w:color w:val="auto"/>
          <w:sz w:val="22"/>
          <w:szCs w:val="22"/>
        </w:rPr>
      </w:pPr>
      <w:r w:rsidRPr="00AC1B7F">
        <w:rPr>
          <w:b/>
          <w:color w:val="auto"/>
          <w:sz w:val="22"/>
          <w:szCs w:val="22"/>
        </w:rPr>
        <w:t>Раздел 2. Нормативные документы, разъяснения……………………………..……...…</w:t>
      </w:r>
      <w:r w:rsidR="006E5CE4" w:rsidRPr="00AC1B7F">
        <w:rPr>
          <w:b/>
          <w:color w:val="auto"/>
          <w:sz w:val="22"/>
          <w:szCs w:val="22"/>
        </w:rPr>
        <w:t>...</w:t>
      </w:r>
      <w:r w:rsidR="00D72DB4">
        <w:rPr>
          <w:b/>
          <w:color w:val="auto"/>
          <w:sz w:val="22"/>
          <w:szCs w:val="22"/>
        </w:rPr>
        <w:t>.</w:t>
      </w:r>
      <w:r w:rsidR="00054568" w:rsidRPr="00AC1B7F">
        <w:rPr>
          <w:b/>
          <w:color w:val="auto"/>
          <w:sz w:val="22"/>
          <w:szCs w:val="22"/>
        </w:rPr>
        <w:t>.....</w:t>
      </w:r>
      <w:r w:rsidR="000E1A3C">
        <w:rPr>
          <w:b/>
          <w:color w:val="auto"/>
          <w:sz w:val="22"/>
          <w:szCs w:val="22"/>
        </w:rPr>
        <w:t>5</w:t>
      </w:r>
    </w:p>
    <w:p w:rsidR="00716734" w:rsidRPr="00AC1B7F" w:rsidRDefault="00716734" w:rsidP="00E51F12">
      <w:pPr>
        <w:tabs>
          <w:tab w:val="num" w:pos="0"/>
          <w:tab w:val="left" w:pos="142"/>
        </w:tabs>
        <w:spacing w:line="276" w:lineRule="auto"/>
        <w:contextualSpacing/>
        <w:jc w:val="both"/>
        <w:rPr>
          <w:b/>
          <w:color w:val="auto"/>
          <w:sz w:val="22"/>
          <w:szCs w:val="22"/>
        </w:rPr>
      </w:pPr>
      <w:r w:rsidRPr="00AC1B7F">
        <w:rPr>
          <w:b/>
          <w:color w:val="auto"/>
          <w:sz w:val="22"/>
          <w:szCs w:val="22"/>
        </w:rPr>
        <w:t>Раздел 3. Организационный раз</w:t>
      </w:r>
      <w:r w:rsidR="006E5CE4" w:rsidRPr="00AC1B7F">
        <w:rPr>
          <w:b/>
          <w:color w:val="auto"/>
          <w:sz w:val="22"/>
          <w:szCs w:val="22"/>
        </w:rPr>
        <w:t>дел………………………………………………...…....…</w:t>
      </w:r>
      <w:r w:rsidR="00054568" w:rsidRPr="00AC1B7F">
        <w:rPr>
          <w:b/>
          <w:color w:val="auto"/>
          <w:sz w:val="22"/>
          <w:szCs w:val="22"/>
        </w:rPr>
        <w:t>…..</w:t>
      </w:r>
      <w:r w:rsidR="000E1A3C">
        <w:rPr>
          <w:b/>
          <w:color w:val="auto"/>
          <w:sz w:val="22"/>
          <w:szCs w:val="22"/>
        </w:rPr>
        <w:t>.</w:t>
      </w:r>
      <w:r w:rsidR="00555B70">
        <w:rPr>
          <w:b/>
          <w:color w:val="auto"/>
          <w:sz w:val="22"/>
          <w:szCs w:val="22"/>
        </w:rPr>
        <w:t>9</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 xml:space="preserve">3.1 Способ обработки </w:t>
      </w:r>
      <w:r w:rsidR="008846C2" w:rsidRPr="00AC1B7F">
        <w:rPr>
          <w:color w:val="auto"/>
          <w:sz w:val="22"/>
          <w:szCs w:val="22"/>
        </w:rPr>
        <w:t xml:space="preserve">и хранения </w:t>
      </w:r>
      <w:r w:rsidRPr="00AC1B7F">
        <w:rPr>
          <w:color w:val="auto"/>
          <w:sz w:val="22"/>
          <w:szCs w:val="22"/>
        </w:rPr>
        <w:t>учетной инф</w:t>
      </w:r>
      <w:r w:rsidR="008846C2" w:rsidRPr="00AC1B7F">
        <w:rPr>
          <w:color w:val="auto"/>
          <w:sz w:val="22"/>
          <w:szCs w:val="22"/>
        </w:rPr>
        <w:t>ормации……………………………………</w:t>
      </w:r>
      <w:r w:rsidR="000E1A3C">
        <w:rPr>
          <w:color w:val="auto"/>
          <w:sz w:val="22"/>
          <w:szCs w:val="22"/>
        </w:rPr>
        <w:t>…...</w:t>
      </w:r>
      <w:r w:rsidR="00555B70">
        <w:rPr>
          <w:color w:val="auto"/>
          <w:sz w:val="22"/>
          <w:szCs w:val="22"/>
        </w:rPr>
        <w:t>9</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3.2 Порядок документооборота и ответств</w:t>
      </w:r>
      <w:r w:rsidR="006E5CE4" w:rsidRPr="00AC1B7F">
        <w:rPr>
          <w:color w:val="auto"/>
          <w:sz w:val="22"/>
          <w:szCs w:val="22"/>
        </w:rPr>
        <w:t>енные лица………………………………...…....</w:t>
      </w:r>
      <w:r w:rsidR="000E1A3C">
        <w:rPr>
          <w:color w:val="auto"/>
          <w:sz w:val="22"/>
          <w:szCs w:val="22"/>
        </w:rPr>
        <w:t>......1</w:t>
      </w:r>
      <w:r w:rsidR="00555B70">
        <w:rPr>
          <w:color w:val="auto"/>
          <w:sz w:val="22"/>
          <w:szCs w:val="22"/>
        </w:rPr>
        <w:t>2</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3.3 Рабочий план счетов………………………………………………………………………</w:t>
      </w:r>
      <w:r w:rsidR="000E1A3C">
        <w:rPr>
          <w:color w:val="auto"/>
          <w:sz w:val="22"/>
          <w:szCs w:val="22"/>
        </w:rPr>
        <w:t>…....</w:t>
      </w:r>
      <w:r w:rsidR="00555B70">
        <w:rPr>
          <w:color w:val="auto"/>
          <w:sz w:val="22"/>
          <w:szCs w:val="22"/>
        </w:rPr>
        <w:t>13</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3.4 Первичные учетные документы…</w:t>
      </w:r>
      <w:r w:rsidR="006E5CE4" w:rsidRPr="00AC1B7F">
        <w:rPr>
          <w:color w:val="auto"/>
          <w:sz w:val="22"/>
          <w:szCs w:val="22"/>
        </w:rPr>
        <w:t>…………………………........…………………...……</w:t>
      </w:r>
      <w:r w:rsidR="000E1A3C">
        <w:rPr>
          <w:color w:val="auto"/>
          <w:sz w:val="22"/>
          <w:szCs w:val="22"/>
        </w:rPr>
        <w:t>.….1</w:t>
      </w:r>
      <w:r w:rsidR="00555B70">
        <w:rPr>
          <w:color w:val="auto"/>
          <w:sz w:val="22"/>
          <w:szCs w:val="22"/>
        </w:rPr>
        <w:t>5</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3.5 Регистры бухгалтерского у</w:t>
      </w:r>
      <w:r w:rsidR="006E5CE4" w:rsidRPr="00AC1B7F">
        <w:rPr>
          <w:color w:val="auto"/>
          <w:sz w:val="22"/>
          <w:szCs w:val="22"/>
        </w:rPr>
        <w:t>чета…………………………………………………...………</w:t>
      </w:r>
      <w:r w:rsidR="000E1A3C">
        <w:rPr>
          <w:color w:val="auto"/>
          <w:sz w:val="22"/>
          <w:szCs w:val="22"/>
        </w:rPr>
        <w:t>.</w:t>
      </w:r>
      <w:r w:rsidR="00613DDD" w:rsidRPr="00AC1B7F">
        <w:rPr>
          <w:color w:val="auto"/>
          <w:sz w:val="22"/>
          <w:szCs w:val="22"/>
        </w:rPr>
        <w:t>…..1</w:t>
      </w:r>
      <w:r w:rsidR="00555B70">
        <w:rPr>
          <w:color w:val="auto"/>
          <w:sz w:val="22"/>
          <w:szCs w:val="22"/>
        </w:rPr>
        <w:t>7</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3.6 Регистры налогового уч</w:t>
      </w:r>
      <w:r w:rsidR="006E5CE4" w:rsidRPr="00AC1B7F">
        <w:rPr>
          <w:color w:val="auto"/>
          <w:sz w:val="22"/>
          <w:szCs w:val="22"/>
        </w:rPr>
        <w:t>ета……………………………………………...………………</w:t>
      </w:r>
      <w:r w:rsidR="000E1A3C">
        <w:rPr>
          <w:color w:val="auto"/>
          <w:sz w:val="22"/>
          <w:szCs w:val="22"/>
        </w:rPr>
        <w:t>….….2</w:t>
      </w:r>
      <w:r w:rsidR="00555B70">
        <w:rPr>
          <w:color w:val="auto"/>
          <w:sz w:val="22"/>
          <w:szCs w:val="22"/>
        </w:rPr>
        <w:t>0</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3.7 Инвентаризация активов и обяза</w:t>
      </w:r>
      <w:r w:rsidR="006E5CE4" w:rsidRPr="00AC1B7F">
        <w:rPr>
          <w:color w:val="auto"/>
          <w:sz w:val="22"/>
          <w:szCs w:val="22"/>
        </w:rPr>
        <w:t>тельств………………………………...……………</w:t>
      </w:r>
      <w:r w:rsidR="000E1A3C">
        <w:rPr>
          <w:color w:val="auto"/>
          <w:sz w:val="22"/>
          <w:szCs w:val="22"/>
        </w:rPr>
        <w:t>.</w:t>
      </w:r>
      <w:r w:rsidR="006E5CE4" w:rsidRPr="00AC1B7F">
        <w:rPr>
          <w:color w:val="auto"/>
          <w:sz w:val="22"/>
          <w:szCs w:val="22"/>
        </w:rPr>
        <w:t>..…</w:t>
      </w:r>
      <w:r w:rsidR="000E1A3C">
        <w:rPr>
          <w:color w:val="auto"/>
          <w:sz w:val="22"/>
          <w:szCs w:val="22"/>
        </w:rPr>
        <w:t>….2</w:t>
      </w:r>
      <w:r w:rsidR="00555B70">
        <w:rPr>
          <w:color w:val="auto"/>
          <w:sz w:val="22"/>
          <w:szCs w:val="22"/>
        </w:rPr>
        <w:t>0</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3.8 Внутренняя и регламентированная о</w:t>
      </w:r>
      <w:r w:rsidR="006E5CE4" w:rsidRPr="00AC1B7F">
        <w:rPr>
          <w:color w:val="auto"/>
          <w:sz w:val="22"/>
          <w:szCs w:val="22"/>
        </w:rPr>
        <w:t>тчетность………………………………...………...</w:t>
      </w:r>
      <w:r w:rsidR="000E1A3C">
        <w:rPr>
          <w:color w:val="auto"/>
          <w:sz w:val="22"/>
          <w:szCs w:val="22"/>
        </w:rPr>
        <w:t>.</w:t>
      </w:r>
      <w:r w:rsidR="00E314C7">
        <w:rPr>
          <w:color w:val="auto"/>
          <w:sz w:val="22"/>
          <w:szCs w:val="22"/>
        </w:rPr>
        <w:t>.</w:t>
      </w:r>
      <w:r w:rsidR="000E1A3C">
        <w:rPr>
          <w:color w:val="auto"/>
          <w:sz w:val="22"/>
          <w:szCs w:val="22"/>
        </w:rPr>
        <w:t>....2</w:t>
      </w:r>
      <w:r w:rsidR="00555B70">
        <w:rPr>
          <w:color w:val="auto"/>
          <w:sz w:val="22"/>
          <w:szCs w:val="22"/>
        </w:rPr>
        <w:t>0</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3.9 Организация внутреннего ко</w:t>
      </w:r>
      <w:r w:rsidR="006E5CE4" w:rsidRPr="00AC1B7F">
        <w:rPr>
          <w:color w:val="auto"/>
          <w:sz w:val="22"/>
          <w:szCs w:val="22"/>
        </w:rPr>
        <w:t>нтроля……………………………………………...………</w:t>
      </w:r>
      <w:r w:rsidR="00054568" w:rsidRPr="00AC1B7F">
        <w:rPr>
          <w:color w:val="auto"/>
          <w:sz w:val="22"/>
          <w:szCs w:val="22"/>
        </w:rPr>
        <w:t>….</w:t>
      </w:r>
      <w:r w:rsidR="00E314C7">
        <w:rPr>
          <w:color w:val="auto"/>
          <w:sz w:val="22"/>
          <w:szCs w:val="22"/>
        </w:rPr>
        <w:t>.</w:t>
      </w:r>
      <w:r w:rsidR="00054568" w:rsidRPr="00AC1B7F">
        <w:rPr>
          <w:color w:val="auto"/>
          <w:sz w:val="22"/>
          <w:szCs w:val="22"/>
        </w:rPr>
        <w:t>.2</w:t>
      </w:r>
      <w:r w:rsidR="00555B70">
        <w:rPr>
          <w:color w:val="auto"/>
          <w:sz w:val="22"/>
          <w:szCs w:val="22"/>
        </w:rPr>
        <w:t>1</w:t>
      </w:r>
    </w:p>
    <w:p w:rsidR="00716734" w:rsidRPr="00AC1B7F" w:rsidRDefault="00716734" w:rsidP="00E51F12">
      <w:pPr>
        <w:tabs>
          <w:tab w:val="num" w:pos="0"/>
          <w:tab w:val="left" w:pos="142"/>
        </w:tabs>
        <w:spacing w:line="276" w:lineRule="auto"/>
        <w:contextualSpacing/>
        <w:jc w:val="both"/>
        <w:rPr>
          <w:b/>
          <w:color w:val="auto"/>
          <w:sz w:val="22"/>
          <w:szCs w:val="22"/>
        </w:rPr>
      </w:pPr>
      <w:r w:rsidRPr="00AC1B7F">
        <w:rPr>
          <w:b/>
          <w:color w:val="auto"/>
          <w:sz w:val="22"/>
          <w:szCs w:val="22"/>
        </w:rPr>
        <w:t>Раздел 4. Методологический раздел для целей бухгалтерского (бюджетного) учета………………………</w:t>
      </w:r>
      <w:r w:rsidR="006E5CE4" w:rsidRPr="00AC1B7F">
        <w:rPr>
          <w:b/>
          <w:color w:val="auto"/>
          <w:sz w:val="22"/>
          <w:szCs w:val="22"/>
        </w:rPr>
        <w:t>……………………………………………………………...…..…</w:t>
      </w:r>
      <w:r w:rsidR="003830F4">
        <w:rPr>
          <w:b/>
          <w:color w:val="auto"/>
          <w:sz w:val="22"/>
          <w:szCs w:val="22"/>
        </w:rPr>
        <w:t>….2</w:t>
      </w:r>
      <w:r w:rsidR="00555B70">
        <w:rPr>
          <w:b/>
          <w:color w:val="auto"/>
          <w:sz w:val="22"/>
          <w:szCs w:val="22"/>
        </w:rPr>
        <w:t>2</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4.1 Общие положения</w:t>
      </w:r>
      <w:r w:rsidR="006E5CE4" w:rsidRPr="00AC1B7F">
        <w:rPr>
          <w:color w:val="auto"/>
          <w:sz w:val="22"/>
          <w:szCs w:val="22"/>
        </w:rPr>
        <w:t>…………………………………………………………………………</w:t>
      </w:r>
      <w:r w:rsidR="003830F4">
        <w:rPr>
          <w:color w:val="auto"/>
          <w:sz w:val="22"/>
          <w:szCs w:val="22"/>
        </w:rPr>
        <w:t>…..2</w:t>
      </w:r>
      <w:r w:rsidR="00555B70">
        <w:rPr>
          <w:color w:val="auto"/>
          <w:sz w:val="22"/>
          <w:szCs w:val="22"/>
        </w:rPr>
        <w:t>2</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 xml:space="preserve">4.2 Основные средства, нематериальные активы </w:t>
      </w:r>
      <w:r w:rsidR="006E5CE4" w:rsidRPr="00AC1B7F">
        <w:rPr>
          <w:color w:val="auto"/>
          <w:sz w:val="22"/>
          <w:szCs w:val="22"/>
        </w:rPr>
        <w:t>и непроизведенные активы……………</w:t>
      </w:r>
      <w:r w:rsidR="003830F4">
        <w:rPr>
          <w:color w:val="auto"/>
          <w:sz w:val="22"/>
          <w:szCs w:val="22"/>
        </w:rPr>
        <w:t>….2</w:t>
      </w:r>
      <w:r w:rsidR="00555B70">
        <w:rPr>
          <w:color w:val="auto"/>
          <w:sz w:val="22"/>
          <w:szCs w:val="22"/>
        </w:rPr>
        <w:t>8</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4.3 Материальные запасы…………………………………………………………...…………</w:t>
      </w:r>
      <w:r w:rsidR="003830F4">
        <w:rPr>
          <w:color w:val="auto"/>
          <w:sz w:val="22"/>
          <w:szCs w:val="22"/>
        </w:rPr>
        <w:t>…</w:t>
      </w:r>
      <w:r w:rsidR="00555B70">
        <w:rPr>
          <w:color w:val="auto"/>
          <w:sz w:val="22"/>
          <w:szCs w:val="22"/>
        </w:rPr>
        <w:t>28</w:t>
      </w:r>
    </w:p>
    <w:p w:rsidR="003830F4"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 xml:space="preserve">4.4 </w:t>
      </w:r>
      <w:r w:rsidR="006E5CE4" w:rsidRPr="00AC1B7F">
        <w:rPr>
          <w:color w:val="auto"/>
          <w:sz w:val="22"/>
          <w:szCs w:val="22"/>
        </w:rPr>
        <w:t>Денежные средства ………………………………………………………...</w:t>
      </w:r>
      <w:r w:rsidRPr="00AC1B7F">
        <w:rPr>
          <w:color w:val="auto"/>
          <w:sz w:val="22"/>
          <w:szCs w:val="22"/>
        </w:rPr>
        <w:t>………………</w:t>
      </w:r>
      <w:r w:rsidR="00555B70">
        <w:rPr>
          <w:color w:val="auto"/>
          <w:sz w:val="22"/>
          <w:szCs w:val="22"/>
        </w:rPr>
        <w:t>…29</w:t>
      </w:r>
    </w:p>
    <w:p w:rsidR="00716734" w:rsidRPr="00AC1B7F" w:rsidRDefault="005C28AF" w:rsidP="00E51F12">
      <w:pPr>
        <w:tabs>
          <w:tab w:val="num" w:pos="0"/>
          <w:tab w:val="left" w:pos="142"/>
        </w:tabs>
        <w:spacing w:line="276" w:lineRule="auto"/>
        <w:contextualSpacing/>
        <w:jc w:val="both"/>
        <w:rPr>
          <w:color w:val="auto"/>
          <w:sz w:val="22"/>
          <w:szCs w:val="22"/>
        </w:rPr>
      </w:pPr>
      <w:r w:rsidRPr="00AC1B7F">
        <w:rPr>
          <w:color w:val="auto"/>
          <w:sz w:val="22"/>
          <w:szCs w:val="22"/>
        </w:rPr>
        <w:t xml:space="preserve">4.5 Денежные </w:t>
      </w:r>
      <w:r w:rsidR="006E5CE4" w:rsidRPr="00AC1B7F">
        <w:rPr>
          <w:color w:val="auto"/>
          <w:sz w:val="22"/>
          <w:szCs w:val="22"/>
        </w:rPr>
        <w:t>документы………</w:t>
      </w:r>
      <w:r w:rsidRPr="00AC1B7F">
        <w:rPr>
          <w:color w:val="auto"/>
          <w:sz w:val="22"/>
          <w:szCs w:val="22"/>
        </w:rPr>
        <w:t>……………………</w:t>
      </w:r>
      <w:r w:rsidR="006E5CE4" w:rsidRPr="00AC1B7F">
        <w:rPr>
          <w:color w:val="auto"/>
          <w:sz w:val="22"/>
          <w:szCs w:val="22"/>
        </w:rPr>
        <w:t>…………………………...……………</w:t>
      </w:r>
      <w:r w:rsidR="00613DDD" w:rsidRPr="00AC1B7F">
        <w:rPr>
          <w:color w:val="auto"/>
          <w:sz w:val="22"/>
          <w:szCs w:val="22"/>
        </w:rPr>
        <w:t>….3</w:t>
      </w:r>
      <w:r w:rsidR="00555B70">
        <w:rPr>
          <w:color w:val="auto"/>
          <w:sz w:val="22"/>
          <w:szCs w:val="22"/>
        </w:rPr>
        <w:t>0</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 xml:space="preserve">4.6 Расчеты </w:t>
      </w:r>
      <w:r w:rsidR="006108CE" w:rsidRPr="00AC1B7F">
        <w:rPr>
          <w:color w:val="auto"/>
          <w:sz w:val="22"/>
          <w:szCs w:val="22"/>
        </w:rPr>
        <w:t>по доходам, ущербу и иным доходам……………………..………………...…</w:t>
      </w:r>
      <w:r w:rsidR="003830F4">
        <w:rPr>
          <w:color w:val="auto"/>
          <w:sz w:val="22"/>
          <w:szCs w:val="22"/>
        </w:rPr>
        <w:t>…</w:t>
      </w:r>
      <w:r w:rsidR="00555B70">
        <w:rPr>
          <w:color w:val="auto"/>
          <w:sz w:val="22"/>
          <w:szCs w:val="22"/>
        </w:rPr>
        <w:t>..31</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 xml:space="preserve">4.7 </w:t>
      </w:r>
      <w:r w:rsidR="006108CE" w:rsidRPr="00AC1B7F">
        <w:rPr>
          <w:color w:val="auto"/>
          <w:sz w:val="22"/>
          <w:szCs w:val="22"/>
        </w:rPr>
        <w:t>Доходы будущих периодов…………………………………………………………...…</w:t>
      </w:r>
      <w:r w:rsidR="00555B70">
        <w:rPr>
          <w:color w:val="auto"/>
          <w:sz w:val="22"/>
          <w:szCs w:val="22"/>
        </w:rPr>
        <w:t>…...35</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 xml:space="preserve">4.8 </w:t>
      </w:r>
      <w:r w:rsidR="006108CE" w:rsidRPr="00AC1B7F">
        <w:rPr>
          <w:color w:val="auto"/>
          <w:sz w:val="22"/>
          <w:szCs w:val="22"/>
        </w:rPr>
        <w:t>Расходы будущих периодов………………………………………………………...……</w:t>
      </w:r>
      <w:r w:rsidR="00555B70">
        <w:rPr>
          <w:color w:val="auto"/>
          <w:sz w:val="22"/>
          <w:szCs w:val="22"/>
        </w:rPr>
        <w:t>…..35</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 xml:space="preserve">4.9 </w:t>
      </w:r>
      <w:r w:rsidR="006108CE" w:rsidRPr="00AC1B7F">
        <w:rPr>
          <w:color w:val="auto"/>
          <w:sz w:val="22"/>
          <w:szCs w:val="22"/>
        </w:rPr>
        <w:t>Расчеты с подотчетными лицами………………..……………………………………...…</w:t>
      </w:r>
      <w:r w:rsidR="00555B70">
        <w:rPr>
          <w:color w:val="auto"/>
          <w:sz w:val="22"/>
          <w:szCs w:val="22"/>
        </w:rPr>
        <w:t>…36</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 xml:space="preserve">4.10 Расходы </w:t>
      </w:r>
      <w:r w:rsidR="006108CE" w:rsidRPr="00AC1B7F">
        <w:rPr>
          <w:color w:val="auto"/>
          <w:sz w:val="22"/>
          <w:szCs w:val="22"/>
        </w:rPr>
        <w:t>по оплате труда….……………………………………………………………...</w:t>
      </w:r>
      <w:r w:rsidR="00555B70">
        <w:rPr>
          <w:color w:val="auto"/>
          <w:sz w:val="22"/>
          <w:szCs w:val="22"/>
        </w:rPr>
        <w:t>....38</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4.11 Резервы предстоящих расх</w:t>
      </w:r>
      <w:r w:rsidR="006108CE" w:rsidRPr="00AC1B7F">
        <w:rPr>
          <w:color w:val="auto"/>
          <w:sz w:val="22"/>
          <w:szCs w:val="22"/>
        </w:rPr>
        <w:t>одов..…………………………………………………...……</w:t>
      </w:r>
      <w:r w:rsidR="00555B70">
        <w:rPr>
          <w:color w:val="auto"/>
          <w:sz w:val="22"/>
          <w:szCs w:val="22"/>
        </w:rPr>
        <w:t>…39</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 xml:space="preserve">4.12 Событие после отчетной </w:t>
      </w:r>
      <w:r w:rsidR="003830F4">
        <w:rPr>
          <w:color w:val="auto"/>
          <w:sz w:val="22"/>
          <w:szCs w:val="22"/>
        </w:rPr>
        <w:t>даты ……………………………………………………...…..….4</w:t>
      </w:r>
      <w:r w:rsidR="00555B70">
        <w:rPr>
          <w:color w:val="auto"/>
          <w:sz w:val="22"/>
          <w:szCs w:val="22"/>
        </w:rPr>
        <w:t>1</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4.13 Учет обязательств………</w:t>
      </w:r>
      <w:r w:rsidR="006108CE" w:rsidRPr="00AC1B7F">
        <w:rPr>
          <w:color w:val="auto"/>
          <w:sz w:val="22"/>
          <w:szCs w:val="22"/>
        </w:rPr>
        <w:t>…….……………………………………………………...……</w:t>
      </w:r>
      <w:r w:rsidR="003830F4">
        <w:rPr>
          <w:color w:val="auto"/>
          <w:sz w:val="22"/>
          <w:szCs w:val="22"/>
        </w:rPr>
        <w:t>….4</w:t>
      </w:r>
      <w:r w:rsidR="00555B70">
        <w:rPr>
          <w:color w:val="auto"/>
          <w:sz w:val="22"/>
          <w:szCs w:val="22"/>
        </w:rPr>
        <w:t>3</w:t>
      </w:r>
    </w:p>
    <w:p w:rsidR="00716734" w:rsidRPr="00AC1B7F" w:rsidRDefault="00716734" w:rsidP="00E51F12">
      <w:pPr>
        <w:tabs>
          <w:tab w:val="num" w:pos="0"/>
          <w:tab w:val="left" w:pos="142"/>
        </w:tabs>
        <w:spacing w:line="276" w:lineRule="auto"/>
        <w:contextualSpacing/>
        <w:jc w:val="both"/>
        <w:rPr>
          <w:color w:val="auto"/>
          <w:sz w:val="22"/>
          <w:szCs w:val="22"/>
        </w:rPr>
      </w:pPr>
      <w:r w:rsidRPr="00AC1B7F">
        <w:rPr>
          <w:color w:val="auto"/>
          <w:sz w:val="22"/>
          <w:szCs w:val="22"/>
        </w:rPr>
        <w:t>4.14 Учет на забалансовых счет</w:t>
      </w:r>
      <w:r w:rsidR="006108CE" w:rsidRPr="00AC1B7F">
        <w:rPr>
          <w:color w:val="auto"/>
          <w:sz w:val="22"/>
          <w:szCs w:val="22"/>
        </w:rPr>
        <w:t>ах…………………………………………………………......</w:t>
      </w:r>
      <w:r w:rsidR="003830F4">
        <w:rPr>
          <w:color w:val="auto"/>
          <w:sz w:val="22"/>
          <w:szCs w:val="22"/>
        </w:rPr>
        <w:t>....4</w:t>
      </w:r>
      <w:r w:rsidR="00555B70">
        <w:rPr>
          <w:color w:val="auto"/>
          <w:sz w:val="22"/>
          <w:szCs w:val="22"/>
        </w:rPr>
        <w:t>5</w:t>
      </w:r>
    </w:p>
    <w:p w:rsidR="00716734" w:rsidRPr="00AC1B7F" w:rsidRDefault="00716734" w:rsidP="00E51F12">
      <w:pPr>
        <w:tabs>
          <w:tab w:val="num" w:pos="0"/>
          <w:tab w:val="left" w:pos="142"/>
        </w:tabs>
        <w:spacing w:line="276" w:lineRule="auto"/>
        <w:contextualSpacing/>
        <w:jc w:val="both"/>
        <w:rPr>
          <w:b/>
          <w:bCs/>
          <w:color w:val="auto"/>
          <w:sz w:val="22"/>
          <w:szCs w:val="22"/>
        </w:rPr>
      </w:pPr>
      <w:r w:rsidRPr="00AC1B7F">
        <w:rPr>
          <w:b/>
          <w:bCs/>
          <w:color w:val="auto"/>
          <w:sz w:val="22"/>
          <w:szCs w:val="22"/>
        </w:rPr>
        <w:t xml:space="preserve">Раздел </w:t>
      </w:r>
      <w:r w:rsidR="005A4A1F" w:rsidRPr="00AC1B7F">
        <w:rPr>
          <w:b/>
          <w:bCs/>
          <w:color w:val="auto"/>
          <w:sz w:val="22"/>
          <w:szCs w:val="22"/>
        </w:rPr>
        <w:t>5</w:t>
      </w:r>
      <w:r w:rsidRPr="00AC1B7F">
        <w:rPr>
          <w:b/>
          <w:bCs/>
          <w:color w:val="auto"/>
          <w:sz w:val="22"/>
          <w:szCs w:val="22"/>
        </w:rPr>
        <w:t>. Приложения</w:t>
      </w:r>
      <w:r w:rsidR="006108CE" w:rsidRPr="00AC1B7F">
        <w:rPr>
          <w:b/>
          <w:bCs/>
          <w:color w:val="auto"/>
          <w:sz w:val="22"/>
          <w:szCs w:val="22"/>
        </w:rPr>
        <w:t>…………………………………………………………………….…</w:t>
      </w:r>
      <w:r w:rsidR="00555B70">
        <w:rPr>
          <w:b/>
          <w:bCs/>
          <w:color w:val="auto"/>
          <w:sz w:val="22"/>
          <w:szCs w:val="22"/>
        </w:rPr>
        <w:t>…...50</w:t>
      </w:r>
    </w:p>
    <w:p w:rsidR="00716734"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t>5</w:t>
      </w:r>
      <w:r w:rsidR="00716734" w:rsidRPr="00AC1B7F">
        <w:rPr>
          <w:bCs/>
          <w:color w:val="auto"/>
          <w:sz w:val="22"/>
          <w:szCs w:val="22"/>
        </w:rPr>
        <w:t>.1 Рабочий план счетов учрежден</w:t>
      </w:r>
      <w:r w:rsidR="006108CE" w:rsidRPr="00AC1B7F">
        <w:rPr>
          <w:bCs/>
          <w:color w:val="auto"/>
          <w:sz w:val="22"/>
          <w:szCs w:val="22"/>
        </w:rPr>
        <w:t>ия………………………………………………...…….....</w:t>
      </w:r>
      <w:r w:rsidR="003830F4">
        <w:rPr>
          <w:bCs/>
          <w:color w:val="auto"/>
          <w:sz w:val="22"/>
          <w:szCs w:val="22"/>
        </w:rPr>
        <w:t>....5</w:t>
      </w:r>
      <w:r w:rsidR="00555B70">
        <w:rPr>
          <w:bCs/>
          <w:color w:val="auto"/>
          <w:sz w:val="22"/>
          <w:szCs w:val="22"/>
        </w:rPr>
        <w:t>0</w:t>
      </w:r>
    </w:p>
    <w:p w:rsidR="00716734"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t>5</w:t>
      </w:r>
      <w:r w:rsidR="00716734" w:rsidRPr="00AC1B7F">
        <w:rPr>
          <w:bCs/>
          <w:color w:val="auto"/>
          <w:sz w:val="22"/>
          <w:szCs w:val="22"/>
        </w:rPr>
        <w:t>.2 Порядок документооборот</w:t>
      </w:r>
      <w:r w:rsidR="006108CE" w:rsidRPr="00AC1B7F">
        <w:rPr>
          <w:bCs/>
          <w:color w:val="auto"/>
          <w:sz w:val="22"/>
          <w:szCs w:val="22"/>
        </w:rPr>
        <w:t>а…………………………………………………………....…</w:t>
      </w:r>
      <w:r w:rsidR="003830F4">
        <w:rPr>
          <w:bCs/>
          <w:color w:val="auto"/>
          <w:sz w:val="22"/>
          <w:szCs w:val="22"/>
        </w:rPr>
        <w:t>…..</w:t>
      </w:r>
      <w:r w:rsidR="00555B70">
        <w:rPr>
          <w:bCs/>
          <w:color w:val="auto"/>
          <w:sz w:val="22"/>
          <w:szCs w:val="22"/>
        </w:rPr>
        <w:t>62</w:t>
      </w:r>
    </w:p>
    <w:p w:rsidR="00716734"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t>5</w:t>
      </w:r>
      <w:r w:rsidR="00716734" w:rsidRPr="00AC1B7F">
        <w:rPr>
          <w:bCs/>
          <w:color w:val="auto"/>
          <w:sz w:val="22"/>
          <w:szCs w:val="22"/>
        </w:rPr>
        <w:t>.3 Перечень применяемых первичных документов дополнительно к предусмотренным Приказом Минфина РФ №</w:t>
      </w:r>
      <w:r w:rsidR="008846C2" w:rsidRPr="00AC1B7F">
        <w:rPr>
          <w:bCs/>
          <w:color w:val="auto"/>
          <w:sz w:val="22"/>
          <w:szCs w:val="22"/>
        </w:rPr>
        <w:t>52</w:t>
      </w:r>
      <w:r w:rsidR="00716734" w:rsidRPr="00AC1B7F">
        <w:rPr>
          <w:bCs/>
          <w:color w:val="auto"/>
          <w:sz w:val="22"/>
          <w:szCs w:val="22"/>
        </w:rPr>
        <w:t>н и их форм</w:t>
      </w:r>
      <w:r w:rsidR="006108CE" w:rsidRPr="00AC1B7F">
        <w:rPr>
          <w:bCs/>
          <w:color w:val="auto"/>
          <w:sz w:val="22"/>
          <w:szCs w:val="22"/>
        </w:rPr>
        <w:t>ы………………………………………….............</w:t>
      </w:r>
      <w:r w:rsidR="003830F4">
        <w:rPr>
          <w:bCs/>
          <w:color w:val="auto"/>
          <w:sz w:val="22"/>
          <w:szCs w:val="22"/>
        </w:rPr>
        <w:t>......</w:t>
      </w:r>
      <w:r w:rsidR="00555B70">
        <w:rPr>
          <w:bCs/>
          <w:color w:val="auto"/>
          <w:sz w:val="22"/>
          <w:szCs w:val="22"/>
        </w:rPr>
        <w:t>66</w:t>
      </w:r>
    </w:p>
    <w:p w:rsidR="00716734"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t>5</w:t>
      </w:r>
      <w:r w:rsidR="00716734" w:rsidRPr="00AC1B7F">
        <w:rPr>
          <w:bCs/>
          <w:color w:val="auto"/>
          <w:sz w:val="22"/>
          <w:szCs w:val="22"/>
        </w:rPr>
        <w:t>.4 Перечень должностных лиц, имеющих право п</w:t>
      </w:r>
      <w:r w:rsidR="006108CE" w:rsidRPr="00AC1B7F">
        <w:rPr>
          <w:bCs/>
          <w:color w:val="auto"/>
          <w:sz w:val="22"/>
          <w:szCs w:val="22"/>
        </w:rPr>
        <w:t>одписи первичных документов……</w:t>
      </w:r>
      <w:r w:rsidR="00613DDD" w:rsidRPr="00AC1B7F">
        <w:rPr>
          <w:bCs/>
          <w:color w:val="auto"/>
          <w:sz w:val="22"/>
          <w:szCs w:val="22"/>
        </w:rPr>
        <w:t>.</w:t>
      </w:r>
      <w:r w:rsidR="006108CE" w:rsidRPr="00AC1B7F">
        <w:rPr>
          <w:bCs/>
          <w:color w:val="auto"/>
          <w:sz w:val="22"/>
          <w:szCs w:val="22"/>
        </w:rPr>
        <w:t>…</w:t>
      </w:r>
      <w:r w:rsidR="003830F4">
        <w:rPr>
          <w:bCs/>
          <w:color w:val="auto"/>
          <w:sz w:val="22"/>
          <w:szCs w:val="22"/>
        </w:rPr>
        <w:t>...</w:t>
      </w:r>
      <w:r w:rsidR="00555B70">
        <w:rPr>
          <w:bCs/>
          <w:color w:val="auto"/>
          <w:sz w:val="22"/>
          <w:szCs w:val="22"/>
        </w:rPr>
        <w:t>68</w:t>
      </w:r>
    </w:p>
    <w:p w:rsidR="00716734"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t>5</w:t>
      </w:r>
      <w:r w:rsidR="00716734" w:rsidRPr="00AC1B7F">
        <w:rPr>
          <w:bCs/>
          <w:color w:val="auto"/>
          <w:sz w:val="22"/>
          <w:szCs w:val="22"/>
        </w:rPr>
        <w:t>.5 Перечень регистров бухгалтерского учета установленны</w:t>
      </w:r>
      <w:r w:rsidR="00261DF6" w:rsidRPr="00AC1B7F">
        <w:rPr>
          <w:bCs/>
          <w:color w:val="auto"/>
          <w:sz w:val="22"/>
          <w:szCs w:val="22"/>
        </w:rPr>
        <w:t>й</w:t>
      </w:r>
      <w:r w:rsidR="00716734" w:rsidRPr="00AC1B7F">
        <w:rPr>
          <w:bCs/>
          <w:color w:val="auto"/>
          <w:sz w:val="22"/>
          <w:szCs w:val="22"/>
        </w:rPr>
        <w:t xml:space="preserve"> </w:t>
      </w:r>
      <w:r w:rsidR="0067780B" w:rsidRPr="00AC1B7F">
        <w:rPr>
          <w:bCs/>
          <w:color w:val="auto"/>
          <w:sz w:val="22"/>
          <w:szCs w:val="22"/>
        </w:rPr>
        <w:t>Приказом Минфина РФ</w:t>
      </w:r>
      <w:r w:rsidR="00716734" w:rsidRPr="00AC1B7F">
        <w:rPr>
          <w:bCs/>
          <w:color w:val="auto"/>
          <w:sz w:val="22"/>
          <w:szCs w:val="22"/>
        </w:rPr>
        <w:t xml:space="preserve"> №</w:t>
      </w:r>
      <w:r w:rsidR="00A560DE" w:rsidRPr="00AC1B7F">
        <w:rPr>
          <w:bCs/>
          <w:color w:val="auto"/>
          <w:sz w:val="22"/>
          <w:szCs w:val="22"/>
        </w:rPr>
        <w:t>52</w:t>
      </w:r>
      <w:r w:rsidR="00716734" w:rsidRPr="00AC1B7F">
        <w:rPr>
          <w:bCs/>
          <w:color w:val="auto"/>
          <w:sz w:val="22"/>
          <w:szCs w:val="22"/>
        </w:rPr>
        <w:t>н, а также перечень регистров бухгалтерского учета применяемых дополнительно…………</w:t>
      </w:r>
      <w:r w:rsidR="0020329C" w:rsidRPr="00AC1B7F">
        <w:rPr>
          <w:bCs/>
          <w:color w:val="auto"/>
          <w:sz w:val="22"/>
          <w:szCs w:val="22"/>
        </w:rPr>
        <w:t>………………………………………………………………………</w:t>
      </w:r>
      <w:r w:rsidR="00716734" w:rsidRPr="00AC1B7F">
        <w:rPr>
          <w:bCs/>
          <w:color w:val="auto"/>
          <w:sz w:val="22"/>
          <w:szCs w:val="22"/>
        </w:rPr>
        <w:t>…</w:t>
      </w:r>
      <w:r w:rsidR="00555B70">
        <w:rPr>
          <w:bCs/>
          <w:color w:val="auto"/>
          <w:sz w:val="22"/>
          <w:szCs w:val="22"/>
        </w:rPr>
        <w:t>..68</w:t>
      </w:r>
    </w:p>
    <w:p w:rsidR="00716734"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t>5</w:t>
      </w:r>
      <w:r w:rsidR="00716734" w:rsidRPr="00AC1B7F">
        <w:rPr>
          <w:bCs/>
          <w:color w:val="auto"/>
          <w:sz w:val="22"/>
          <w:szCs w:val="22"/>
        </w:rPr>
        <w:t>.6 Перечень сотрудников (должностей), которым разрешена выдача наличных денежных средств под отчет…………</w:t>
      </w:r>
      <w:r w:rsidR="006108CE" w:rsidRPr="00AC1B7F">
        <w:rPr>
          <w:bCs/>
          <w:color w:val="auto"/>
          <w:sz w:val="22"/>
          <w:szCs w:val="22"/>
        </w:rPr>
        <w:t>………………………………………………………..…………...</w:t>
      </w:r>
      <w:r w:rsidR="003830F4">
        <w:rPr>
          <w:bCs/>
          <w:color w:val="auto"/>
          <w:sz w:val="22"/>
          <w:szCs w:val="22"/>
        </w:rPr>
        <w:t>.....7</w:t>
      </w:r>
      <w:r w:rsidR="00555B70">
        <w:rPr>
          <w:bCs/>
          <w:color w:val="auto"/>
          <w:sz w:val="22"/>
          <w:szCs w:val="22"/>
        </w:rPr>
        <w:t>0</w:t>
      </w:r>
    </w:p>
    <w:p w:rsidR="00716734"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t>5</w:t>
      </w:r>
      <w:r w:rsidR="00716734" w:rsidRPr="00AC1B7F">
        <w:rPr>
          <w:bCs/>
          <w:color w:val="auto"/>
          <w:sz w:val="22"/>
          <w:szCs w:val="22"/>
        </w:rPr>
        <w:t>.7 Сроки хранения документ</w:t>
      </w:r>
      <w:r w:rsidR="006108CE" w:rsidRPr="00AC1B7F">
        <w:rPr>
          <w:bCs/>
          <w:color w:val="auto"/>
          <w:sz w:val="22"/>
          <w:szCs w:val="22"/>
        </w:rPr>
        <w:t>ов………………………………………………………...….…</w:t>
      </w:r>
      <w:r w:rsidR="003830F4">
        <w:rPr>
          <w:bCs/>
          <w:color w:val="auto"/>
          <w:sz w:val="22"/>
          <w:szCs w:val="22"/>
        </w:rPr>
        <w:t>…..7</w:t>
      </w:r>
      <w:r w:rsidR="00555B70">
        <w:rPr>
          <w:bCs/>
          <w:color w:val="auto"/>
          <w:sz w:val="22"/>
          <w:szCs w:val="22"/>
        </w:rPr>
        <w:t>0</w:t>
      </w:r>
    </w:p>
    <w:p w:rsidR="00716734"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t>5</w:t>
      </w:r>
      <w:r w:rsidR="00716734" w:rsidRPr="00AC1B7F">
        <w:rPr>
          <w:bCs/>
          <w:color w:val="auto"/>
          <w:sz w:val="22"/>
          <w:szCs w:val="22"/>
        </w:rPr>
        <w:t>.8 Перечень регистров налогового у</w:t>
      </w:r>
      <w:r w:rsidR="006108CE" w:rsidRPr="00AC1B7F">
        <w:rPr>
          <w:bCs/>
          <w:color w:val="auto"/>
          <w:sz w:val="22"/>
          <w:szCs w:val="22"/>
        </w:rPr>
        <w:t>чета…………………………………………....……...</w:t>
      </w:r>
      <w:r w:rsidR="00555B70">
        <w:rPr>
          <w:bCs/>
          <w:color w:val="auto"/>
          <w:sz w:val="22"/>
          <w:szCs w:val="22"/>
        </w:rPr>
        <w:t>.......77</w:t>
      </w:r>
    </w:p>
    <w:p w:rsidR="00716734"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t>5</w:t>
      </w:r>
      <w:r w:rsidR="00716734" w:rsidRPr="00AC1B7F">
        <w:rPr>
          <w:bCs/>
          <w:color w:val="auto"/>
          <w:sz w:val="22"/>
          <w:szCs w:val="22"/>
        </w:rPr>
        <w:t>.9  План проведения инвентаризац</w:t>
      </w:r>
      <w:r w:rsidR="006108CE" w:rsidRPr="00AC1B7F">
        <w:rPr>
          <w:bCs/>
          <w:color w:val="auto"/>
          <w:sz w:val="22"/>
          <w:szCs w:val="22"/>
        </w:rPr>
        <w:t>ий…………………………………...………...…………</w:t>
      </w:r>
      <w:r w:rsidR="00555B70">
        <w:rPr>
          <w:bCs/>
          <w:color w:val="auto"/>
          <w:sz w:val="22"/>
          <w:szCs w:val="22"/>
        </w:rPr>
        <w:t>….78</w:t>
      </w:r>
    </w:p>
    <w:p w:rsidR="00716734"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lastRenderedPageBreak/>
        <w:t>5</w:t>
      </w:r>
      <w:r w:rsidR="00716734" w:rsidRPr="00AC1B7F">
        <w:rPr>
          <w:bCs/>
          <w:color w:val="auto"/>
          <w:sz w:val="22"/>
          <w:szCs w:val="22"/>
        </w:rPr>
        <w:t>.10 Состав постоянно действующей комиссии для</w:t>
      </w:r>
      <w:r w:rsidR="006108CE" w:rsidRPr="00AC1B7F">
        <w:rPr>
          <w:bCs/>
          <w:color w:val="auto"/>
          <w:sz w:val="22"/>
          <w:szCs w:val="22"/>
        </w:rPr>
        <w:t xml:space="preserve"> проведения инвентаризации………</w:t>
      </w:r>
      <w:r w:rsidR="003830F4">
        <w:rPr>
          <w:bCs/>
          <w:color w:val="auto"/>
          <w:sz w:val="22"/>
          <w:szCs w:val="22"/>
        </w:rPr>
        <w:t>…...8</w:t>
      </w:r>
      <w:r w:rsidR="00555B70">
        <w:rPr>
          <w:bCs/>
          <w:color w:val="auto"/>
          <w:sz w:val="22"/>
          <w:szCs w:val="22"/>
        </w:rPr>
        <w:t>0</w:t>
      </w:r>
    </w:p>
    <w:p w:rsidR="00716734"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t>5</w:t>
      </w:r>
      <w:r w:rsidR="00716734" w:rsidRPr="00AC1B7F">
        <w:rPr>
          <w:bCs/>
          <w:color w:val="auto"/>
          <w:sz w:val="22"/>
          <w:szCs w:val="22"/>
        </w:rPr>
        <w:t>.11 Состав комиссии, осуществляющей внез</w:t>
      </w:r>
      <w:r w:rsidR="006108CE" w:rsidRPr="00AC1B7F">
        <w:rPr>
          <w:bCs/>
          <w:color w:val="auto"/>
          <w:sz w:val="22"/>
          <w:szCs w:val="22"/>
        </w:rPr>
        <w:t>апную проверку кассы………………………</w:t>
      </w:r>
      <w:r w:rsidR="003830F4">
        <w:rPr>
          <w:bCs/>
          <w:color w:val="auto"/>
          <w:sz w:val="22"/>
          <w:szCs w:val="22"/>
        </w:rPr>
        <w:t>…8</w:t>
      </w:r>
      <w:r w:rsidR="00555B70">
        <w:rPr>
          <w:bCs/>
          <w:color w:val="auto"/>
          <w:sz w:val="22"/>
          <w:szCs w:val="22"/>
        </w:rPr>
        <w:t>0</w:t>
      </w:r>
    </w:p>
    <w:p w:rsidR="00716734"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t>5</w:t>
      </w:r>
      <w:r w:rsidR="00716734" w:rsidRPr="00AC1B7F">
        <w:rPr>
          <w:bCs/>
          <w:color w:val="auto"/>
          <w:sz w:val="22"/>
          <w:szCs w:val="22"/>
        </w:rPr>
        <w:t xml:space="preserve">.12 Перечень форм регламентированной </w:t>
      </w:r>
      <w:r w:rsidR="000829DF" w:rsidRPr="00AC1B7F">
        <w:rPr>
          <w:bCs/>
          <w:color w:val="auto"/>
          <w:sz w:val="22"/>
          <w:szCs w:val="22"/>
        </w:rPr>
        <w:t>бюджетной</w:t>
      </w:r>
      <w:r w:rsidR="006108CE" w:rsidRPr="00AC1B7F">
        <w:rPr>
          <w:bCs/>
          <w:color w:val="auto"/>
          <w:sz w:val="22"/>
          <w:szCs w:val="22"/>
        </w:rPr>
        <w:t xml:space="preserve"> отчетности учреждения…..…</w:t>
      </w:r>
      <w:r w:rsidR="0020329C" w:rsidRPr="00AC1B7F">
        <w:rPr>
          <w:bCs/>
          <w:color w:val="auto"/>
          <w:sz w:val="22"/>
          <w:szCs w:val="22"/>
        </w:rPr>
        <w:t>….</w:t>
      </w:r>
      <w:r w:rsidR="006108CE" w:rsidRPr="00AC1B7F">
        <w:rPr>
          <w:bCs/>
          <w:color w:val="auto"/>
          <w:sz w:val="22"/>
          <w:szCs w:val="22"/>
        </w:rPr>
        <w:t>...</w:t>
      </w:r>
      <w:r w:rsidR="003830F4">
        <w:rPr>
          <w:bCs/>
          <w:color w:val="auto"/>
          <w:sz w:val="22"/>
          <w:szCs w:val="22"/>
        </w:rPr>
        <w:t>.....8</w:t>
      </w:r>
      <w:r w:rsidR="00555B70">
        <w:rPr>
          <w:bCs/>
          <w:color w:val="auto"/>
          <w:sz w:val="22"/>
          <w:szCs w:val="22"/>
        </w:rPr>
        <w:t>1</w:t>
      </w:r>
    </w:p>
    <w:p w:rsidR="00716734"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t>5</w:t>
      </w:r>
      <w:r w:rsidR="00716734" w:rsidRPr="00AC1B7F">
        <w:rPr>
          <w:bCs/>
          <w:color w:val="auto"/>
          <w:sz w:val="22"/>
          <w:szCs w:val="22"/>
        </w:rPr>
        <w:t>.13 Состав комиссии по поступлению и выбытию имущества учреждения……………</w:t>
      </w:r>
      <w:r w:rsidR="006108CE" w:rsidRPr="00AC1B7F">
        <w:rPr>
          <w:bCs/>
          <w:color w:val="auto"/>
          <w:sz w:val="22"/>
          <w:szCs w:val="22"/>
        </w:rPr>
        <w:t>…</w:t>
      </w:r>
      <w:r w:rsidR="003830F4">
        <w:rPr>
          <w:bCs/>
          <w:color w:val="auto"/>
          <w:sz w:val="22"/>
          <w:szCs w:val="22"/>
        </w:rPr>
        <w:t>…</w:t>
      </w:r>
      <w:r w:rsidR="00555B70">
        <w:rPr>
          <w:bCs/>
          <w:color w:val="auto"/>
          <w:sz w:val="22"/>
          <w:szCs w:val="22"/>
        </w:rPr>
        <w:t>83</w:t>
      </w:r>
    </w:p>
    <w:p w:rsidR="00716734"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t>5</w:t>
      </w:r>
      <w:r w:rsidR="00716734" w:rsidRPr="00AC1B7F">
        <w:rPr>
          <w:bCs/>
          <w:color w:val="auto"/>
          <w:sz w:val="22"/>
          <w:szCs w:val="22"/>
        </w:rPr>
        <w:t>.14 Порядок выдачи наличных денежных средств под отчет…………………….……....</w:t>
      </w:r>
      <w:r w:rsidR="003830F4">
        <w:rPr>
          <w:bCs/>
          <w:color w:val="auto"/>
          <w:sz w:val="22"/>
          <w:szCs w:val="22"/>
        </w:rPr>
        <w:t>.</w:t>
      </w:r>
      <w:r w:rsidR="006108CE" w:rsidRPr="00AC1B7F">
        <w:rPr>
          <w:bCs/>
          <w:color w:val="auto"/>
          <w:sz w:val="22"/>
          <w:szCs w:val="22"/>
        </w:rPr>
        <w:t>..</w:t>
      </w:r>
      <w:r w:rsidR="003830F4">
        <w:rPr>
          <w:bCs/>
          <w:color w:val="auto"/>
          <w:sz w:val="22"/>
          <w:szCs w:val="22"/>
        </w:rPr>
        <w:t>.....</w:t>
      </w:r>
      <w:r w:rsidR="00555B70">
        <w:rPr>
          <w:bCs/>
          <w:color w:val="auto"/>
          <w:sz w:val="22"/>
          <w:szCs w:val="22"/>
        </w:rPr>
        <w:t>83</w:t>
      </w:r>
    </w:p>
    <w:p w:rsidR="006108CE"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t>5</w:t>
      </w:r>
      <w:r w:rsidR="006108CE" w:rsidRPr="00AC1B7F">
        <w:rPr>
          <w:bCs/>
          <w:color w:val="auto"/>
          <w:sz w:val="22"/>
          <w:szCs w:val="22"/>
        </w:rPr>
        <w:t xml:space="preserve">.15 </w:t>
      </w:r>
      <w:r w:rsidR="00C611A1" w:rsidRPr="00AC1B7F">
        <w:rPr>
          <w:bCs/>
          <w:color w:val="auto"/>
          <w:sz w:val="22"/>
          <w:szCs w:val="22"/>
        </w:rPr>
        <w:t>Положение о комиссии по поступлению и выбытию активов</w:t>
      </w:r>
      <w:r w:rsidR="006108CE" w:rsidRPr="00AC1B7F">
        <w:rPr>
          <w:bCs/>
          <w:color w:val="auto"/>
          <w:sz w:val="22"/>
          <w:szCs w:val="22"/>
        </w:rPr>
        <w:t>…………</w:t>
      </w:r>
      <w:r w:rsidR="0020329C" w:rsidRPr="00AC1B7F">
        <w:rPr>
          <w:bCs/>
          <w:color w:val="auto"/>
          <w:sz w:val="22"/>
          <w:szCs w:val="22"/>
        </w:rPr>
        <w:t>…………</w:t>
      </w:r>
      <w:r w:rsidR="006108CE" w:rsidRPr="00AC1B7F">
        <w:rPr>
          <w:bCs/>
          <w:color w:val="auto"/>
          <w:sz w:val="22"/>
          <w:szCs w:val="22"/>
        </w:rPr>
        <w:t>…</w:t>
      </w:r>
      <w:r w:rsidR="003830F4">
        <w:rPr>
          <w:bCs/>
          <w:color w:val="auto"/>
          <w:sz w:val="22"/>
          <w:szCs w:val="22"/>
        </w:rPr>
        <w:t>.</w:t>
      </w:r>
      <w:r w:rsidR="00555B70">
        <w:rPr>
          <w:bCs/>
          <w:color w:val="auto"/>
          <w:sz w:val="22"/>
          <w:szCs w:val="22"/>
        </w:rPr>
        <w:t>……87</w:t>
      </w:r>
    </w:p>
    <w:p w:rsidR="00A560DE"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t>5</w:t>
      </w:r>
      <w:r w:rsidR="00A560DE" w:rsidRPr="00AC1B7F">
        <w:rPr>
          <w:bCs/>
          <w:color w:val="auto"/>
          <w:sz w:val="22"/>
          <w:szCs w:val="22"/>
        </w:rPr>
        <w:t>.16 Перечень первичных документов, закрепленных за однотипными фактами хозяйственной жизни……………</w:t>
      </w:r>
      <w:r w:rsidR="00054568" w:rsidRPr="00AC1B7F">
        <w:rPr>
          <w:bCs/>
          <w:color w:val="auto"/>
          <w:sz w:val="22"/>
          <w:szCs w:val="22"/>
        </w:rPr>
        <w:t>………………</w:t>
      </w:r>
      <w:r w:rsidR="000A54A1">
        <w:rPr>
          <w:bCs/>
          <w:color w:val="auto"/>
          <w:sz w:val="22"/>
          <w:szCs w:val="22"/>
        </w:rPr>
        <w:t>,,,,,,,,,,,,,,,,,,,,,,,,,</w:t>
      </w:r>
      <w:r w:rsidR="003830F4">
        <w:rPr>
          <w:bCs/>
          <w:color w:val="auto"/>
          <w:sz w:val="22"/>
          <w:szCs w:val="22"/>
        </w:rPr>
        <w:t>…………………………………………….….…</w:t>
      </w:r>
      <w:r w:rsidR="00555B70">
        <w:rPr>
          <w:bCs/>
          <w:color w:val="auto"/>
          <w:sz w:val="22"/>
          <w:szCs w:val="22"/>
        </w:rPr>
        <w:t>93</w:t>
      </w:r>
    </w:p>
    <w:p w:rsidR="00B07143" w:rsidRPr="00AC1B7F" w:rsidRDefault="005A4A1F" w:rsidP="00E51F12">
      <w:pPr>
        <w:tabs>
          <w:tab w:val="num" w:pos="0"/>
          <w:tab w:val="left" w:pos="142"/>
        </w:tabs>
        <w:spacing w:line="276" w:lineRule="auto"/>
        <w:contextualSpacing/>
        <w:jc w:val="both"/>
        <w:rPr>
          <w:bCs/>
          <w:color w:val="auto"/>
          <w:sz w:val="22"/>
          <w:szCs w:val="22"/>
        </w:rPr>
      </w:pPr>
      <w:r w:rsidRPr="00AC1B7F">
        <w:rPr>
          <w:bCs/>
          <w:color w:val="auto"/>
          <w:sz w:val="22"/>
          <w:szCs w:val="22"/>
        </w:rPr>
        <w:t>5</w:t>
      </w:r>
      <w:r w:rsidR="00B07143" w:rsidRPr="00AC1B7F">
        <w:rPr>
          <w:bCs/>
          <w:color w:val="auto"/>
          <w:sz w:val="22"/>
          <w:szCs w:val="22"/>
        </w:rPr>
        <w:t>.17 Положение о внутреннем финансовом контроле учреждения</w:t>
      </w:r>
      <w:r w:rsidR="003830F4">
        <w:rPr>
          <w:bCs/>
          <w:color w:val="auto"/>
          <w:sz w:val="22"/>
          <w:szCs w:val="22"/>
        </w:rPr>
        <w:t>…………………………....1</w:t>
      </w:r>
      <w:r w:rsidR="00555B70">
        <w:rPr>
          <w:bCs/>
          <w:color w:val="auto"/>
          <w:sz w:val="22"/>
          <w:szCs w:val="22"/>
        </w:rPr>
        <w:t>05</w:t>
      </w:r>
    </w:p>
    <w:p w:rsidR="00C465CE" w:rsidRPr="00AC1B7F" w:rsidRDefault="005A4A1F" w:rsidP="00C465CE">
      <w:pPr>
        <w:tabs>
          <w:tab w:val="num" w:pos="0"/>
          <w:tab w:val="left" w:pos="142"/>
        </w:tabs>
        <w:spacing w:line="276" w:lineRule="auto"/>
        <w:contextualSpacing/>
        <w:jc w:val="both"/>
        <w:rPr>
          <w:bCs/>
          <w:color w:val="auto"/>
          <w:sz w:val="22"/>
          <w:szCs w:val="22"/>
        </w:rPr>
      </w:pPr>
      <w:r w:rsidRPr="00AC1B7F">
        <w:rPr>
          <w:bCs/>
          <w:color w:val="auto"/>
          <w:sz w:val="22"/>
          <w:szCs w:val="22"/>
        </w:rPr>
        <w:t>5</w:t>
      </w:r>
      <w:r w:rsidR="00C465CE" w:rsidRPr="00AC1B7F">
        <w:rPr>
          <w:bCs/>
          <w:color w:val="auto"/>
          <w:sz w:val="22"/>
          <w:szCs w:val="22"/>
        </w:rPr>
        <w:t>.18 Порядок признания дебиторской задолженности безнадежной ко взысканию (нереальной ко взысканию) для целей списания дебиторской задолженности в бухгалтерском учете…</w:t>
      </w:r>
      <w:r w:rsidR="0020329C" w:rsidRPr="00AC1B7F">
        <w:rPr>
          <w:bCs/>
          <w:color w:val="auto"/>
          <w:sz w:val="22"/>
          <w:szCs w:val="22"/>
        </w:rPr>
        <w:t>…………………………………………………………………………………</w:t>
      </w:r>
      <w:r w:rsidR="00C465CE" w:rsidRPr="00AC1B7F">
        <w:rPr>
          <w:bCs/>
          <w:color w:val="auto"/>
          <w:sz w:val="22"/>
          <w:szCs w:val="22"/>
        </w:rPr>
        <w:t>……</w:t>
      </w:r>
      <w:r w:rsidR="003830F4">
        <w:rPr>
          <w:bCs/>
          <w:color w:val="auto"/>
          <w:sz w:val="22"/>
          <w:szCs w:val="22"/>
        </w:rPr>
        <w:t>..</w:t>
      </w:r>
      <w:r w:rsidR="00C465CE" w:rsidRPr="00AC1B7F">
        <w:rPr>
          <w:bCs/>
          <w:color w:val="auto"/>
          <w:sz w:val="22"/>
          <w:szCs w:val="22"/>
        </w:rPr>
        <w:t>…</w:t>
      </w:r>
      <w:r w:rsidR="003830F4">
        <w:rPr>
          <w:bCs/>
          <w:color w:val="auto"/>
          <w:sz w:val="22"/>
          <w:szCs w:val="22"/>
        </w:rPr>
        <w:t>…</w:t>
      </w:r>
      <w:r w:rsidR="00C465CE" w:rsidRPr="00AC1B7F">
        <w:rPr>
          <w:bCs/>
          <w:color w:val="auto"/>
          <w:sz w:val="22"/>
          <w:szCs w:val="22"/>
        </w:rPr>
        <w:t>..</w:t>
      </w:r>
      <w:r w:rsidR="003830F4">
        <w:rPr>
          <w:bCs/>
          <w:color w:val="auto"/>
          <w:sz w:val="22"/>
          <w:szCs w:val="22"/>
        </w:rPr>
        <w:t>1</w:t>
      </w:r>
      <w:r w:rsidR="00555B70">
        <w:rPr>
          <w:bCs/>
          <w:color w:val="auto"/>
          <w:sz w:val="22"/>
          <w:szCs w:val="22"/>
        </w:rPr>
        <w:t>12</w:t>
      </w:r>
    </w:p>
    <w:p w:rsidR="0020329C" w:rsidRPr="0020329C" w:rsidRDefault="005A4A1F" w:rsidP="0020329C">
      <w:pPr>
        <w:tabs>
          <w:tab w:val="left" w:pos="284"/>
          <w:tab w:val="left" w:pos="426"/>
          <w:tab w:val="num" w:pos="567"/>
          <w:tab w:val="left" w:pos="709"/>
        </w:tabs>
        <w:spacing w:line="276" w:lineRule="auto"/>
        <w:contextualSpacing/>
        <w:jc w:val="both"/>
        <w:rPr>
          <w:bCs/>
          <w:color w:val="auto"/>
          <w:sz w:val="22"/>
          <w:szCs w:val="22"/>
        </w:rPr>
      </w:pPr>
      <w:r w:rsidRPr="00AC1B7F">
        <w:rPr>
          <w:bCs/>
          <w:color w:val="auto"/>
          <w:sz w:val="22"/>
          <w:szCs w:val="22"/>
        </w:rPr>
        <w:t>5</w:t>
      </w:r>
      <w:r w:rsidR="0020329C" w:rsidRPr="00AC1B7F">
        <w:rPr>
          <w:bCs/>
          <w:color w:val="auto"/>
          <w:sz w:val="22"/>
          <w:szCs w:val="22"/>
        </w:rPr>
        <w:t>.19 Положение о проведении инвентаризации активов и обязательств…………………</w:t>
      </w:r>
      <w:r w:rsidR="00613DDD" w:rsidRPr="00AC1B7F">
        <w:rPr>
          <w:bCs/>
          <w:color w:val="auto"/>
          <w:sz w:val="22"/>
          <w:szCs w:val="22"/>
        </w:rPr>
        <w:t>..</w:t>
      </w:r>
      <w:r w:rsidR="003830F4">
        <w:rPr>
          <w:bCs/>
          <w:color w:val="auto"/>
          <w:sz w:val="22"/>
          <w:szCs w:val="22"/>
        </w:rPr>
        <w:t>…..</w:t>
      </w:r>
      <w:r w:rsidR="00555B70">
        <w:rPr>
          <w:bCs/>
          <w:color w:val="auto"/>
          <w:sz w:val="22"/>
          <w:szCs w:val="22"/>
        </w:rPr>
        <w:t>122</w:t>
      </w:r>
    </w:p>
    <w:p w:rsidR="0020329C" w:rsidRPr="0020329C" w:rsidRDefault="0020329C" w:rsidP="00C465CE">
      <w:pPr>
        <w:tabs>
          <w:tab w:val="num" w:pos="0"/>
          <w:tab w:val="left" w:pos="142"/>
        </w:tabs>
        <w:spacing w:line="276" w:lineRule="auto"/>
        <w:contextualSpacing/>
        <w:jc w:val="both"/>
        <w:rPr>
          <w:bCs/>
          <w:color w:val="auto"/>
        </w:rPr>
      </w:pPr>
    </w:p>
    <w:p w:rsidR="00BC5FDF" w:rsidRDefault="00BC5FDF" w:rsidP="009174FB">
      <w:pPr>
        <w:tabs>
          <w:tab w:val="num" w:pos="0"/>
          <w:tab w:val="left" w:pos="142"/>
        </w:tabs>
        <w:spacing w:line="360" w:lineRule="auto"/>
        <w:contextualSpacing/>
        <w:jc w:val="both"/>
        <w:rPr>
          <w:b/>
          <w:color w:val="auto"/>
        </w:rPr>
      </w:pPr>
    </w:p>
    <w:p w:rsidR="00D05CD1" w:rsidRDefault="00D05CD1" w:rsidP="009174FB">
      <w:pPr>
        <w:tabs>
          <w:tab w:val="num" w:pos="0"/>
          <w:tab w:val="left" w:pos="142"/>
        </w:tabs>
        <w:spacing w:line="360" w:lineRule="auto"/>
        <w:contextualSpacing/>
        <w:jc w:val="both"/>
        <w:rPr>
          <w:b/>
          <w:color w:val="auto"/>
        </w:rPr>
      </w:pPr>
    </w:p>
    <w:p w:rsidR="00D05CD1" w:rsidRDefault="00D05CD1" w:rsidP="009174FB">
      <w:pPr>
        <w:tabs>
          <w:tab w:val="num" w:pos="0"/>
          <w:tab w:val="left" w:pos="142"/>
        </w:tabs>
        <w:spacing w:line="360" w:lineRule="auto"/>
        <w:contextualSpacing/>
        <w:jc w:val="both"/>
        <w:rPr>
          <w:b/>
          <w:color w:val="auto"/>
        </w:rPr>
      </w:pPr>
    </w:p>
    <w:p w:rsidR="00D05CD1" w:rsidRDefault="00D05CD1" w:rsidP="009174FB">
      <w:pPr>
        <w:tabs>
          <w:tab w:val="num" w:pos="0"/>
          <w:tab w:val="left" w:pos="142"/>
        </w:tabs>
        <w:spacing w:line="360" w:lineRule="auto"/>
        <w:contextualSpacing/>
        <w:jc w:val="both"/>
        <w:rPr>
          <w:b/>
          <w:color w:val="auto"/>
        </w:rPr>
      </w:pPr>
    </w:p>
    <w:p w:rsidR="00D05CD1" w:rsidRDefault="00D05CD1" w:rsidP="009174FB">
      <w:pPr>
        <w:tabs>
          <w:tab w:val="num" w:pos="0"/>
          <w:tab w:val="left" w:pos="142"/>
        </w:tabs>
        <w:spacing w:line="360" w:lineRule="auto"/>
        <w:contextualSpacing/>
        <w:jc w:val="both"/>
        <w:rPr>
          <w:b/>
          <w:color w:val="auto"/>
        </w:rPr>
      </w:pPr>
    </w:p>
    <w:p w:rsidR="00D05CD1" w:rsidRDefault="00D05CD1" w:rsidP="009174FB">
      <w:pPr>
        <w:tabs>
          <w:tab w:val="num" w:pos="0"/>
          <w:tab w:val="left" w:pos="142"/>
        </w:tabs>
        <w:spacing w:line="360" w:lineRule="auto"/>
        <w:contextualSpacing/>
        <w:jc w:val="both"/>
        <w:rPr>
          <w:b/>
          <w:color w:val="auto"/>
        </w:rPr>
      </w:pPr>
    </w:p>
    <w:p w:rsidR="00D05CD1" w:rsidRDefault="00D05CD1" w:rsidP="009174FB">
      <w:pPr>
        <w:tabs>
          <w:tab w:val="num" w:pos="0"/>
          <w:tab w:val="left" w:pos="142"/>
        </w:tabs>
        <w:spacing w:line="360" w:lineRule="auto"/>
        <w:contextualSpacing/>
        <w:jc w:val="both"/>
        <w:rPr>
          <w:b/>
          <w:color w:val="auto"/>
        </w:rPr>
      </w:pPr>
    </w:p>
    <w:p w:rsidR="00720F35" w:rsidRDefault="00720F35" w:rsidP="009174FB">
      <w:pPr>
        <w:tabs>
          <w:tab w:val="num" w:pos="0"/>
          <w:tab w:val="left" w:pos="142"/>
        </w:tabs>
        <w:spacing w:line="360" w:lineRule="auto"/>
        <w:contextualSpacing/>
        <w:jc w:val="both"/>
        <w:rPr>
          <w:b/>
          <w:color w:val="auto"/>
        </w:rPr>
      </w:pPr>
    </w:p>
    <w:p w:rsidR="00720F35" w:rsidRDefault="00720F35" w:rsidP="009174FB">
      <w:pPr>
        <w:tabs>
          <w:tab w:val="num" w:pos="0"/>
          <w:tab w:val="left" w:pos="142"/>
        </w:tabs>
        <w:spacing w:line="360" w:lineRule="auto"/>
        <w:contextualSpacing/>
        <w:jc w:val="both"/>
        <w:rPr>
          <w:b/>
          <w:color w:val="auto"/>
        </w:rPr>
      </w:pPr>
    </w:p>
    <w:p w:rsidR="00720F35" w:rsidRDefault="00720F35" w:rsidP="009174FB">
      <w:pPr>
        <w:tabs>
          <w:tab w:val="num" w:pos="0"/>
          <w:tab w:val="left" w:pos="142"/>
        </w:tabs>
        <w:spacing w:line="360" w:lineRule="auto"/>
        <w:contextualSpacing/>
        <w:jc w:val="both"/>
        <w:rPr>
          <w:b/>
          <w:color w:val="auto"/>
        </w:rPr>
      </w:pPr>
    </w:p>
    <w:p w:rsidR="00720F35" w:rsidRDefault="00720F35" w:rsidP="009174FB">
      <w:pPr>
        <w:tabs>
          <w:tab w:val="num" w:pos="0"/>
          <w:tab w:val="left" w:pos="142"/>
        </w:tabs>
        <w:spacing w:line="360" w:lineRule="auto"/>
        <w:contextualSpacing/>
        <w:jc w:val="both"/>
        <w:rPr>
          <w:b/>
          <w:color w:val="auto"/>
        </w:rPr>
      </w:pPr>
    </w:p>
    <w:p w:rsidR="00720F35" w:rsidRDefault="00720F35" w:rsidP="009174FB">
      <w:pPr>
        <w:tabs>
          <w:tab w:val="num" w:pos="0"/>
          <w:tab w:val="left" w:pos="142"/>
        </w:tabs>
        <w:spacing w:line="360" w:lineRule="auto"/>
        <w:contextualSpacing/>
        <w:jc w:val="both"/>
        <w:rPr>
          <w:b/>
          <w:color w:val="auto"/>
        </w:rPr>
      </w:pPr>
    </w:p>
    <w:p w:rsidR="00720F35" w:rsidRDefault="00720F35" w:rsidP="009174FB">
      <w:pPr>
        <w:tabs>
          <w:tab w:val="num" w:pos="0"/>
          <w:tab w:val="left" w:pos="142"/>
        </w:tabs>
        <w:spacing w:line="360" w:lineRule="auto"/>
        <w:contextualSpacing/>
        <w:jc w:val="both"/>
        <w:rPr>
          <w:b/>
          <w:color w:val="auto"/>
        </w:rPr>
      </w:pPr>
    </w:p>
    <w:p w:rsidR="00720F35" w:rsidRDefault="00720F35" w:rsidP="009174FB">
      <w:pPr>
        <w:tabs>
          <w:tab w:val="num" w:pos="0"/>
          <w:tab w:val="left" w:pos="142"/>
        </w:tabs>
        <w:spacing w:line="360" w:lineRule="auto"/>
        <w:contextualSpacing/>
        <w:jc w:val="both"/>
        <w:rPr>
          <w:b/>
          <w:color w:val="auto"/>
        </w:rPr>
      </w:pPr>
    </w:p>
    <w:p w:rsidR="00720F35" w:rsidRDefault="00720F35" w:rsidP="009174FB">
      <w:pPr>
        <w:tabs>
          <w:tab w:val="num" w:pos="0"/>
          <w:tab w:val="left" w:pos="142"/>
        </w:tabs>
        <w:spacing w:line="360" w:lineRule="auto"/>
        <w:contextualSpacing/>
        <w:jc w:val="both"/>
        <w:rPr>
          <w:b/>
          <w:color w:val="auto"/>
        </w:rPr>
      </w:pPr>
    </w:p>
    <w:p w:rsidR="00720F35" w:rsidRDefault="00720F35" w:rsidP="009174FB">
      <w:pPr>
        <w:tabs>
          <w:tab w:val="num" w:pos="0"/>
          <w:tab w:val="left" w:pos="142"/>
        </w:tabs>
        <w:spacing w:line="360" w:lineRule="auto"/>
        <w:contextualSpacing/>
        <w:jc w:val="both"/>
        <w:rPr>
          <w:b/>
          <w:color w:val="auto"/>
        </w:rPr>
      </w:pPr>
    </w:p>
    <w:p w:rsidR="00720F35" w:rsidRDefault="00720F35" w:rsidP="009174FB">
      <w:pPr>
        <w:tabs>
          <w:tab w:val="num" w:pos="0"/>
          <w:tab w:val="left" w:pos="142"/>
        </w:tabs>
        <w:spacing w:line="360" w:lineRule="auto"/>
        <w:contextualSpacing/>
        <w:jc w:val="both"/>
        <w:rPr>
          <w:b/>
          <w:color w:val="auto"/>
        </w:rPr>
      </w:pPr>
    </w:p>
    <w:p w:rsidR="00720F35" w:rsidRDefault="00720F35" w:rsidP="009174FB">
      <w:pPr>
        <w:tabs>
          <w:tab w:val="num" w:pos="0"/>
          <w:tab w:val="left" w:pos="142"/>
        </w:tabs>
        <w:spacing w:line="360" w:lineRule="auto"/>
        <w:contextualSpacing/>
        <w:jc w:val="both"/>
        <w:rPr>
          <w:b/>
          <w:color w:val="auto"/>
        </w:rPr>
      </w:pPr>
    </w:p>
    <w:p w:rsidR="00720F35" w:rsidRDefault="00720F35" w:rsidP="009174FB">
      <w:pPr>
        <w:tabs>
          <w:tab w:val="num" w:pos="0"/>
          <w:tab w:val="left" w:pos="142"/>
        </w:tabs>
        <w:spacing w:line="360" w:lineRule="auto"/>
        <w:contextualSpacing/>
        <w:jc w:val="both"/>
        <w:rPr>
          <w:b/>
          <w:color w:val="auto"/>
        </w:rPr>
      </w:pPr>
    </w:p>
    <w:p w:rsidR="00720F35" w:rsidRDefault="00720F35" w:rsidP="009174FB">
      <w:pPr>
        <w:tabs>
          <w:tab w:val="num" w:pos="0"/>
          <w:tab w:val="left" w:pos="142"/>
        </w:tabs>
        <w:spacing w:line="360" w:lineRule="auto"/>
        <w:contextualSpacing/>
        <w:jc w:val="both"/>
        <w:rPr>
          <w:b/>
          <w:color w:val="auto"/>
        </w:rPr>
      </w:pPr>
    </w:p>
    <w:p w:rsidR="00D05CD1" w:rsidRDefault="00D05CD1" w:rsidP="009174FB">
      <w:pPr>
        <w:tabs>
          <w:tab w:val="num" w:pos="0"/>
          <w:tab w:val="left" w:pos="142"/>
        </w:tabs>
        <w:spacing w:line="360" w:lineRule="auto"/>
        <w:contextualSpacing/>
        <w:jc w:val="both"/>
        <w:rPr>
          <w:b/>
          <w:color w:val="auto"/>
        </w:rPr>
      </w:pPr>
    </w:p>
    <w:p w:rsidR="00720F35" w:rsidRDefault="00720F35" w:rsidP="0008156D">
      <w:pPr>
        <w:pStyle w:val="4"/>
        <w:spacing w:line="360" w:lineRule="auto"/>
        <w:ind w:firstLine="284"/>
        <w:contextualSpacing/>
        <w:jc w:val="both"/>
        <w:rPr>
          <w:rFonts w:asciiTheme="minorHAnsi" w:hAnsiTheme="minorHAnsi" w:cstheme="minorHAnsi"/>
          <w:sz w:val="32"/>
          <w:szCs w:val="32"/>
        </w:rPr>
      </w:pPr>
      <w:bookmarkStart w:id="0" w:name="_Раздел_1._Общие"/>
      <w:bookmarkEnd w:id="0"/>
    </w:p>
    <w:p w:rsidR="00F14C92" w:rsidRPr="00F14C92" w:rsidRDefault="00F14C92" w:rsidP="00F14C92"/>
    <w:p w:rsidR="00A817AD" w:rsidRPr="00433968" w:rsidRDefault="0008156D" w:rsidP="0008156D">
      <w:pPr>
        <w:pStyle w:val="4"/>
        <w:spacing w:line="360" w:lineRule="auto"/>
        <w:ind w:firstLine="284"/>
        <w:contextualSpacing/>
        <w:jc w:val="both"/>
        <w:rPr>
          <w:bCs w:val="0"/>
          <w:color w:val="auto"/>
          <w:sz w:val="22"/>
          <w:szCs w:val="22"/>
          <w:shd w:val="clear" w:color="auto" w:fill="FFFF00"/>
        </w:rPr>
      </w:pPr>
      <w:r w:rsidRPr="00433968">
        <w:rPr>
          <w:sz w:val="22"/>
          <w:szCs w:val="22"/>
        </w:rPr>
        <w:lastRenderedPageBreak/>
        <w:t xml:space="preserve">Раздел 1. Общие вопросы </w:t>
      </w:r>
    </w:p>
    <w:p w:rsidR="00E51F12" w:rsidRPr="00433968" w:rsidRDefault="0008156D" w:rsidP="00E51F12">
      <w:pPr>
        <w:tabs>
          <w:tab w:val="num" w:pos="0"/>
          <w:tab w:val="left" w:pos="142"/>
          <w:tab w:val="left" w:pos="993"/>
        </w:tabs>
        <w:spacing w:line="276" w:lineRule="auto"/>
        <w:ind w:firstLine="709"/>
        <w:contextualSpacing/>
        <w:jc w:val="both"/>
        <w:rPr>
          <w:rFonts w:eastAsia="Times New Roman"/>
          <w:color w:val="auto"/>
          <w:sz w:val="22"/>
          <w:szCs w:val="22"/>
        </w:rPr>
      </w:pPr>
      <w:r w:rsidRPr="00433968">
        <w:rPr>
          <w:rStyle w:val="normaltextrun"/>
          <w:sz w:val="22"/>
          <w:szCs w:val="22"/>
          <w:shd w:val="clear" w:color="auto" w:fill="FFFFFF"/>
        </w:rPr>
        <w:t xml:space="preserve">Администрация Красноборского городского поселения Тосненского района Ленинградской области </w:t>
      </w:r>
      <w:r w:rsidR="00AC1B7F" w:rsidRPr="00433968">
        <w:rPr>
          <w:rStyle w:val="normaltextrun"/>
          <w:sz w:val="22"/>
          <w:szCs w:val="22"/>
          <w:shd w:val="clear" w:color="auto" w:fill="FFFFFF"/>
        </w:rPr>
        <w:t xml:space="preserve">(далее – администрация) </w:t>
      </w:r>
      <w:r w:rsidRPr="00433968">
        <w:rPr>
          <w:rStyle w:val="normaltextrun"/>
          <w:sz w:val="22"/>
          <w:szCs w:val="22"/>
          <w:shd w:val="clear" w:color="auto" w:fill="FFFFFF"/>
        </w:rPr>
        <w:t>Уставом  Красноборского городс</w:t>
      </w:r>
      <w:r w:rsidR="00662A80" w:rsidRPr="00433968">
        <w:rPr>
          <w:rStyle w:val="normaltextrun"/>
          <w:sz w:val="22"/>
          <w:szCs w:val="22"/>
          <w:shd w:val="clear" w:color="auto" w:fill="FFFFFF"/>
        </w:rPr>
        <w:t>кого поселен</w:t>
      </w:r>
      <w:r w:rsidRPr="00433968">
        <w:rPr>
          <w:rStyle w:val="normaltextrun"/>
          <w:sz w:val="22"/>
          <w:szCs w:val="22"/>
          <w:shd w:val="clear" w:color="auto" w:fill="FFFFFF"/>
        </w:rPr>
        <w:t xml:space="preserve">ия и решениями совета депутатов </w:t>
      </w:r>
      <w:r w:rsidR="00662A80" w:rsidRPr="00433968">
        <w:rPr>
          <w:rStyle w:val="normaltextrun"/>
          <w:sz w:val="22"/>
          <w:szCs w:val="22"/>
          <w:shd w:val="clear" w:color="auto" w:fill="FFFFFF"/>
        </w:rPr>
        <w:t xml:space="preserve">наделяется </w:t>
      </w:r>
      <w:r w:rsidRPr="00433968">
        <w:rPr>
          <w:rStyle w:val="normaltextrun"/>
          <w:sz w:val="22"/>
          <w:szCs w:val="22"/>
          <w:shd w:val="clear" w:color="auto" w:fill="FFFFFF"/>
        </w:rPr>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и законами Ленинградской области.</w:t>
      </w:r>
      <w:r w:rsidRPr="00433968">
        <w:rPr>
          <w:rStyle w:val="eop"/>
          <w:sz w:val="22"/>
          <w:szCs w:val="22"/>
          <w:shd w:val="clear" w:color="auto" w:fill="FFFFFF"/>
        </w:rPr>
        <w:t> </w:t>
      </w:r>
      <w:r w:rsidRPr="00433968">
        <w:rPr>
          <w:rFonts w:eastAsia="Times New Roman"/>
          <w:color w:val="auto"/>
          <w:sz w:val="22"/>
          <w:szCs w:val="22"/>
        </w:rPr>
        <w:t xml:space="preserve"> </w:t>
      </w:r>
    </w:p>
    <w:p w:rsidR="00E51F12" w:rsidRPr="00433968" w:rsidRDefault="00A817AD" w:rsidP="00E51F12">
      <w:pPr>
        <w:tabs>
          <w:tab w:val="num" w:pos="0"/>
          <w:tab w:val="left" w:pos="142"/>
          <w:tab w:val="left" w:pos="993"/>
        </w:tabs>
        <w:spacing w:line="276" w:lineRule="auto"/>
        <w:ind w:firstLine="709"/>
        <w:contextualSpacing/>
        <w:jc w:val="both"/>
        <w:rPr>
          <w:rFonts w:eastAsia="Times New Roman"/>
          <w:color w:val="auto"/>
          <w:sz w:val="22"/>
          <w:szCs w:val="22"/>
        </w:rPr>
      </w:pPr>
      <w:r w:rsidRPr="00433968">
        <w:rPr>
          <w:rFonts w:eastAsia="Times New Roman"/>
          <w:color w:val="auto"/>
          <w:sz w:val="22"/>
          <w:szCs w:val="22"/>
        </w:rPr>
        <w:t>Настоящая учетная политика</w:t>
      </w:r>
      <w:r w:rsidR="00662A80" w:rsidRPr="00433968">
        <w:rPr>
          <w:rFonts w:eastAsia="Times New Roman"/>
          <w:color w:val="auto"/>
          <w:sz w:val="22"/>
          <w:szCs w:val="22"/>
        </w:rPr>
        <w:t xml:space="preserve"> </w:t>
      </w:r>
      <w:r w:rsidR="00102A23" w:rsidRPr="00433968">
        <w:rPr>
          <w:rFonts w:eastAsia="Times New Roman"/>
          <w:color w:val="auto"/>
          <w:sz w:val="22"/>
          <w:szCs w:val="22"/>
        </w:rPr>
        <w:t>а</w:t>
      </w:r>
      <w:r w:rsidR="00662A80" w:rsidRPr="00433968">
        <w:rPr>
          <w:rStyle w:val="normaltextrun"/>
          <w:sz w:val="22"/>
          <w:szCs w:val="22"/>
          <w:shd w:val="clear" w:color="auto" w:fill="FFFFFF"/>
        </w:rPr>
        <w:t>дминистрации Красноборского городского поселения Тосненского района Ленинградской области</w:t>
      </w:r>
      <w:r w:rsidRPr="00433968">
        <w:rPr>
          <w:rFonts w:eastAsia="Times New Roman"/>
          <w:color w:val="auto"/>
          <w:sz w:val="22"/>
          <w:szCs w:val="22"/>
        </w:rPr>
        <w:t xml:space="preserve"> (далее –</w:t>
      </w:r>
      <w:r w:rsidR="00EC4CD7" w:rsidRPr="00433968">
        <w:rPr>
          <w:rFonts w:eastAsia="Times New Roman"/>
          <w:color w:val="auto"/>
          <w:sz w:val="22"/>
          <w:szCs w:val="22"/>
        </w:rPr>
        <w:t xml:space="preserve"> </w:t>
      </w:r>
      <w:r w:rsidR="00662A80" w:rsidRPr="00433968">
        <w:rPr>
          <w:rFonts w:eastAsia="Times New Roman"/>
          <w:color w:val="auto"/>
          <w:sz w:val="22"/>
          <w:szCs w:val="22"/>
        </w:rPr>
        <w:t>администрация</w:t>
      </w:r>
      <w:r w:rsidRPr="00433968">
        <w:rPr>
          <w:rFonts w:eastAsia="Times New Roman"/>
          <w:color w:val="auto"/>
          <w:sz w:val="22"/>
          <w:szCs w:val="22"/>
        </w:rPr>
        <w:t xml:space="preserve">) разработана в соответствии с законодательством Российской Федерации о бухгалтерском учете, нормативными и правовыми актами органов, регулирующих бухгалтерский учет, отраслевыми стандартами, на основании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 №157н </w:t>
      </w:r>
      <w:r w:rsidRPr="00433968">
        <w:rPr>
          <w:rFonts w:eastAsia="Times New Roman"/>
          <w:sz w:val="22"/>
          <w:szCs w:val="22"/>
        </w:rPr>
        <w:t>(</w:t>
      </w:r>
      <w:r w:rsidR="001D7D2D" w:rsidRPr="00433968">
        <w:rPr>
          <w:rFonts w:eastAsia="Times New Roman"/>
          <w:color w:val="auto"/>
          <w:spacing w:val="-5"/>
          <w:sz w:val="22"/>
          <w:szCs w:val="22"/>
        </w:rPr>
        <w:t>ред.</w:t>
      </w:r>
      <w:r w:rsidR="001D7D2D" w:rsidRPr="00433968">
        <w:rPr>
          <w:color w:val="auto"/>
          <w:sz w:val="22"/>
          <w:szCs w:val="22"/>
        </w:rPr>
        <w:t xml:space="preserve"> №64н от 31.03.2018</w:t>
      </w:r>
      <w:r w:rsidR="00B946FE" w:rsidRPr="00433968">
        <w:rPr>
          <w:rFonts w:eastAsia="Times New Roman"/>
          <w:color w:val="auto"/>
          <w:spacing w:val="-5"/>
          <w:sz w:val="22"/>
          <w:szCs w:val="22"/>
        </w:rPr>
        <w:t>)</w:t>
      </w:r>
    </w:p>
    <w:p w:rsidR="00E51F12" w:rsidRPr="00433968" w:rsidRDefault="00A817AD" w:rsidP="00E51F12">
      <w:pPr>
        <w:tabs>
          <w:tab w:val="num" w:pos="0"/>
          <w:tab w:val="left" w:pos="142"/>
          <w:tab w:val="left" w:pos="993"/>
        </w:tabs>
        <w:spacing w:line="276" w:lineRule="auto"/>
        <w:ind w:firstLine="709"/>
        <w:contextualSpacing/>
        <w:jc w:val="both"/>
        <w:rPr>
          <w:rFonts w:eastAsia="Times New Roman"/>
          <w:color w:val="auto"/>
          <w:sz w:val="22"/>
          <w:szCs w:val="22"/>
        </w:rPr>
      </w:pPr>
      <w:r w:rsidRPr="00433968">
        <w:rPr>
          <w:rFonts w:eastAsia="Times New Roman"/>
          <w:color w:val="auto"/>
          <w:sz w:val="22"/>
          <w:szCs w:val="22"/>
        </w:rPr>
        <w:t xml:space="preserve">Бухгалтерский учет в </w:t>
      </w:r>
      <w:r w:rsidR="00EC4CD7" w:rsidRPr="00433968">
        <w:rPr>
          <w:rFonts w:eastAsia="Times New Roman"/>
          <w:color w:val="auto"/>
          <w:sz w:val="22"/>
          <w:szCs w:val="22"/>
        </w:rPr>
        <w:t>администрации</w:t>
      </w:r>
      <w:r w:rsidRPr="00433968">
        <w:rPr>
          <w:rFonts w:eastAsia="Times New Roman"/>
          <w:color w:val="auto"/>
          <w:sz w:val="22"/>
          <w:szCs w:val="22"/>
        </w:rPr>
        <w:t xml:space="preserve"> осуществляется в соответствии с нормативными правовыми актами Российской Федерации, перечисленными в Разделе 2 «Нормативные документы, разъяснения».</w:t>
      </w:r>
    </w:p>
    <w:p w:rsidR="00E51F12" w:rsidRPr="00433968" w:rsidRDefault="00A817AD" w:rsidP="00E51F12">
      <w:pPr>
        <w:tabs>
          <w:tab w:val="num" w:pos="0"/>
          <w:tab w:val="left" w:pos="142"/>
          <w:tab w:val="left" w:pos="993"/>
        </w:tabs>
        <w:spacing w:line="276" w:lineRule="auto"/>
        <w:ind w:firstLine="709"/>
        <w:contextualSpacing/>
        <w:jc w:val="both"/>
        <w:rPr>
          <w:rFonts w:eastAsia="Times New Roman"/>
          <w:color w:val="auto"/>
          <w:sz w:val="22"/>
          <w:szCs w:val="22"/>
        </w:rPr>
      </w:pPr>
      <w:r w:rsidRPr="00433968">
        <w:rPr>
          <w:rFonts w:eastAsia="Times New Roman"/>
          <w:color w:val="auto"/>
          <w:sz w:val="22"/>
          <w:szCs w:val="22"/>
        </w:rPr>
        <w:t xml:space="preserve">Налоговый учет в </w:t>
      </w:r>
      <w:r w:rsidR="00EC4CD7" w:rsidRPr="00433968">
        <w:rPr>
          <w:rFonts w:eastAsia="Times New Roman"/>
          <w:color w:val="auto"/>
          <w:sz w:val="22"/>
          <w:szCs w:val="22"/>
        </w:rPr>
        <w:t xml:space="preserve">администрации </w:t>
      </w:r>
      <w:r w:rsidRPr="00433968">
        <w:rPr>
          <w:rFonts w:eastAsia="Times New Roman"/>
          <w:color w:val="auto"/>
          <w:sz w:val="22"/>
          <w:szCs w:val="22"/>
        </w:rPr>
        <w:t xml:space="preserve"> осуществляется в соответствии с требованиями Налогового кодекса Российской Федерации, а также иными нормативными правовыми актами Российской Федерации, перечисленными в Разделе 2 «Нормативные документы, разъяснения».</w:t>
      </w:r>
    </w:p>
    <w:p w:rsidR="00A817AD" w:rsidRPr="00433968" w:rsidRDefault="00A817AD" w:rsidP="00E51F12">
      <w:pPr>
        <w:tabs>
          <w:tab w:val="num" w:pos="0"/>
          <w:tab w:val="left" w:pos="142"/>
          <w:tab w:val="left" w:pos="993"/>
        </w:tabs>
        <w:spacing w:line="276" w:lineRule="auto"/>
        <w:ind w:firstLine="709"/>
        <w:contextualSpacing/>
        <w:jc w:val="both"/>
        <w:rPr>
          <w:rFonts w:eastAsia="Times New Roman"/>
          <w:color w:val="auto"/>
          <w:sz w:val="22"/>
          <w:szCs w:val="22"/>
        </w:rPr>
      </w:pPr>
      <w:r w:rsidRPr="00433968">
        <w:rPr>
          <w:rFonts w:eastAsia="Times New Roman"/>
          <w:color w:val="auto"/>
          <w:sz w:val="22"/>
          <w:szCs w:val="22"/>
        </w:rPr>
        <w:t xml:space="preserve">Бухгалтерский учет в </w:t>
      </w:r>
      <w:r w:rsidR="00EC4CD7" w:rsidRPr="00433968">
        <w:rPr>
          <w:rFonts w:eastAsia="Times New Roman"/>
          <w:color w:val="auto"/>
          <w:sz w:val="22"/>
          <w:szCs w:val="22"/>
        </w:rPr>
        <w:t xml:space="preserve">администрации </w:t>
      </w:r>
      <w:r w:rsidRPr="00433968">
        <w:rPr>
          <w:rFonts w:eastAsia="Times New Roman"/>
          <w:color w:val="auto"/>
          <w:sz w:val="22"/>
          <w:szCs w:val="22"/>
        </w:rPr>
        <w:t xml:space="preserve"> ведется </w:t>
      </w:r>
      <w:r w:rsidR="00EC4CD7" w:rsidRPr="00433968">
        <w:rPr>
          <w:rFonts w:eastAsia="Times New Roman"/>
          <w:color w:val="auto"/>
          <w:sz w:val="22"/>
          <w:szCs w:val="22"/>
        </w:rPr>
        <w:t>финансово-экономическим отделом, возглавляем</w:t>
      </w:r>
      <w:r w:rsidRPr="00433968">
        <w:rPr>
          <w:rFonts w:eastAsia="Times New Roman"/>
          <w:color w:val="auto"/>
          <w:sz w:val="22"/>
          <w:szCs w:val="22"/>
        </w:rPr>
        <w:t>ым</w:t>
      </w:r>
      <w:r w:rsidR="00EC4CD7" w:rsidRPr="00433968">
        <w:rPr>
          <w:rFonts w:eastAsia="Times New Roman"/>
          <w:color w:val="auto"/>
          <w:sz w:val="22"/>
          <w:szCs w:val="22"/>
        </w:rPr>
        <w:t xml:space="preserve"> начальником финансово-экономического отдела -</w:t>
      </w:r>
      <w:r w:rsidRPr="00433968">
        <w:rPr>
          <w:rFonts w:eastAsia="Times New Roman"/>
          <w:color w:val="auto"/>
          <w:sz w:val="22"/>
          <w:szCs w:val="22"/>
        </w:rPr>
        <w:t xml:space="preserve"> главным </w:t>
      </w:r>
      <w:r w:rsidR="00EC4CD7" w:rsidRPr="00433968">
        <w:rPr>
          <w:rFonts w:eastAsia="Times New Roman"/>
          <w:color w:val="auto"/>
          <w:sz w:val="22"/>
          <w:szCs w:val="22"/>
        </w:rPr>
        <w:t xml:space="preserve">бухгалтером. </w:t>
      </w:r>
    </w:p>
    <w:p w:rsidR="00A817AD" w:rsidRPr="00433968" w:rsidRDefault="00A817AD" w:rsidP="00D160BB">
      <w:pPr>
        <w:tabs>
          <w:tab w:val="num" w:pos="0"/>
          <w:tab w:val="left" w:pos="142"/>
          <w:tab w:val="left" w:pos="993"/>
        </w:tabs>
        <w:spacing w:line="360" w:lineRule="auto"/>
        <w:ind w:firstLine="709"/>
        <w:contextualSpacing/>
        <w:jc w:val="both"/>
        <w:rPr>
          <w:rFonts w:eastAsia="Times New Roman"/>
          <w:color w:val="auto"/>
          <w:sz w:val="22"/>
          <w:szCs w:val="22"/>
        </w:rPr>
      </w:pPr>
    </w:p>
    <w:p w:rsidR="000A54A1" w:rsidRPr="00433968" w:rsidRDefault="000A54A1" w:rsidP="00D160BB">
      <w:pPr>
        <w:tabs>
          <w:tab w:val="num" w:pos="0"/>
          <w:tab w:val="left" w:pos="142"/>
          <w:tab w:val="left" w:pos="993"/>
        </w:tabs>
        <w:spacing w:line="360" w:lineRule="auto"/>
        <w:ind w:firstLine="709"/>
        <w:contextualSpacing/>
        <w:jc w:val="both"/>
        <w:rPr>
          <w:rFonts w:eastAsia="Times New Roman"/>
          <w:color w:val="auto"/>
          <w:sz w:val="22"/>
          <w:szCs w:val="22"/>
        </w:rPr>
      </w:pPr>
    </w:p>
    <w:p w:rsidR="000A54A1" w:rsidRPr="00433968" w:rsidRDefault="000A54A1" w:rsidP="00D160BB">
      <w:pPr>
        <w:tabs>
          <w:tab w:val="num" w:pos="0"/>
          <w:tab w:val="left" w:pos="142"/>
          <w:tab w:val="left" w:pos="993"/>
        </w:tabs>
        <w:spacing w:line="360" w:lineRule="auto"/>
        <w:ind w:firstLine="709"/>
        <w:contextualSpacing/>
        <w:jc w:val="both"/>
        <w:rPr>
          <w:rFonts w:eastAsia="Times New Roman"/>
          <w:color w:val="auto"/>
          <w:sz w:val="22"/>
          <w:szCs w:val="22"/>
        </w:rPr>
      </w:pPr>
    </w:p>
    <w:p w:rsidR="000A54A1" w:rsidRPr="00433968" w:rsidRDefault="000A54A1" w:rsidP="00D160BB">
      <w:pPr>
        <w:tabs>
          <w:tab w:val="num" w:pos="0"/>
          <w:tab w:val="left" w:pos="142"/>
          <w:tab w:val="left" w:pos="993"/>
        </w:tabs>
        <w:spacing w:line="360" w:lineRule="auto"/>
        <w:ind w:firstLine="709"/>
        <w:contextualSpacing/>
        <w:jc w:val="both"/>
        <w:rPr>
          <w:rFonts w:eastAsia="Times New Roman"/>
          <w:color w:val="auto"/>
          <w:sz w:val="22"/>
          <w:szCs w:val="22"/>
        </w:rPr>
      </w:pPr>
    </w:p>
    <w:p w:rsidR="000A54A1" w:rsidRPr="00433968" w:rsidRDefault="000A54A1" w:rsidP="00D160BB">
      <w:pPr>
        <w:tabs>
          <w:tab w:val="num" w:pos="0"/>
          <w:tab w:val="left" w:pos="142"/>
          <w:tab w:val="left" w:pos="993"/>
        </w:tabs>
        <w:spacing w:line="360" w:lineRule="auto"/>
        <w:ind w:firstLine="709"/>
        <w:contextualSpacing/>
        <w:jc w:val="both"/>
        <w:rPr>
          <w:rFonts w:eastAsia="Times New Roman"/>
          <w:color w:val="auto"/>
          <w:sz w:val="22"/>
          <w:szCs w:val="22"/>
        </w:rPr>
      </w:pPr>
    </w:p>
    <w:p w:rsidR="000A54A1" w:rsidRPr="00433968" w:rsidRDefault="000A54A1" w:rsidP="00D160BB">
      <w:pPr>
        <w:tabs>
          <w:tab w:val="num" w:pos="0"/>
          <w:tab w:val="left" w:pos="142"/>
          <w:tab w:val="left" w:pos="993"/>
        </w:tabs>
        <w:spacing w:line="360" w:lineRule="auto"/>
        <w:ind w:firstLine="709"/>
        <w:contextualSpacing/>
        <w:jc w:val="both"/>
        <w:rPr>
          <w:rFonts w:eastAsia="Times New Roman"/>
          <w:color w:val="auto"/>
          <w:sz w:val="22"/>
          <w:szCs w:val="22"/>
        </w:rPr>
      </w:pPr>
    </w:p>
    <w:p w:rsidR="000A54A1" w:rsidRPr="00433968" w:rsidRDefault="000A54A1" w:rsidP="00D160BB">
      <w:pPr>
        <w:tabs>
          <w:tab w:val="num" w:pos="0"/>
          <w:tab w:val="left" w:pos="142"/>
          <w:tab w:val="left" w:pos="993"/>
        </w:tabs>
        <w:spacing w:line="360" w:lineRule="auto"/>
        <w:ind w:firstLine="709"/>
        <w:contextualSpacing/>
        <w:jc w:val="both"/>
        <w:rPr>
          <w:rFonts w:eastAsia="Times New Roman"/>
          <w:color w:val="auto"/>
          <w:sz w:val="22"/>
          <w:szCs w:val="22"/>
        </w:rPr>
      </w:pPr>
    </w:p>
    <w:p w:rsidR="000A54A1" w:rsidRPr="00433968" w:rsidRDefault="000A54A1" w:rsidP="00D160BB">
      <w:pPr>
        <w:tabs>
          <w:tab w:val="num" w:pos="0"/>
          <w:tab w:val="left" w:pos="142"/>
          <w:tab w:val="left" w:pos="993"/>
        </w:tabs>
        <w:spacing w:line="360" w:lineRule="auto"/>
        <w:ind w:firstLine="709"/>
        <w:contextualSpacing/>
        <w:jc w:val="both"/>
        <w:rPr>
          <w:rFonts w:eastAsia="Times New Roman"/>
          <w:color w:val="auto"/>
          <w:sz w:val="22"/>
          <w:szCs w:val="22"/>
        </w:rPr>
      </w:pPr>
    </w:p>
    <w:p w:rsidR="000A54A1" w:rsidRPr="00433968" w:rsidRDefault="000A54A1" w:rsidP="00D160BB">
      <w:pPr>
        <w:tabs>
          <w:tab w:val="num" w:pos="0"/>
          <w:tab w:val="left" w:pos="142"/>
          <w:tab w:val="left" w:pos="993"/>
        </w:tabs>
        <w:spacing w:line="360" w:lineRule="auto"/>
        <w:ind w:firstLine="709"/>
        <w:contextualSpacing/>
        <w:jc w:val="both"/>
        <w:rPr>
          <w:rFonts w:eastAsia="Times New Roman"/>
          <w:color w:val="auto"/>
          <w:sz w:val="22"/>
          <w:szCs w:val="22"/>
        </w:rPr>
      </w:pPr>
    </w:p>
    <w:p w:rsidR="000A54A1" w:rsidRPr="00433968" w:rsidRDefault="000A54A1" w:rsidP="00D160BB">
      <w:pPr>
        <w:tabs>
          <w:tab w:val="num" w:pos="0"/>
          <w:tab w:val="left" w:pos="142"/>
          <w:tab w:val="left" w:pos="993"/>
        </w:tabs>
        <w:spacing w:line="360" w:lineRule="auto"/>
        <w:ind w:firstLine="709"/>
        <w:contextualSpacing/>
        <w:jc w:val="both"/>
        <w:rPr>
          <w:rFonts w:eastAsia="Times New Roman"/>
          <w:color w:val="auto"/>
          <w:sz w:val="22"/>
          <w:szCs w:val="22"/>
        </w:rPr>
      </w:pPr>
    </w:p>
    <w:p w:rsidR="000A54A1" w:rsidRPr="00433968" w:rsidRDefault="000A54A1" w:rsidP="00D160BB">
      <w:pPr>
        <w:tabs>
          <w:tab w:val="num" w:pos="0"/>
          <w:tab w:val="left" w:pos="142"/>
          <w:tab w:val="left" w:pos="993"/>
        </w:tabs>
        <w:spacing w:line="360" w:lineRule="auto"/>
        <w:ind w:firstLine="709"/>
        <w:contextualSpacing/>
        <w:jc w:val="both"/>
        <w:rPr>
          <w:rFonts w:eastAsia="Times New Roman"/>
          <w:color w:val="auto"/>
          <w:sz w:val="22"/>
          <w:szCs w:val="22"/>
        </w:rPr>
      </w:pPr>
    </w:p>
    <w:p w:rsidR="000A54A1" w:rsidRPr="00433968" w:rsidRDefault="000A54A1" w:rsidP="00D160BB">
      <w:pPr>
        <w:tabs>
          <w:tab w:val="num" w:pos="0"/>
          <w:tab w:val="left" w:pos="142"/>
          <w:tab w:val="left" w:pos="993"/>
        </w:tabs>
        <w:spacing w:line="360" w:lineRule="auto"/>
        <w:ind w:firstLine="709"/>
        <w:contextualSpacing/>
        <w:jc w:val="both"/>
        <w:rPr>
          <w:rFonts w:eastAsia="Times New Roman"/>
          <w:color w:val="auto"/>
          <w:sz w:val="22"/>
          <w:szCs w:val="22"/>
        </w:rPr>
      </w:pPr>
    </w:p>
    <w:p w:rsidR="000A54A1" w:rsidRPr="00433968" w:rsidRDefault="000A54A1" w:rsidP="00D160BB">
      <w:pPr>
        <w:tabs>
          <w:tab w:val="num" w:pos="0"/>
          <w:tab w:val="left" w:pos="142"/>
          <w:tab w:val="left" w:pos="993"/>
        </w:tabs>
        <w:spacing w:line="360" w:lineRule="auto"/>
        <w:ind w:firstLine="709"/>
        <w:contextualSpacing/>
        <w:jc w:val="both"/>
        <w:rPr>
          <w:rFonts w:eastAsia="Times New Roman"/>
          <w:color w:val="auto"/>
          <w:sz w:val="22"/>
          <w:szCs w:val="22"/>
        </w:rPr>
      </w:pPr>
    </w:p>
    <w:p w:rsidR="000A54A1" w:rsidRPr="00433968" w:rsidRDefault="000A54A1" w:rsidP="00D160BB">
      <w:pPr>
        <w:tabs>
          <w:tab w:val="num" w:pos="0"/>
          <w:tab w:val="left" w:pos="142"/>
          <w:tab w:val="left" w:pos="993"/>
        </w:tabs>
        <w:spacing w:line="360" w:lineRule="auto"/>
        <w:ind w:firstLine="709"/>
        <w:contextualSpacing/>
        <w:jc w:val="both"/>
        <w:rPr>
          <w:rFonts w:eastAsia="Times New Roman"/>
          <w:color w:val="auto"/>
          <w:sz w:val="22"/>
          <w:szCs w:val="22"/>
        </w:rPr>
      </w:pPr>
    </w:p>
    <w:p w:rsidR="00AC3E7F" w:rsidRDefault="00AC3E7F" w:rsidP="001426C6">
      <w:pPr>
        <w:pStyle w:val="4"/>
        <w:spacing w:line="360" w:lineRule="auto"/>
        <w:ind w:firstLine="284"/>
        <w:rPr>
          <w:sz w:val="22"/>
          <w:szCs w:val="22"/>
        </w:rPr>
      </w:pPr>
      <w:bookmarkStart w:id="1" w:name="_Раздел_2._Нормативные"/>
      <w:bookmarkEnd w:id="1"/>
    </w:p>
    <w:p w:rsidR="00AC3E7F" w:rsidRPr="00AC3E7F" w:rsidRDefault="00AC3E7F" w:rsidP="00AC3E7F"/>
    <w:p w:rsidR="00A817AD" w:rsidRPr="00433968" w:rsidRDefault="00A817AD" w:rsidP="001426C6">
      <w:pPr>
        <w:pStyle w:val="4"/>
        <w:spacing w:line="360" w:lineRule="auto"/>
        <w:ind w:firstLine="284"/>
        <w:rPr>
          <w:sz w:val="22"/>
          <w:szCs w:val="22"/>
        </w:rPr>
      </w:pPr>
      <w:r w:rsidRPr="00433968">
        <w:rPr>
          <w:sz w:val="22"/>
          <w:szCs w:val="22"/>
        </w:rPr>
        <w:lastRenderedPageBreak/>
        <w:t>Раздел 2. Нормативные документы, разъяснения</w:t>
      </w:r>
    </w:p>
    <w:p w:rsidR="00581117" w:rsidRPr="00433968" w:rsidRDefault="00A817AD" w:rsidP="00EC4CD7">
      <w:pPr>
        <w:tabs>
          <w:tab w:val="num" w:pos="0"/>
          <w:tab w:val="left" w:pos="142"/>
          <w:tab w:val="left" w:pos="993"/>
        </w:tabs>
        <w:spacing w:line="276" w:lineRule="auto"/>
        <w:ind w:firstLine="284"/>
        <w:contextualSpacing/>
        <w:jc w:val="both"/>
        <w:rPr>
          <w:rFonts w:eastAsia="Times New Roman"/>
          <w:b/>
          <w:color w:val="auto"/>
          <w:sz w:val="22"/>
          <w:szCs w:val="22"/>
        </w:rPr>
      </w:pPr>
      <w:r w:rsidRPr="00433968">
        <w:rPr>
          <w:rFonts w:eastAsia="Times New Roman"/>
          <w:b/>
          <w:color w:val="auto"/>
          <w:sz w:val="22"/>
          <w:szCs w:val="22"/>
        </w:rPr>
        <w:t xml:space="preserve">Учетная политика </w:t>
      </w:r>
      <w:r w:rsidR="00EC4CD7" w:rsidRPr="00433968">
        <w:rPr>
          <w:rFonts w:eastAsia="Times New Roman"/>
          <w:b/>
          <w:color w:val="auto"/>
          <w:sz w:val="22"/>
          <w:szCs w:val="22"/>
        </w:rPr>
        <w:t xml:space="preserve">администрации </w:t>
      </w:r>
      <w:r w:rsidRPr="00433968">
        <w:rPr>
          <w:rFonts w:eastAsia="Times New Roman"/>
          <w:b/>
          <w:color w:val="auto"/>
          <w:sz w:val="22"/>
          <w:szCs w:val="22"/>
        </w:rPr>
        <w:t>осуществляется в соответствии с нормативными актами и разъяснениями, такими как:</w:t>
      </w:r>
    </w:p>
    <w:p w:rsidR="00EC4CD7" w:rsidRPr="00433968" w:rsidRDefault="00EC4CD7" w:rsidP="00EC4CD7">
      <w:pPr>
        <w:tabs>
          <w:tab w:val="num" w:pos="0"/>
          <w:tab w:val="left" w:pos="142"/>
          <w:tab w:val="left" w:pos="993"/>
        </w:tabs>
        <w:spacing w:line="276" w:lineRule="auto"/>
        <w:ind w:firstLine="284"/>
        <w:contextualSpacing/>
        <w:jc w:val="both"/>
        <w:rPr>
          <w:rFonts w:eastAsia="Times New Roman"/>
          <w:b/>
          <w:color w:val="auto"/>
          <w:sz w:val="22"/>
          <w:szCs w:val="22"/>
        </w:rPr>
      </w:pPr>
    </w:p>
    <w:p w:rsidR="00581117" w:rsidRPr="00433968" w:rsidRDefault="00581117" w:rsidP="001426C6">
      <w:pPr>
        <w:tabs>
          <w:tab w:val="num" w:pos="0"/>
          <w:tab w:val="left" w:pos="142"/>
          <w:tab w:val="left" w:pos="993"/>
        </w:tabs>
        <w:spacing w:line="360" w:lineRule="auto"/>
        <w:ind w:firstLine="284"/>
        <w:contextualSpacing/>
        <w:jc w:val="both"/>
        <w:rPr>
          <w:rFonts w:eastAsia="Times New Roman"/>
          <w:b/>
          <w:color w:val="auto"/>
          <w:sz w:val="22"/>
          <w:szCs w:val="22"/>
        </w:rPr>
      </w:pPr>
      <w:r w:rsidRPr="00433968">
        <w:rPr>
          <w:rFonts w:eastAsia="Times New Roman"/>
          <w:b/>
          <w:color w:val="auto"/>
          <w:sz w:val="22"/>
          <w:szCs w:val="22"/>
        </w:rPr>
        <w:t>Кодексы Российской Федерации</w:t>
      </w:r>
    </w:p>
    <w:p w:rsidR="00A817AD" w:rsidRPr="00433968" w:rsidRDefault="00A817AD" w:rsidP="00860724">
      <w:pPr>
        <w:numPr>
          <w:ilvl w:val="0"/>
          <w:numId w:val="4"/>
        </w:numPr>
        <w:tabs>
          <w:tab w:val="clear" w:pos="786"/>
          <w:tab w:val="left" w:pos="142"/>
          <w:tab w:val="num" w:pos="851"/>
          <w:tab w:val="left" w:pos="993"/>
        </w:tabs>
        <w:spacing w:line="276" w:lineRule="auto"/>
        <w:ind w:left="851" w:hanging="284"/>
        <w:contextualSpacing/>
        <w:jc w:val="both"/>
        <w:rPr>
          <w:rFonts w:eastAsia="Times New Roman"/>
          <w:color w:val="auto"/>
          <w:sz w:val="22"/>
          <w:szCs w:val="22"/>
        </w:rPr>
      </w:pPr>
      <w:r w:rsidRPr="00433968">
        <w:rPr>
          <w:rFonts w:eastAsia="Times New Roman"/>
          <w:color w:val="auto"/>
          <w:sz w:val="22"/>
          <w:szCs w:val="22"/>
        </w:rPr>
        <w:t>Бюджетный кодекс Российской Федерации (с изменениями и дополнениями) (далее БК РФ);</w:t>
      </w:r>
    </w:p>
    <w:p w:rsidR="00A817AD" w:rsidRPr="00433968" w:rsidRDefault="00A817AD" w:rsidP="00860724">
      <w:pPr>
        <w:numPr>
          <w:ilvl w:val="0"/>
          <w:numId w:val="4"/>
        </w:numPr>
        <w:tabs>
          <w:tab w:val="clear" w:pos="786"/>
          <w:tab w:val="left" w:pos="142"/>
          <w:tab w:val="num" w:pos="851"/>
          <w:tab w:val="left" w:pos="993"/>
        </w:tabs>
        <w:spacing w:line="276" w:lineRule="auto"/>
        <w:ind w:left="851" w:hanging="284"/>
        <w:contextualSpacing/>
        <w:jc w:val="both"/>
        <w:rPr>
          <w:rFonts w:eastAsia="Times New Roman"/>
          <w:color w:val="auto"/>
          <w:sz w:val="22"/>
          <w:szCs w:val="22"/>
        </w:rPr>
      </w:pPr>
      <w:r w:rsidRPr="00433968">
        <w:rPr>
          <w:rFonts w:eastAsia="Times New Roman"/>
          <w:color w:val="auto"/>
          <w:sz w:val="22"/>
          <w:szCs w:val="22"/>
        </w:rPr>
        <w:t>Налоговый кодекс Российской Федерации (с изменениями и дополнениями) (далее НК РФ);</w:t>
      </w:r>
    </w:p>
    <w:p w:rsidR="00A817AD" w:rsidRPr="00433968" w:rsidRDefault="00A817AD" w:rsidP="00860724">
      <w:pPr>
        <w:numPr>
          <w:ilvl w:val="0"/>
          <w:numId w:val="4"/>
        </w:numPr>
        <w:tabs>
          <w:tab w:val="clear" w:pos="786"/>
          <w:tab w:val="left" w:pos="142"/>
          <w:tab w:val="num" w:pos="851"/>
          <w:tab w:val="left" w:pos="993"/>
        </w:tabs>
        <w:spacing w:line="276" w:lineRule="auto"/>
        <w:ind w:left="851" w:hanging="284"/>
        <w:contextualSpacing/>
        <w:jc w:val="both"/>
        <w:rPr>
          <w:rFonts w:eastAsia="Times New Roman"/>
          <w:color w:val="auto"/>
          <w:sz w:val="22"/>
          <w:szCs w:val="22"/>
        </w:rPr>
      </w:pPr>
      <w:r w:rsidRPr="00433968">
        <w:rPr>
          <w:rFonts w:eastAsia="Times New Roman"/>
          <w:color w:val="auto"/>
          <w:sz w:val="22"/>
          <w:szCs w:val="22"/>
        </w:rPr>
        <w:t>Гражданский кодекс Российской Федерации (с изменениями и дополнениями) (далее ГК РФ);</w:t>
      </w:r>
    </w:p>
    <w:p w:rsidR="00581117" w:rsidRPr="00433968" w:rsidRDefault="00581117" w:rsidP="001426C6">
      <w:pPr>
        <w:tabs>
          <w:tab w:val="left" w:pos="142"/>
          <w:tab w:val="left" w:pos="993"/>
        </w:tabs>
        <w:spacing w:line="360" w:lineRule="auto"/>
        <w:ind w:firstLine="284"/>
        <w:contextualSpacing/>
        <w:jc w:val="both"/>
        <w:rPr>
          <w:rFonts w:eastAsia="Times New Roman"/>
          <w:b/>
          <w:color w:val="auto"/>
          <w:sz w:val="22"/>
          <w:szCs w:val="22"/>
        </w:rPr>
      </w:pPr>
      <w:r w:rsidRPr="00433968">
        <w:rPr>
          <w:rFonts w:eastAsia="Times New Roman"/>
          <w:b/>
          <w:color w:val="auto"/>
          <w:sz w:val="22"/>
          <w:szCs w:val="22"/>
        </w:rPr>
        <w:t>Федеральные законы Российской Федерации</w:t>
      </w:r>
    </w:p>
    <w:p w:rsidR="001D7D2D" w:rsidRPr="00433968" w:rsidRDefault="001D7D2D" w:rsidP="00860724">
      <w:pPr>
        <w:numPr>
          <w:ilvl w:val="0"/>
          <w:numId w:val="4"/>
        </w:numPr>
        <w:tabs>
          <w:tab w:val="left" w:pos="142"/>
          <w:tab w:val="left" w:pos="851"/>
        </w:tabs>
        <w:spacing w:line="276" w:lineRule="auto"/>
        <w:contextualSpacing/>
        <w:jc w:val="both"/>
        <w:rPr>
          <w:rFonts w:eastAsia="Times New Roman"/>
          <w:color w:val="auto"/>
          <w:spacing w:val="-5"/>
          <w:sz w:val="22"/>
          <w:szCs w:val="22"/>
        </w:rPr>
      </w:pPr>
      <w:r w:rsidRPr="00433968">
        <w:rPr>
          <w:rFonts w:eastAsia="Times New Roman"/>
          <w:color w:val="auto"/>
          <w:spacing w:val="-5"/>
          <w:sz w:val="22"/>
          <w:szCs w:val="22"/>
        </w:rPr>
        <w:t xml:space="preserve">Федеральный закон от 08.05.2010 № 83-ФЗ </w:t>
      </w:r>
      <w:r w:rsidRPr="00433968">
        <w:rPr>
          <w:rFonts w:eastAsia="Times New Roman"/>
          <w:bCs/>
          <w:color w:val="auto"/>
          <w:spacing w:val="-5"/>
          <w:sz w:val="22"/>
          <w:szCs w:val="22"/>
        </w:rPr>
        <w:t xml:space="preserve">(ред. от </w:t>
      </w:r>
      <w:r w:rsidRPr="00433968">
        <w:rPr>
          <w:bCs/>
          <w:color w:val="auto"/>
          <w:sz w:val="22"/>
          <w:szCs w:val="22"/>
        </w:rPr>
        <w:t>27.11.2017</w:t>
      </w:r>
      <w:r w:rsidRPr="00433968">
        <w:rPr>
          <w:rFonts w:eastAsia="Times New Roman"/>
          <w:bCs/>
          <w:color w:val="auto"/>
          <w:spacing w:val="-5"/>
          <w:sz w:val="22"/>
          <w:szCs w:val="22"/>
        </w:rPr>
        <w:t>)</w:t>
      </w:r>
      <w:r w:rsidRPr="00433968">
        <w:rPr>
          <w:rFonts w:eastAsia="Times New Roman"/>
          <w:b/>
          <w:bCs/>
          <w:color w:val="auto"/>
          <w:spacing w:val="-5"/>
          <w:sz w:val="22"/>
          <w:szCs w:val="22"/>
        </w:rPr>
        <w:t xml:space="preserve"> </w:t>
      </w:r>
      <w:r w:rsidRPr="00433968">
        <w:rPr>
          <w:rFonts w:eastAsia="Times New Roman"/>
          <w:color w:val="auto"/>
          <w:spacing w:val="-5"/>
          <w:sz w:val="22"/>
          <w:szCs w:val="22"/>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D7D2D" w:rsidRPr="00433968" w:rsidRDefault="001D7D2D" w:rsidP="00860724">
      <w:pPr>
        <w:numPr>
          <w:ilvl w:val="0"/>
          <w:numId w:val="4"/>
        </w:numPr>
        <w:tabs>
          <w:tab w:val="left" w:pos="142"/>
          <w:tab w:val="left" w:pos="851"/>
        </w:tabs>
        <w:spacing w:line="276" w:lineRule="auto"/>
        <w:contextualSpacing/>
        <w:jc w:val="both"/>
        <w:rPr>
          <w:rFonts w:eastAsia="Times New Roman"/>
          <w:color w:val="auto"/>
          <w:spacing w:val="-5"/>
          <w:sz w:val="22"/>
          <w:szCs w:val="22"/>
        </w:rPr>
      </w:pPr>
      <w:r w:rsidRPr="00433968">
        <w:rPr>
          <w:rFonts w:eastAsia="Times New Roman"/>
          <w:color w:val="auto"/>
          <w:spacing w:val="-5"/>
          <w:sz w:val="22"/>
          <w:szCs w:val="22"/>
        </w:rPr>
        <w:t xml:space="preserve">Федеральный закон от 06.12.2011 № 402-ФЗ (ред. от </w:t>
      </w:r>
      <w:r w:rsidRPr="00433968">
        <w:rPr>
          <w:bCs/>
          <w:color w:val="auto"/>
          <w:sz w:val="22"/>
          <w:szCs w:val="22"/>
        </w:rPr>
        <w:t xml:space="preserve"> 31.12.2017</w:t>
      </w:r>
      <w:r w:rsidRPr="00433968">
        <w:rPr>
          <w:rFonts w:eastAsia="Times New Roman"/>
          <w:color w:val="auto"/>
          <w:spacing w:val="-5"/>
          <w:sz w:val="22"/>
          <w:szCs w:val="22"/>
        </w:rPr>
        <w:t>) «О бухгалтерском учете»;</w:t>
      </w:r>
    </w:p>
    <w:p w:rsidR="001D7D2D" w:rsidRPr="00433968" w:rsidRDefault="001D7D2D" w:rsidP="00860724">
      <w:pPr>
        <w:numPr>
          <w:ilvl w:val="0"/>
          <w:numId w:val="4"/>
        </w:numPr>
        <w:tabs>
          <w:tab w:val="left" w:pos="142"/>
          <w:tab w:val="left" w:pos="851"/>
        </w:tabs>
        <w:spacing w:line="276" w:lineRule="auto"/>
        <w:contextualSpacing/>
        <w:jc w:val="both"/>
        <w:rPr>
          <w:rFonts w:eastAsia="Times New Roman"/>
          <w:color w:val="auto"/>
          <w:spacing w:val="-5"/>
          <w:sz w:val="22"/>
          <w:szCs w:val="22"/>
        </w:rPr>
      </w:pPr>
      <w:r w:rsidRPr="00433968">
        <w:rPr>
          <w:rFonts w:eastAsia="Times New Roman"/>
          <w:color w:val="auto"/>
          <w:spacing w:val="-5"/>
          <w:sz w:val="22"/>
          <w:szCs w:val="22"/>
        </w:rPr>
        <w:t>Федеральный закон от 05.12.2017 N 362-ФЗ "</w:t>
      </w:r>
      <w:r w:rsidRPr="00433968">
        <w:rPr>
          <w:rFonts w:eastAsia="Times New Roman"/>
          <w:bCs/>
          <w:color w:val="auto"/>
          <w:spacing w:val="-5"/>
          <w:sz w:val="22"/>
          <w:szCs w:val="22"/>
        </w:rPr>
        <w:t>О федеральном бюджете на 2018 год и на плановый период 2019 и 2020 годов</w:t>
      </w:r>
      <w:r w:rsidRPr="00433968">
        <w:rPr>
          <w:rFonts w:eastAsia="Times New Roman"/>
          <w:color w:val="auto"/>
          <w:spacing w:val="-5"/>
          <w:sz w:val="22"/>
          <w:szCs w:val="22"/>
        </w:rPr>
        <w:t>";</w:t>
      </w:r>
    </w:p>
    <w:p w:rsidR="001D7D2D" w:rsidRPr="00433968" w:rsidRDefault="001D7D2D" w:rsidP="00860724">
      <w:pPr>
        <w:numPr>
          <w:ilvl w:val="0"/>
          <w:numId w:val="4"/>
        </w:numPr>
        <w:tabs>
          <w:tab w:val="left" w:pos="142"/>
          <w:tab w:val="left" w:pos="851"/>
        </w:tabs>
        <w:spacing w:line="276" w:lineRule="auto"/>
        <w:contextualSpacing/>
        <w:jc w:val="both"/>
        <w:rPr>
          <w:rFonts w:eastAsia="Times New Roman"/>
          <w:color w:val="auto"/>
          <w:spacing w:val="-5"/>
          <w:sz w:val="22"/>
          <w:szCs w:val="22"/>
        </w:rPr>
      </w:pPr>
      <w:r w:rsidRPr="00433968">
        <w:rPr>
          <w:rFonts w:eastAsia="Times New Roman"/>
          <w:color w:val="auto"/>
          <w:spacing w:val="-5"/>
          <w:sz w:val="22"/>
          <w:szCs w:val="22"/>
        </w:rPr>
        <w:t>Федеральный закон от 05.05.2014 № 112-ФЗ (ред. от 22.12.2014) «О национальной платежной системе»;</w:t>
      </w:r>
    </w:p>
    <w:p w:rsidR="00581117" w:rsidRPr="00433968" w:rsidRDefault="00581117" w:rsidP="001D7D2D">
      <w:pPr>
        <w:tabs>
          <w:tab w:val="left" w:pos="142"/>
          <w:tab w:val="left" w:pos="993"/>
        </w:tabs>
        <w:spacing w:line="276" w:lineRule="auto"/>
        <w:ind w:left="851"/>
        <w:contextualSpacing/>
        <w:jc w:val="both"/>
        <w:rPr>
          <w:rFonts w:eastAsia="Times New Roman"/>
          <w:color w:val="auto"/>
          <w:sz w:val="22"/>
          <w:szCs w:val="22"/>
        </w:rPr>
      </w:pPr>
    </w:p>
    <w:p w:rsidR="00581117" w:rsidRPr="00433968" w:rsidRDefault="00581117" w:rsidP="00606AFC">
      <w:pPr>
        <w:tabs>
          <w:tab w:val="left" w:pos="142"/>
          <w:tab w:val="left" w:pos="993"/>
        </w:tabs>
        <w:spacing w:line="360" w:lineRule="auto"/>
        <w:ind w:firstLine="284"/>
        <w:contextualSpacing/>
        <w:jc w:val="both"/>
        <w:rPr>
          <w:rFonts w:eastAsia="Times New Roman"/>
          <w:b/>
          <w:color w:val="auto"/>
          <w:sz w:val="22"/>
          <w:szCs w:val="22"/>
        </w:rPr>
      </w:pPr>
      <w:r w:rsidRPr="00433968">
        <w:rPr>
          <w:rFonts w:eastAsia="Times New Roman"/>
          <w:b/>
          <w:color w:val="auto"/>
          <w:sz w:val="22"/>
          <w:szCs w:val="22"/>
        </w:rPr>
        <w:t>Постановления правительства Российской Федерации</w:t>
      </w:r>
    </w:p>
    <w:p w:rsidR="00E878B4" w:rsidRPr="00433968" w:rsidRDefault="00E878B4"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Постановление Правительства РФ от 14.10.2010 N 834 (ред. от 19.08.2016) "Об особенностях списания федерального имущества" (вместе с "Положением об особенностях списания федерального имущества");</w:t>
      </w:r>
    </w:p>
    <w:p w:rsidR="00E878B4" w:rsidRPr="00433968" w:rsidRDefault="00E878B4" w:rsidP="00860724">
      <w:pPr>
        <w:pStyle w:val="Paragraph0"/>
        <w:numPr>
          <w:ilvl w:val="0"/>
          <w:numId w:val="3"/>
        </w:numPr>
        <w:spacing w:before="40" w:after="40"/>
        <w:ind w:left="851" w:hanging="284"/>
        <w:rPr>
          <w:sz w:val="22"/>
          <w:szCs w:val="22"/>
        </w:rPr>
      </w:pPr>
      <w:r w:rsidRPr="00433968">
        <w:rPr>
          <w:sz w:val="22"/>
          <w:szCs w:val="22"/>
        </w:rPr>
        <w:t>Постановление Правительства РФ от 28 сентября 2000 г. № 731 (ред. от 17.10.2015) «Об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E878B4" w:rsidRPr="00433968" w:rsidRDefault="00E878B4" w:rsidP="00860724">
      <w:pPr>
        <w:pStyle w:val="aff0"/>
        <w:widowControl/>
        <w:numPr>
          <w:ilvl w:val="0"/>
          <w:numId w:val="3"/>
        </w:numPr>
        <w:suppressAutoHyphens w:val="0"/>
        <w:spacing w:before="60" w:after="60"/>
        <w:ind w:left="851" w:hanging="284"/>
        <w:contextualSpacing w:val="0"/>
        <w:jc w:val="both"/>
        <w:rPr>
          <w:sz w:val="22"/>
          <w:szCs w:val="22"/>
        </w:rPr>
      </w:pPr>
      <w:r w:rsidRPr="00433968">
        <w:rPr>
          <w:sz w:val="22"/>
          <w:szCs w:val="22"/>
        </w:rPr>
        <w:t>Постановление Правительства РФ от 26.12.2011 № 1137 «О формах и правилах заполнения (ведения) документов, применяемых при расчетах по налогу на добавленную стоимость» (в ред. Постановления Правительства РФ от 19.08.2017 № 981);</w:t>
      </w:r>
    </w:p>
    <w:p w:rsidR="00E878B4" w:rsidRPr="00433968" w:rsidRDefault="00E878B4" w:rsidP="00860724">
      <w:pPr>
        <w:pStyle w:val="aff0"/>
        <w:widowControl/>
        <w:numPr>
          <w:ilvl w:val="0"/>
          <w:numId w:val="3"/>
        </w:numPr>
        <w:suppressAutoHyphens w:val="0"/>
        <w:spacing w:before="60" w:after="60"/>
        <w:ind w:left="851" w:hanging="284"/>
        <w:contextualSpacing w:val="0"/>
        <w:jc w:val="both"/>
        <w:rPr>
          <w:sz w:val="22"/>
          <w:szCs w:val="22"/>
        </w:rPr>
      </w:pPr>
      <w:r w:rsidRPr="00433968">
        <w:rPr>
          <w:sz w:val="22"/>
          <w:szCs w:val="22"/>
        </w:rPr>
        <w:t>Постановление Правительства Российской Федерации от 1 января 2002 № 1                                     «О Классификации основных средств, включаемых в амортизационные группы»;</w:t>
      </w:r>
    </w:p>
    <w:p w:rsidR="00E878B4" w:rsidRPr="00433968" w:rsidRDefault="00E878B4" w:rsidP="00860724">
      <w:pPr>
        <w:pStyle w:val="aff0"/>
        <w:widowControl/>
        <w:numPr>
          <w:ilvl w:val="0"/>
          <w:numId w:val="3"/>
        </w:numPr>
        <w:suppressAutoHyphens w:val="0"/>
        <w:spacing w:before="60" w:after="60"/>
        <w:ind w:left="851" w:hanging="284"/>
        <w:contextualSpacing w:val="0"/>
        <w:jc w:val="both"/>
        <w:rPr>
          <w:sz w:val="22"/>
          <w:szCs w:val="22"/>
        </w:rPr>
      </w:pPr>
      <w:r w:rsidRPr="00433968">
        <w:rPr>
          <w:sz w:val="22"/>
          <w:szCs w:val="22"/>
        </w:rPr>
        <w:t>Постановление Совета Министров СССР от 22 октября 1990 № 1072 «О единых нормах амортизационных отчислений на полное восстановление основных фондов народного хозяйства СССР»;</w:t>
      </w:r>
    </w:p>
    <w:p w:rsidR="00737C84" w:rsidRPr="00433968" w:rsidRDefault="00737C84" w:rsidP="00737C84">
      <w:pPr>
        <w:pStyle w:val="aff0"/>
        <w:tabs>
          <w:tab w:val="left" w:pos="142"/>
          <w:tab w:val="left" w:pos="993"/>
        </w:tabs>
        <w:spacing w:line="276" w:lineRule="auto"/>
        <w:ind w:left="851"/>
        <w:jc w:val="both"/>
        <w:rPr>
          <w:rFonts w:eastAsia="Times New Roman"/>
          <w:color w:val="auto"/>
          <w:sz w:val="22"/>
          <w:szCs w:val="22"/>
        </w:rPr>
      </w:pPr>
    </w:p>
    <w:p w:rsidR="00581117" w:rsidRPr="00433968" w:rsidRDefault="00581117" w:rsidP="00606AFC">
      <w:pPr>
        <w:tabs>
          <w:tab w:val="left" w:pos="142"/>
          <w:tab w:val="left" w:pos="993"/>
        </w:tabs>
        <w:spacing w:line="360" w:lineRule="auto"/>
        <w:ind w:firstLine="284"/>
        <w:contextualSpacing/>
        <w:jc w:val="both"/>
        <w:rPr>
          <w:rFonts w:eastAsia="Times New Roman"/>
          <w:b/>
          <w:color w:val="auto"/>
          <w:sz w:val="22"/>
          <w:szCs w:val="22"/>
        </w:rPr>
      </w:pPr>
      <w:r w:rsidRPr="00433968">
        <w:rPr>
          <w:rFonts w:eastAsia="Times New Roman"/>
          <w:b/>
          <w:color w:val="auto"/>
          <w:sz w:val="22"/>
          <w:szCs w:val="22"/>
        </w:rPr>
        <w:t>Приказы Министерства финансов Российской Федерации</w:t>
      </w:r>
    </w:p>
    <w:p w:rsidR="00EC36E1" w:rsidRPr="00433968" w:rsidRDefault="00EC36E1"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(ред. №64н от 31.03.2018);</w:t>
      </w:r>
    </w:p>
    <w:p w:rsidR="00EC36E1" w:rsidRPr="00433968" w:rsidRDefault="00EC36E1"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Приказ Минфина России от 06.12.2010 № 162н  (ред. №65н от 31.03.2018) «Об утверждении Плана счетов бюджетного учета и Инструкции по его применению»;</w:t>
      </w:r>
    </w:p>
    <w:p w:rsidR="00EC36E1" w:rsidRPr="00433968" w:rsidRDefault="00EC36E1"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 xml:space="preserve">Приказ Минфина России от 30.03.2015 N 52н  (ред. №194н от 17.11.2017)  "Об утверждении </w:t>
      </w:r>
      <w:r w:rsidRPr="00433968">
        <w:rPr>
          <w:rFonts w:eastAsia="Times New Roman"/>
          <w:color w:val="auto"/>
          <w:spacing w:val="-5"/>
          <w:sz w:val="22"/>
          <w:szCs w:val="22"/>
        </w:rPr>
        <w:lastRenderedPageBreak/>
        <w:t xml:space="preserve">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rsidR="00EC36E1" w:rsidRPr="00433968" w:rsidRDefault="00EC36E1"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Приказ Минфина России от 28.12.2010 № 191н (ред. №43н от 07.03.2018)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EC36E1" w:rsidRPr="00433968" w:rsidRDefault="00EC36E1"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Приказ Минфина России от 31 декабря 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EC36E1" w:rsidRPr="00433968" w:rsidRDefault="00EC36E1"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Приказ Минфина России от 31 декабря 2016 № 257н «Об утверждении федерального стандарта бухгалтерского учета для организаций государственного сектора «Основные средства»;</w:t>
      </w:r>
    </w:p>
    <w:p w:rsidR="00EC36E1" w:rsidRPr="00433968" w:rsidRDefault="00EC36E1"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Приказ Минфина России от 31 декабря 2016 № 258н «Об утверждении федерального стандарта бухгалтерского учета для организаций государственного сектора «Аренда»;</w:t>
      </w:r>
    </w:p>
    <w:p w:rsidR="00EC36E1" w:rsidRPr="00433968" w:rsidRDefault="00EC36E1"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Приказ Минфина России от 31 декабря 2016 № 259н «Об утверждении федерального стандарта бухгалтерского учета для организаций государственного сектора «Обесценение активов»;</w:t>
      </w:r>
    </w:p>
    <w:p w:rsidR="00EC36E1" w:rsidRPr="00433968" w:rsidRDefault="00EC36E1"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Приказ Минфина России от 31 декабря 2016 г.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EC36E1" w:rsidRPr="00433968" w:rsidRDefault="00EC36E1"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 xml:space="preserve">Приказ Минфина России от 01.03.2016 № 15н (ред. №200н от 23.11.2017)   «Об утверждении дополнительных форм годовой и квартальной бюджетной отчетности об исполнении федерального бюджета и инструкции о порядке их составления и представления»; </w:t>
      </w:r>
    </w:p>
    <w:p w:rsidR="00EC36E1" w:rsidRPr="00433968" w:rsidRDefault="00EC36E1" w:rsidP="00860724">
      <w:pPr>
        <w:numPr>
          <w:ilvl w:val="0"/>
          <w:numId w:val="3"/>
        </w:numPr>
        <w:tabs>
          <w:tab w:val="left" w:pos="0"/>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Приказ Минфина России от 01.07.2013 N 65н (ред. №255н от 27.12.2017) "Об утверждении Указаний о порядке применения бюджетной классификации Российской Федерации";</w:t>
      </w:r>
    </w:p>
    <w:p w:rsidR="00EC36E1" w:rsidRPr="00433968" w:rsidRDefault="00EC36E1" w:rsidP="00860724">
      <w:pPr>
        <w:numPr>
          <w:ilvl w:val="0"/>
          <w:numId w:val="3"/>
        </w:numPr>
        <w:tabs>
          <w:tab w:val="left" w:pos="0"/>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Приказ Минфина России от 28.07.2010 N 82н (ред. №222н от 12.12.2017)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государственным (муниципальным) унитарным предприятиям" (вместе с "Общими требованиями к порядку взыскания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бюджетным и автономным учреждениям, государственным (муниципальным) унитарным предприятиям,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"Порядком взыскания неиспользованных остатков субсидий, предоставленных из федерального бюджета федеральным бюджетным и автономным учреждениям, федеральным государственным унитарным предприятиям, лицевые счета которым открыты в территориальных органах Федерального казначейства");</w:t>
      </w:r>
    </w:p>
    <w:p w:rsidR="00EC36E1" w:rsidRPr="00433968" w:rsidRDefault="00EC36E1" w:rsidP="00860724">
      <w:pPr>
        <w:numPr>
          <w:ilvl w:val="0"/>
          <w:numId w:val="3"/>
        </w:numPr>
        <w:tabs>
          <w:tab w:val="left" w:pos="0"/>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Приказ Минфина России от 02.08.2007 N 68н  (ред. №182н от 13.10.2016) "Об утверждении Порядка списания и восстановления в учете задолженности по денежным обязательствам перед федеральным бюджетом (Российской Федерацией)";</w:t>
      </w:r>
    </w:p>
    <w:p w:rsidR="00EC36E1" w:rsidRPr="00433968" w:rsidRDefault="00EC36E1" w:rsidP="00860724">
      <w:pPr>
        <w:numPr>
          <w:ilvl w:val="0"/>
          <w:numId w:val="3"/>
        </w:numPr>
        <w:tabs>
          <w:tab w:val="left" w:pos="0"/>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 xml:space="preserve">Приказ Минфина РФ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w:t>
      </w:r>
    </w:p>
    <w:p w:rsidR="00EC36E1" w:rsidRPr="00433968" w:rsidRDefault="00EC36E1"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lastRenderedPageBreak/>
        <w:t>Приказ Минэкономразвития РФ N 96, Минфина РФ N 30н от 10.03.2011 "Об утверждении порядка представления федеральными государственными унитарными предприятиями, федеральными казенными предприятиями и федеральными государственными учреждениями документов для согласования решения о списании федерального имущества, закрепленного за ними на праве хозяйственного ведения или оперативного управления";</w:t>
      </w:r>
    </w:p>
    <w:p w:rsidR="00EC36E1" w:rsidRPr="00433968" w:rsidRDefault="00EC36E1"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Приказ Минфина России от 30.12.2015 N 221н (ред. №206н от 27.11.2017) "О Порядке учета территориальными органами Федерального казначейства бюджетных и денежных обязательств получателей средств федерального бюджета";</w:t>
      </w:r>
    </w:p>
    <w:p w:rsidR="00EC36E1" w:rsidRPr="00433968" w:rsidRDefault="00EC36E1" w:rsidP="00860724">
      <w:pPr>
        <w:numPr>
          <w:ilvl w:val="0"/>
          <w:numId w:val="3"/>
        </w:numPr>
        <w:tabs>
          <w:tab w:val="left" w:pos="851"/>
        </w:tabs>
        <w:ind w:left="851" w:hanging="284"/>
        <w:jc w:val="both"/>
        <w:rPr>
          <w:rFonts w:eastAsia="Times New Roman"/>
          <w:color w:val="auto"/>
          <w:spacing w:val="-5"/>
          <w:sz w:val="22"/>
          <w:szCs w:val="22"/>
        </w:rPr>
      </w:pPr>
      <w:r w:rsidRPr="00433968">
        <w:rPr>
          <w:rFonts w:eastAsia="Times New Roman"/>
          <w:color w:val="auto"/>
          <w:spacing w:val="-5"/>
          <w:sz w:val="22"/>
          <w:szCs w:val="22"/>
        </w:rPr>
        <w:t>Приказ Минфина РФ от 07.07.2016 №110н (ред. 29.12.2016) «Об утверждении перечня подсистем (компонентов, модулей) ГИИС ЭБ оператором которых является Министерство финансов РФ и Федеральное казначейство»;</w:t>
      </w:r>
    </w:p>
    <w:p w:rsidR="009864AE" w:rsidRPr="00433968" w:rsidRDefault="009864AE" w:rsidP="00963CD9">
      <w:pPr>
        <w:tabs>
          <w:tab w:val="left" w:pos="142"/>
        </w:tabs>
        <w:spacing w:line="360" w:lineRule="auto"/>
        <w:ind w:firstLine="284"/>
        <w:contextualSpacing/>
        <w:jc w:val="both"/>
        <w:rPr>
          <w:rFonts w:eastAsia="Times New Roman"/>
          <w:b/>
          <w:color w:val="auto"/>
          <w:spacing w:val="-5"/>
          <w:sz w:val="22"/>
          <w:szCs w:val="22"/>
        </w:rPr>
      </w:pPr>
    </w:p>
    <w:p w:rsidR="00293516" w:rsidRPr="00433968" w:rsidRDefault="00293516" w:rsidP="00293516">
      <w:pPr>
        <w:pStyle w:val="Paragraph0"/>
        <w:shd w:val="clear" w:color="auto" w:fill="FFFFFF"/>
        <w:spacing w:before="120" w:after="120"/>
        <w:ind w:left="425" w:firstLine="0"/>
        <w:rPr>
          <w:b/>
          <w:sz w:val="22"/>
          <w:szCs w:val="22"/>
        </w:rPr>
      </w:pPr>
      <w:r w:rsidRPr="00433968">
        <w:rPr>
          <w:b/>
          <w:sz w:val="22"/>
          <w:szCs w:val="22"/>
        </w:rPr>
        <w:t>Прочие документы и разъяснительные письма</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Общероссийский классификатор основных фондов (ОКОФ) ОК 013-2014 (СНС 2008), утвержденный приказом Росстандарта от 12.12.14 № 2018-с (ред. №1746-ст 10.11.2015);</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Письмо Минфина России от 25.04.2011г. № 20-06-07/1546 «О Методических рекомендациях по порядку отражения в бухгалтерском учете входящих остатков по активам, обязательствам и финансовым результатам при принятии решения о преобразовании государственного (муниципального) учреждения путем изменения его типа»;</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Письмо Минфина России от 28.03.2013 № 02-06-07/9937 «О представлении в налоговые органы бухгалтерской (бюджетной) отчетности организаций сектора государственного управления»;</w:t>
      </w:r>
    </w:p>
    <w:p w:rsidR="00D602D1" w:rsidRPr="00433968" w:rsidRDefault="00D602D1" w:rsidP="00860724">
      <w:pPr>
        <w:numPr>
          <w:ilvl w:val="0"/>
          <w:numId w:val="3"/>
        </w:numPr>
        <w:ind w:left="851" w:hanging="284"/>
        <w:jc w:val="both"/>
        <w:rPr>
          <w:rFonts w:eastAsia="Times New Roman"/>
          <w:color w:val="auto"/>
          <w:spacing w:val="-5"/>
          <w:sz w:val="22"/>
          <w:szCs w:val="22"/>
        </w:rPr>
      </w:pPr>
      <w:r w:rsidRPr="00433968">
        <w:rPr>
          <w:rFonts w:eastAsia="Times New Roman"/>
          <w:color w:val="auto"/>
          <w:spacing w:val="-5"/>
          <w:sz w:val="22"/>
          <w:szCs w:val="22"/>
        </w:rPr>
        <w:t>Письмо Минфина России от 27 ноября 2014 г. № 02-06-10/60461 «О включении в состав комиссии по проведению инвентаризации, а также по списанию и оценке нефинансовых активов бухгалтера учреждения»;</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Письмо Минфина России и Казначейства России от 21.01.2015 № 02-01-09/69533/42-7.4-05/5.3-35 «О возврате не использованных целевых средств в доход бюджета»;</w:t>
      </w:r>
    </w:p>
    <w:p w:rsidR="00D602D1" w:rsidRPr="00433968" w:rsidRDefault="00D602D1" w:rsidP="00860724">
      <w:pPr>
        <w:numPr>
          <w:ilvl w:val="0"/>
          <w:numId w:val="3"/>
        </w:numPr>
        <w:tabs>
          <w:tab w:val="num" w:pos="0"/>
          <w:tab w:val="left" w:pos="142"/>
          <w:tab w:val="left" w:pos="851"/>
        </w:tabs>
        <w:spacing w:line="276" w:lineRule="auto"/>
        <w:ind w:left="851" w:hanging="284"/>
        <w:contextualSpacing/>
        <w:jc w:val="both"/>
        <w:rPr>
          <w:rFonts w:eastAsia="Times New Roman"/>
          <w:b/>
          <w:color w:val="auto"/>
          <w:spacing w:val="-5"/>
          <w:sz w:val="22"/>
          <w:szCs w:val="22"/>
        </w:rPr>
      </w:pPr>
      <w:r w:rsidRPr="00433968">
        <w:rPr>
          <w:rFonts w:eastAsia="Times New Roman"/>
          <w:color w:val="auto"/>
          <w:spacing w:val="-5"/>
          <w:sz w:val="22"/>
          <w:szCs w:val="22"/>
        </w:rPr>
        <w:t>Письмо Минфина России от 04.02.2015 № 03-03-10/4547 « О несущественности ошибок в первичных учетных документах»;</w:t>
      </w:r>
    </w:p>
    <w:p w:rsidR="00D602D1" w:rsidRPr="00433968" w:rsidRDefault="00D602D1" w:rsidP="00860724">
      <w:pPr>
        <w:numPr>
          <w:ilvl w:val="0"/>
          <w:numId w:val="3"/>
        </w:numPr>
        <w:tabs>
          <w:tab w:val="num" w:pos="0"/>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Письмо Минфина России от 03.02.2015 № 02-02-04/4153 (дополнение к совместному письму Министерства финансов Российской Федерации и Федерального казначейства от 25.12.2014 г. №№ 02-02-04/67438, 42-7.4-05/5.1-805 «Об использовании предоставленного поставщиком (подрядчиком, исполнителем) обеспечения исполнения контракта в связи с неисполнением обязательств, связанных с возвратом аванса»;</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Письмо Минфина России от 13.02.2015 № 02-07-07/6783 «О раскрытии в бюджетной отчетности информации о стоимости объектов нефинансовых активов, формирующей налоговую базу по налогу на имущество организаций, земельному налогу»;</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Письмо Минфина России от 07.04.2015 № 02-07-07/19450 «О порядке отражения в учете операций с принимаемыми и отложенными обязательствами»;</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Письмо Минфина России от 20.05.2015 № 02-07-07/28998 «О порядке отражения в учете операций с отложенными обязательствами»;</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Письмо Минфина России от 10.08.2015 № 02-07-07/46003 «Об отражении в бухгалтерском учете операций по перечислению взносов на капитальный ремонт в фонд капитального ремонта»;</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Письмо Минфина России от 03.11.2015 № 02-07-07/63585 «Об отражении в учете операций с иностранной валютой» (в дополнение к письму Минфина России от 10.04.2015 № 02-07-07/20475 «Об отражении в учете бюджетных и автономных учреждений операций с иностранной валютой»);</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lastRenderedPageBreak/>
        <w:t>Совместное письмо Минфина России и Федерального казначейства от 10.12.2015 № 02-07-07/73609 и от 10.12.2015 № 07-04-05/02-848 «Методические рекомендации по проведению главными распорядителями средств федерального бюджета инвентаризации дебиторской задолженности по расходам федерального бюджета, в том числе образовавшейся в связи с авансированием договоров (государственных контрактов), и по представлению информации о результатах указанной инвентаризации, с указанием причин образования дебиторской задолженности и мер по ее сокращению»;</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Совместное письмо Минфина России и Федерального казначейства от 22.12.2015 № 02-06-07/75364 и от 22.12.2015 № 07-04-05/02-874 «Методические рекомендации по проведению главными распорядителями средств федерального бюджета инвентаризации объектов незавершенного строительства, вложений в объекты недвижимого имущества и по представлению информации о результатах указанной инвентаризации»;</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Письмо Минфина России от 30 апреля 2015 г. № 02-07-10/25594 «Об особенностях проведения инвентаризации»;</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Письмо Минфина России от 27 ноября 2015 г. № 02-06-10/69491 «О применении форм учетных документов для оформления результатов инвентаризации»;</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Письмо Минфина России от 27.12.2016 № 02-07-08/78243 «О введении с 1 января 2017 года нового Общероссийского классификатора основных фондов (ОКОФ)»;</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Письмо Минфина России от 30.12.2016 № 02-08-07/79584 в дополнение к письму Минфина России от 27.12.2016 г. № 02-07-08/78243 по переходу на новый классификатор основных фондов в 2017 году;</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Письмо Минфина России от 10.08.2017 № 02-05-11/52212 «Об особенностях применения единых для бюджетов бюджетной системы РФ видов расходов классификации расходов бюджетов при распределении бюджетных ассигнований на 2018 г. и на плановый период 2019 и 2020 г.г.»;</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Письмо Минфина России от 15 декабря 2017 № 02-07-07/84237 «О направлении Методических рекомендаций по применению федерального стандарта бухгалтерского учета для организаций государственного сектора «Основные средства»;</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Письмо Минфина России от 30 ноября 2017 № 02-07-07/79257 «О Методических указаниях по применению переходных положений СГС «Основные средства» при первом применении»;</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Письмо Минфина России от 13 декабря 2017 № 02-07-07/83463 «О направлении Методических указаний по переходным положениям СГС «Аренда» при первом применении»</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Письмо Минфина России от 13 декабря 2017 № 02-07-07/83464 «О направлении Методических указаний по применению федерального стандарта бухгалтерского учета для организаций государственного сектора «Аренда» (СГС «Аренда»)».</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Совместное письмо Минфина России и Казначейства России от 19.03.2018 № 02-06-07/16938 и № 07-04-05/02-4382 «О составлении и предоставлении квартальной бюджетной отчетности, квартальной сводной бухгалтерской отчетности государственных бюджетных и автономных учреждений главными администраторами средств федерального бюджета в 2018 году»;</w:t>
      </w:r>
    </w:p>
    <w:p w:rsidR="00D602D1" w:rsidRPr="00433968" w:rsidRDefault="00D602D1"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Письмо Минфина России № 02-06-07/6076, Казначейства России № 07-04-05/02-1648 от 02.02.2018 «О составлении и представлении годовой бюджетной отчетности, сводной бухгалтерской отчетности государственных бюджетных и автономных учреждений главными администраторами средств федерального бюджета за 2017 год»;</w:t>
      </w:r>
    </w:p>
    <w:p w:rsidR="00D602D1" w:rsidRPr="00433968" w:rsidRDefault="008F6ADB" w:rsidP="00860724">
      <w:pPr>
        <w:numPr>
          <w:ilvl w:val="0"/>
          <w:numId w:val="3"/>
        </w:numPr>
        <w:tabs>
          <w:tab w:val="left" w:pos="142"/>
          <w:tab w:val="left" w:pos="851"/>
        </w:tabs>
        <w:spacing w:line="276" w:lineRule="auto"/>
        <w:ind w:left="851" w:hanging="284"/>
        <w:contextualSpacing/>
        <w:jc w:val="both"/>
        <w:rPr>
          <w:rFonts w:eastAsia="Times New Roman"/>
          <w:bCs/>
          <w:color w:val="auto"/>
          <w:spacing w:val="-5"/>
          <w:sz w:val="22"/>
          <w:szCs w:val="22"/>
        </w:rPr>
      </w:pPr>
      <w:r w:rsidRPr="00433968">
        <w:rPr>
          <w:rFonts w:eastAsia="Times New Roman"/>
          <w:bCs/>
          <w:color w:val="auto"/>
          <w:spacing w:val="-5"/>
          <w:sz w:val="22"/>
          <w:szCs w:val="22"/>
        </w:rPr>
        <w:t>П</w:t>
      </w:r>
      <w:r w:rsidR="00D602D1" w:rsidRPr="00433968">
        <w:rPr>
          <w:rFonts w:eastAsia="Times New Roman"/>
          <w:bCs/>
          <w:color w:val="auto"/>
          <w:spacing w:val="-5"/>
          <w:sz w:val="22"/>
          <w:szCs w:val="22"/>
        </w:rPr>
        <w:t xml:space="preserve">исьмо Минфина России № 02-06-07/7462, Казначейства России № 07-04-05/02-1934                           от 07.02.2018 «О составлении и представлении годовой бюджетной отчетности, сводной </w:t>
      </w:r>
      <w:r w:rsidR="00D602D1" w:rsidRPr="00433968">
        <w:rPr>
          <w:rFonts w:eastAsia="Times New Roman"/>
          <w:bCs/>
          <w:color w:val="auto"/>
          <w:spacing w:val="-5"/>
          <w:sz w:val="22"/>
          <w:szCs w:val="22"/>
        </w:rPr>
        <w:lastRenderedPageBreak/>
        <w:t>бухгалтерской отчетности государственных (муниципальных) бюджетных и автономных учреждений финансовыми органами субъектов РФ и органами управления государственными внебюджетными фондами за 2017 год».</w:t>
      </w:r>
    </w:p>
    <w:p w:rsidR="00844DCC" w:rsidRPr="00433968" w:rsidRDefault="00844DCC" w:rsidP="00963CD9">
      <w:pPr>
        <w:tabs>
          <w:tab w:val="left" w:pos="142"/>
          <w:tab w:val="left" w:pos="993"/>
        </w:tabs>
        <w:spacing w:line="360" w:lineRule="auto"/>
        <w:contextualSpacing/>
        <w:jc w:val="both"/>
        <w:rPr>
          <w:rFonts w:eastAsia="Times New Roman"/>
          <w:color w:val="auto"/>
          <w:sz w:val="22"/>
          <w:szCs w:val="22"/>
        </w:rPr>
      </w:pPr>
    </w:p>
    <w:p w:rsidR="00A817AD" w:rsidRPr="00433968" w:rsidRDefault="00A817AD" w:rsidP="00AA67D0">
      <w:pPr>
        <w:tabs>
          <w:tab w:val="num" w:pos="0"/>
          <w:tab w:val="left" w:pos="142"/>
          <w:tab w:val="left" w:pos="993"/>
        </w:tabs>
        <w:spacing w:line="276" w:lineRule="auto"/>
        <w:ind w:firstLine="284"/>
        <w:contextualSpacing/>
        <w:jc w:val="both"/>
        <w:rPr>
          <w:rFonts w:eastAsia="Times New Roman"/>
          <w:b/>
          <w:color w:val="auto"/>
          <w:sz w:val="22"/>
          <w:szCs w:val="22"/>
        </w:rPr>
      </w:pPr>
      <w:r w:rsidRPr="00433968">
        <w:rPr>
          <w:rFonts w:eastAsia="Times New Roman"/>
          <w:b/>
          <w:color w:val="auto"/>
          <w:sz w:val="22"/>
          <w:szCs w:val="22"/>
        </w:rPr>
        <w:t xml:space="preserve">Учетная политика </w:t>
      </w:r>
      <w:r w:rsidR="00657E27" w:rsidRPr="00433968">
        <w:rPr>
          <w:rFonts w:eastAsia="Times New Roman"/>
          <w:b/>
          <w:color w:val="auto"/>
          <w:sz w:val="22"/>
          <w:szCs w:val="22"/>
        </w:rPr>
        <w:t xml:space="preserve">администрации </w:t>
      </w:r>
      <w:r w:rsidRPr="00433968">
        <w:rPr>
          <w:rFonts w:eastAsia="Times New Roman"/>
          <w:b/>
          <w:color w:val="auto"/>
          <w:sz w:val="22"/>
          <w:szCs w:val="22"/>
        </w:rPr>
        <w:t>осуществляется в соответствии с нормативными актами в области регулирования процесса закупок для государственных и муниципальных нужд:</w:t>
      </w:r>
    </w:p>
    <w:p w:rsidR="00D602D1" w:rsidRPr="00433968" w:rsidRDefault="00D602D1" w:rsidP="00860724">
      <w:pPr>
        <w:numPr>
          <w:ilvl w:val="0"/>
          <w:numId w:val="7"/>
        </w:numPr>
        <w:tabs>
          <w:tab w:val="left" w:pos="142"/>
          <w:tab w:val="left" w:pos="851"/>
        </w:tabs>
        <w:spacing w:line="276" w:lineRule="auto"/>
        <w:ind w:left="851" w:hanging="284"/>
        <w:contextualSpacing/>
        <w:jc w:val="both"/>
        <w:rPr>
          <w:rFonts w:eastAsia="Times New Roman"/>
          <w:color w:val="auto"/>
          <w:spacing w:val="-5"/>
          <w:sz w:val="22"/>
          <w:szCs w:val="22"/>
        </w:rPr>
      </w:pPr>
      <w:r w:rsidRPr="00433968">
        <w:rPr>
          <w:rFonts w:eastAsia="Times New Roman"/>
          <w:color w:val="auto"/>
          <w:spacing w:val="-5"/>
          <w:sz w:val="22"/>
          <w:szCs w:val="22"/>
        </w:rPr>
        <w:t>Федеральный закон от 5 апреля 2013 г. №44-ФЗ  (ред. №506-ФЗ от  31.12.2017) "О контрактной системе в сфере закупок товаров, работ, услуг для обеспечения государственных и муниципальных нужд".</w:t>
      </w:r>
    </w:p>
    <w:p w:rsidR="000B0CA7" w:rsidRPr="00433968" w:rsidRDefault="00FD202D" w:rsidP="00787238">
      <w:pPr>
        <w:pStyle w:val="4"/>
        <w:ind w:firstLine="284"/>
        <w:rPr>
          <w:sz w:val="22"/>
          <w:szCs w:val="22"/>
        </w:rPr>
      </w:pPr>
      <w:r w:rsidRPr="00433968">
        <w:rPr>
          <w:sz w:val="22"/>
          <w:szCs w:val="22"/>
        </w:rPr>
        <w:t>Раздел 3. Организационный раздел</w:t>
      </w:r>
      <w:bookmarkStart w:id="2" w:name="_3.1_Способ_обработки"/>
      <w:bookmarkEnd w:id="2"/>
    </w:p>
    <w:p w:rsidR="00C04AEB" w:rsidRPr="00433968" w:rsidRDefault="00C04AEB" w:rsidP="00657E27">
      <w:pPr>
        <w:keepNext/>
        <w:spacing w:before="240" w:after="60"/>
        <w:ind w:firstLine="284"/>
        <w:outlineLvl w:val="3"/>
        <w:rPr>
          <w:color w:val="auto"/>
          <w:sz w:val="22"/>
          <w:szCs w:val="22"/>
        </w:rPr>
      </w:pPr>
      <w:bookmarkStart w:id="3" w:name="_3.1.Способ_обработки_учетной"/>
      <w:bookmarkEnd w:id="3"/>
      <w:r w:rsidRPr="00433968">
        <w:rPr>
          <w:b/>
          <w:bCs/>
          <w:sz w:val="22"/>
          <w:szCs w:val="22"/>
        </w:rPr>
        <w:t>3.1 Способ обработки и хранения учетной информации</w:t>
      </w:r>
    </w:p>
    <w:p w:rsidR="00C04AEB" w:rsidRPr="00433968" w:rsidRDefault="00657E27" w:rsidP="00C04AEB">
      <w:pPr>
        <w:tabs>
          <w:tab w:val="num" w:pos="0"/>
          <w:tab w:val="left" w:pos="142"/>
        </w:tabs>
        <w:spacing w:line="276" w:lineRule="auto"/>
        <w:ind w:firstLine="284"/>
        <w:contextualSpacing/>
        <w:jc w:val="both"/>
        <w:rPr>
          <w:color w:val="auto"/>
          <w:sz w:val="22"/>
          <w:szCs w:val="22"/>
        </w:rPr>
      </w:pPr>
      <w:r w:rsidRPr="00433968">
        <w:rPr>
          <w:color w:val="auto"/>
          <w:sz w:val="22"/>
          <w:szCs w:val="22"/>
        </w:rPr>
        <w:t>В администрации</w:t>
      </w:r>
      <w:r w:rsidR="00C04AEB" w:rsidRPr="00433968">
        <w:rPr>
          <w:color w:val="auto"/>
          <w:sz w:val="22"/>
          <w:szCs w:val="22"/>
        </w:rPr>
        <w:t xml:space="preserve"> применяется автоматизированный способ ведения бухгалтерского учета с использованием программных продуктов:</w:t>
      </w:r>
    </w:p>
    <w:p w:rsidR="00C04AEB" w:rsidRPr="00433968" w:rsidRDefault="00C04AEB" w:rsidP="00C04AEB">
      <w:pPr>
        <w:tabs>
          <w:tab w:val="num" w:pos="0"/>
          <w:tab w:val="left" w:pos="142"/>
        </w:tabs>
        <w:spacing w:line="360" w:lineRule="auto"/>
        <w:ind w:firstLine="709"/>
        <w:contextualSpacing/>
        <w:jc w:val="both"/>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716"/>
      </w:tblGrid>
      <w:tr w:rsidR="00C04AEB" w:rsidRPr="00433968" w:rsidTr="006B7E55">
        <w:tc>
          <w:tcPr>
            <w:tcW w:w="4785" w:type="dxa"/>
          </w:tcPr>
          <w:p w:rsidR="00C04AEB" w:rsidRPr="00433968" w:rsidRDefault="00C04AEB" w:rsidP="00C04AEB">
            <w:pPr>
              <w:tabs>
                <w:tab w:val="num" w:pos="0"/>
                <w:tab w:val="left" w:pos="142"/>
              </w:tabs>
              <w:spacing w:line="276" w:lineRule="auto"/>
              <w:ind w:right="-1" w:firstLine="709"/>
              <w:contextualSpacing/>
              <w:jc w:val="center"/>
              <w:rPr>
                <w:b/>
                <w:sz w:val="22"/>
                <w:szCs w:val="22"/>
              </w:rPr>
            </w:pPr>
            <w:r w:rsidRPr="00433968">
              <w:rPr>
                <w:b/>
                <w:sz w:val="22"/>
                <w:szCs w:val="22"/>
              </w:rPr>
              <w:t>Наименование раздела учета</w:t>
            </w:r>
          </w:p>
        </w:tc>
        <w:tc>
          <w:tcPr>
            <w:tcW w:w="4786" w:type="dxa"/>
          </w:tcPr>
          <w:p w:rsidR="00C04AEB" w:rsidRPr="00433968" w:rsidRDefault="00C04AEB" w:rsidP="00C04AEB">
            <w:pPr>
              <w:tabs>
                <w:tab w:val="num" w:pos="0"/>
                <w:tab w:val="left" w:pos="142"/>
              </w:tabs>
              <w:spacing w:line="276" w:lineRule="auto"/>
              <w:ind w:right="-1" w:firstLine="709"/>
              <w:contextualSpacing/>
              <w:jc w:val="center"/>
              <w:rPr>
                <w:b/>
                <w:sz w:val="22"/>
                <w:szCs w:val="22"/>
              </w:rPr>
            </w:pPr>
            <w:r w:rsidRPr="00433968">
              <w:rPr>
                <w:b/>
                <w:sz w:val="22"/>
                <w:szCs w:val="22"/>
              </w:rPr>
              <w:t>Наименование программного продукта</w:t>
            </w:r>
          </w:p>
        </w:tc>
      </w:tr>
      <w:tr w:rsidR="00C04AEB" w:rsidRPr="00433968" w:rsidTr="006B7E55">
        <w:tc>
          <w:tcPr>
            <w:tcW w:w="4785" w:type="dxa"/>
          </w:tcPr>
          <w:p w:rsidR="00C04AEB" w:rsidRPr="00433968" w:rsidRDefault="00C04AEB" w:rsidP="00C04AEB">
            <w:pPr>
              <w:tabs>
                <w:tab w:val="num" w:pos="0"/>
                <w:tab w:val="left" w:pos="142"/>
              </w:tabs>
              <w:spacing w:line="276" w:lineRule="auto"/>
              <w:ind w:right="-1"/>
              <w:contextualSpacing/>
              <w:jc w:val="both"/>
              <w:rPr>
                <w:sz w:val="22"/>
                <w:szCs w:val="22"/>
              </w:rPr>
            </w:pPr>
            <w:r w:rsidRPr="00433968">
              <w:rPr>
                <w:sz w:val="22"/>
                <w:szCs w:val="22"/>
              </w:rPr>
              <w:t>Бухгалтерский учет</w:t>
            </w:r>
          </w:p>
        </w:tc>
        <w:tc>
          <w:tcPr>
            <w:tcW w:w="4786" w:type="dxa"/>
          </w:tcPr>
          <w:p w:rsidR="00C04AEB" w:rsidRPr="00433968" w:rsidRDefault="00C04AEB" w:rsidP="00C04AEB">
            <w:pPr>
              <w:tabs>
                <w:tab w:val="num" w:pos="0"/>
                <w:tab w:val="left" w:pos="142"/>
              </w:tabs>
              <w:spacing w:line="276" w:lineRule="auto"/>
              <w:ind w:right="-1"/>
              <w:contextualSpacing/>
              <w:jc w:val="both"/>
              <w:rPr>
                <w:sz w:val="22"/>
                <w:szCs w:val="22"/>
              </w:rPr>
            </w:pPr>
            <w:r w:rsidRPr="00433968">
              <w:rPr>
                <w:sz w:val="22"/>
                <w:szCs w:val="22"/>
              </w:rPr>
              <w:t>1С: Бухгалтерия государственного учреждения 8</w:t>
            </w:r>
          </w:p>
        </w:tc>
      </w:tr>
      <w:tr w:rsidR="00C04AEB" w:rsidRPr="00433968" w:rsidTr="006B7E55">
        <w:trPr>
          <w:trHeight w:val="630"/>
        </w:trPr>
        <w:tc>
          <w:tcPr>
            <w:tcW w:w="4785" w:type="dxa"/>
          </w:tcPr>
          <w:p w:rsidR="00C04AEB" w:rsidRPr="00433968" w:rsidRDefault="00C04AEB" w:rsidP="00C04AEB">
            <w:pPr>
              <w:tabs>
                <w:tab w:val="num" w:pos="0"/>
                <w:tab w:val="left" w:pos="142"/>
              </w:tabs>
              <w:spacing w:line="276" w:lineRule="auto"/>
              <w:ind w:right="-1"/>
              <w:contextualSpacing/>
              <w:jc w:val="both"/>
              <w:rPr>
                <w:sz w:val="22"/>
                <w:szCs w:val="22"/>
              </w:rPr>
            </w:pPr>
            <w:r w:rsidRPr="00433968">
              <w:rPr>
                <w:sz w:val="22"/>
                <w:szCs w:val="22"/>
              </w:rPr>
              <w:t>Налоговый учет</w:t>
            </w:r>
          </w:p>
        </w:tc>
        <w:tc>
          <w:tcPr>
            <w:tcW w:w="4786" w:type="dxa"/>
          </w:tcPr>
          <w:p w:rsidR="00C04AEB" w:rsidRPr="00433968" w:rsidRDefault="00C04AEB" w:rsidP="00C04AEB">
            <w:pPr>
              <w:tabs>
                <w:tab w:val="num" w:pos="0"/>
                <w:tab w:val="left" w:pos="142"/>
              </w:tabs>
              <w:spacing w:line="276" w:lineRule="auto"/>
              <w:ind w:right="-1"/>
              <w:contextualSpacing/>
              <w:jc w:val="both"/>
              <w:rPr>
                <w:sz w:val="22"/>
                <w:szCs w:val="22"/>
              </w:rPr>
            </w:pPr>
            <w:r w:rsidRPr="00433968">
              <w:rPr>
                <w:sz w:val="22"/>
                <w:szCs w:val="22"/>
              </w:rPr>
              <w:t>1С: Бухгалтерия государственного учреждения 8</w:t>
            </w:r>
          </w:p>
        </w:tc>
      </w:tr>
      <w:tr w:rsidR="00C04AEB" w:rsidRPr="00433968" w:rsidTr="006B7E55">
        <w:trPr>
          <w:trHeight w:val="375"/>
        </w:trPr>
        <w:tc>
          <w:tcPr>
            <w:tcW w:w="4785" w:type="dxa"/>
          </w:tcPr>
          <w:p w:rsidR="00C04AEB" w:rsidRPr="00433968" w:rsidRDefault="00C04AEB" w:rsidP="00C04AEB">
            <w:pPr>
              <w:tabs>
                <w:tab w:val="num" w:pos="0"/>
                <w:tab w:val="left" w:pos="142"/>
              </w:tabs>
              <w:spacing w:line="276" w:lineRule="auto"/>
              <w:ind w:right="-1"/>
              <w:contextualSpacing/>
              <w:jc w:val="both"/>
              <w:rPr>
                <w:sz w:val="22"/>
                <w:szCs w:val="22"/>
              </w:rPr>
            </w:pPr>
            <w:r w:rsidRPr="00433968">
              <w:rPr>
                <w:sz w:val="22"/>
                <w:szCs w:val="22"/>
              </w:rPr>
              <w:t>Расчеты с персоналом</w:t>
            </w:r>
          </w:p>
        </w:tc>
        <w:tc>
          <w:tcPr>
            <w:tcW w:w="4786" w:type="dxa"/>
          </w:tcPr>
          <w:p w:rsidR="00C04AEB" w:rsidRPr="00433968" w:rsidRDefault="00C04AEB" w:rsidP="00C04AEB">
            <w:pPr>
              <w:tabs>
                <w:tab w:val="num" w:pos="0"/>
                <w:tab w:val="left" w:pos="142"/>
              </w:tabs>
              <w:spacing w:line="276" w:lineRule="auto"/>
              <w:ind w:right="-1"/>
              <w:contextualSpacing/>
              <w:jc w:val="both"/>
              <w:rPr>
                <w:sz w:val="22"/>
                <w:szCs w:val="22"/>
              </w:rPr>
            </w:pPr>
            <w:r w:rsidRPr="00433968">
              <w:rPr>
                <w:sz w:val="22"/>
                <w:szCs w:val="22"/>
              </w:rPr>
              <w:t>1С: Зарплата и кадры бюджетного учреждения</w:t>
            </w:r>
          </w:p>
        </w:tc>
      </w:tr>
      <w:tr w:rsidR="00C04AEB" w:rsidRPr="00433968" w:rsidTr="006B7E55">
        <w:trPr>
          <w:trHeight w:val="375"/>
        </w:trPr>
        <w:tc>
          <w:tcPr>
            <w:tcW w:w="4785" w:type="dxa"/>
          </w:tcPr>
          <w:p w:rsidR="00C04AEB" w:rsidRPr="00433968" w:rsidRDefault="00C04AEB" w:rsidP="00C04AEB">
            <w:pPr>
              <w:tabs>
                <w:tab w:val="num" w:pos="0"/>
                <w:tab w:val="left" w:pos="142"/>
              </w:tabs>
              <w:spacing w:line="276" w:lineRule="auto"/>
              <w:ind w:right="-1"/>
              <w:contextualSpacing/>
              <w:jc w:val="both"/>
              <w:rPr>
                <w:sz w:val="22"/>
                <w:szCs w:val="22"/>
              </w:rPr>
            </w:pPr>
            <w:r w:rsidRPr="00433968">
              <w:rPr>
                <w:sz w:val="22"/>
                <w:szCs w:val="22"/>
              </w:rPr>
              <w:t>Кассовое исполнение доходов и расходов</w:t>
            </w:r>
          </w:p>
        </w:tc>
        <w:tc>
          <w:tcPr>
            <w:tcW w:w="4786" w:type="dxa"/>
          </w:tcPr>
          <w:p w:rsidR="00C04AEB" w:rsidRPr="00433968" w:rsidRDefault="00657E27" w:rsidP="00C04AEB">
            <w:pPr>
              <w:tabs>
                <w:tab w:val="num" w:pos="0"/>
                <w:tab w:val="left" w:pos="142"/>
              </w:tabs>
              <w:spacing w:line="276" w:lineRule="auto"/>
              <w:ind w:right="-1"/>
              <w:contextualSpacing/>
              <w:jc w:val="both"/>
              <w:rPr>
                <w:sz w:val="22"/>
                <w:szCs w:val="22"/>
              </w:rPr>
            </w:pPr>
            <w:r w:rsidRPr="00433968">
              <w:rPr>
                <w:sz w:val="22"/>
                <w:szCs w:val="22"/>
              </w:rPr>
              <w:t>АЦК-Финансы, СУФД</w:t>
            </w:r>
          </w:p>
        </w:tc>
      </w:tr>
      <w:tr w:rsidR="00C04AEB" w:rsidRPr="00433968" w:rsidTr="006B7E55">
        <w:trPr>
          <w:trHeight w:val="375"/>
        </w:trPr>
        <w:tc>
          <w:tcPr>
            <w:tcW w:w="4785" w:type="dxa"/>
          </w:tcPr>
          <w:p w:rsidR="00C04AEB" w:rsidRPr="00433968" w:rsidRDefault="00C04AEB" w:rsidP="00C04AEB">
            <w:pPr>
              <w:tabs>
                <w:tab w:val="num" w:pos="0"/>
                <w:tab w:val="left" w:pos="142"/>
              </w:tabs>
              <w:spacing w:line="276" w:lineRule="auto"/>
              <w:ind w:right="-1"/>
              <w:contextualSpacing/>
              <w:jc w:val="both"/>
              <w:rPr>
                <w:sz w:val="22"/>
                <w:szCs w:val="22"/>
              </w:rPr>
            </w:pPr>
            <w:r w:rsidRPr="00433968">
              <w:rPr>
                <w:sz w:val="22"/>
                <w:szCs w:val="22"/>
              </w:rPr>
              <w:t>Передача отчетности в контролирующие органы</w:t>
            </w:r>
          </w:p>
        </w:tc>
        <w:tc>
          <w:tcPr>
            <w:tcW w:w="4786" w:type="dxa"/>
          </w:tcPr>
          <w:p w:rsidR="00C04AEB" w:rsidRPr="00433968" w:rsidRDefault="00657E27" w:rsidP="00C04AEB">
            <w:pPr>
              <w:tabs>
                <w:tab w:val="num" w:pos="0"/>
                <w:tab w:val="left" w:pos="142"/>
              </w:tabs>
              <w:spacing w:line="276" w:lineRule="auto"/>
              <w:ind w:right="-1"/>
              <w:contextualSpacing/>
              <w:jc w:val="both"/>
              <w:rPr>
                <w:sz w:val="22"/>
                <w:szCs w:val="22"/>
              </w:rPr>
            </w:pPr>
            <w:r w:rsidRPr="00433968">
              <w:rPr>
                <w:sz w:val="22"/>
                <w:szCs w:val="22"/>
              </w:rPr>
              <w:t>СБИС</w:t>
            </w:r>
          </w:p>
        </w:tc>
      </w:tr>
      <w:tr w:rsidR="00C04AEB" w:rsidRPr="00433968" w:rsidTr="006B7E55">
        <w:trPr>
          <w:trHeight w:val="375"/>
        </w:trPr>
        <w:tc>
          <w:tcPr>
            <w:tcW w:w="4785" w:type="dxa"/>
          </w:tcPr>
          <w:p w:rsidR="00C04AEB" w:rsidRPr="00433968" w:rsidRDefault="00657E27" w:rsidP="00C04AEB">
            <w:pPr>
              <w:tabs>
                <w:tab w:val="num" w:pos="0"/>
                <w:tab w:val="left" w:pos="142"/>
              </w:tabs>
              <w:spacing w:line="276" w:lineRule="auto"/>
              <w:ind w:right="-1"/>
              <w:contextualSpacing/>
              <w:jc w:val="both"/>
              <w:rPr>
                <w:sz w:val="22"/>
                <w:szCs w:val="22"/>
              </w:rPr>
            </w:pPr>
            <w:r w:rsidRPr="00433968">
              <w:rPr>
                <w:sz w:val="22"/>
                <w:szCs w:val="22"/>
              </w:rPr>
              <w:t>Планирование бюджета</w:t>
            </w:r>
          </w:p>
        </w:tc>
        <w:tc>
          <w:tcPr>
            <w:tcW w:w="4786" w:type="dxa"/>
          </w:tcPr>
          <w:p w:rsidR="00C04AEB" w:rsidRPr="00433968" w:rsidRDefault="00657E27" w:rsidP="00657E27">
            <w:pPr>
              <w:tabs>
                <w:tab w:val="num" w:pos="0"/>
                <w:tab w:val="left" w:pos="142"/>
              </w:tabs>
              <w:spacing w:line="276" w:lineRule="auto"/>
              <w:ind w:right="-1"/>
              <w:contextualSpacing/>
              <w:jc w:val="both"/>
              <w:rPr>
                <w:sz w:val="22"/>
                <w:szCs w:val="22"/>
              </w:rPr>
            </w:pPr>
            <w:r w:rsidRPr="00433968">
              <w:rPr>
                <w:sz w:val="22"/>
                <w:szCs w:val="22"/>
              </w:rPr>
              <w:t>АЦК-Планирование</w:t>
            </w:r>
            <w:r w:rsidR="00787238" w:rsidRPr="00433968">
              <w:rPr>
                <w:sz w:val="22"/>
                <w:szCs w:val="22"/>
              </w:rPr>
              <w:t>, Электронный бюджет</w:t>
            </w:r>
          </w:p>
        </w:tc>
      </w:tr>
    </w:tbl>
    <w:p w:rsidR="00C04AEB" w:rsidRPr="00A47F23" w:rsidRDefault="00C04AEB" w:rsidP="00C04AEB">
      <w:pPr>
        <w:tabs>
          <w:tab w:val="num" w:pos="0"/>
          <w:tab w:val="left" w:pos="142"/>
        </w:tabs>
        <w:spacing w:line="360" w:lineRule="auto"/>
        <w:ind w:left="709" w:firstLine="709"/>
        <w:contextualSpacing/>
        <w:jc w:val="both"/>
        <w:rPr>
          <w:color w:val="auto"/>
          <w:sz w:val="22"/>
          <w:szCs w:val="22"/>
          <w:shd w:val="clear" w:color="auto" w:fill="FFFF00"/>
        </w:rPr>
      </w:pPr>
    </w:p>
    <w:p w:rsidR="00C04AEB" w:rsidRPr="00A47F23" w:rsidRDefault="00C04AEB" w:rsidP="00C04AEB">
      <w:pPr>
        <w:tabs>
          <w:tab w:val="num" w:pos="0"/>
          <w:tab w:val="left" w:pos="142"/>
        </w:tabs>
        <w:spacing w:line="360" w:lineRule="auto"/>
        <w:ind w:firstLine="709"/>
        <w:contextualSpacing/>
        <w:jc w:val="both"/>
        <w:rPr>
          <w:color w:val="auto"/>
          <w:sz w:val="22"/>
          <w:szCs w:val="22"/>
        </w:rPr>
      </w:pPr>
    </w:p>
    <w:p w:rsidR="00C04AEB" w:rsidRPr="00433968" w:rsidRDefault="00C04AEB" w:rsidP="00B52419">
      <w:pPr>
        <w:tabs>
          <w:tab w:val="left" w:pos="0"/>
        </w:tabs>
        <w:spacing w:line="276" w:lineRule="auto"/>
        <w:ind w:firstLine="284"/>
        <w:contextualSpacing/>
        <w:jc w:val="both"/>
        <w:rPr>
          <w:rFonts w:eastAsia="Calibri"/>
          <w:b/>
          <w:i/>
          <w:color w:val="auto"/>
          <w:sz w:val="22"/>
          <w:szCs w:val="22"/>
          <w:lang w:eastAsia="en-US"/>
        </w:rPr>
      </w:pPr>
      <w:r w:rsidRPr="00433968">
        <w:rPr>
          <w:color w:val="auto"/>
          <w:sz w:val="22"/>
          <w:szCs w:val="22"/>
        </w:rPr>
        <w:t xml:space="preserve">Комплексная автоматизация бухгалтерского учета в </w:t>
      </w:r>
      <w:r w:rsidR="007D4D83" w:rsidRPr="00433968">
        <w:rPr>
          <w:color w:val="auto"/>
          <w:sz w:val="22"/>
          <w:szCs w:val="22"/>
        </w:rPr>
        <w:t>администрации</w:t>
      </w:r>
      <w:r w:rsidRPr="00433968">
        <w:rPr>
          <w:color w:val="auto"/>
          <w:sz w:val="22"/>
          <w:szCs w:val="22"/>
        </w:rPr>
        <w:t xml:space="preserve">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отчетности на основании введенных данных.</w:t>
      </w:r>
      <w:r w:rsidRPr="00433968">
        <w:rPr>
          <w:rFonts w:eastAsia="Calibri"/>
          <w:b/>
          <w:i/>
          <w:color w:val="auto"/>
          <w:sz w:val="22"/>
          <w:szCs w:val="22"/>
          <w:lang w:eastAsia="en-US"/>
        </w:rPr>
        <w:t xml:space="preserve"> </w:t>
      </w:r>
    </w:p>
    <w:p w:rsidR="00B52419" w:rsidRPr="00433968" w:rsidRDefault="00B52419" w:rsidP="00B52419">
      <w:pPr>
        <w:tabs>
          <w:tab w:val="left" w:pos="0"/>
        </w:tabs>
        <w:spacing w:line="276" w:lineRule="auto"/>
        <w:ind w:firstLine="284"/>
        <w:contextualSpacing/>
        <w:jc w:val="both"/>
        <w:rPr>
          <w:b/>
          <w:color w:val="auto"/>
          <w:sz w:val="22"/>
          <w:szCs w:val="22"/>
        </w:rPr>
      </w:pPr>
    </w:p>
    <w:p w:rsidR="00C04AEB" w:rsidRPr="00433968" w:rsidRDefault="00C04AEB" w:rsidP="00C04AEB">
      <w:pPr>
        <w:tabs>
          <w:tab w:val="left" w:pos="0"/>
        </w:tabs>
        <w:spacing w:line="360" w:lineRule="auto"/>
        <w:ind w:firstLine="284"/>
        <w:contextualSpacing/>
        <w:jc w:val="both"/>
        <w:rPr>
          <w:b/>
          <w:color w:val="auto"/>
          <w:sz w:val="22"/>
          <w:szCs w:val="22"/>
        </w:rPr>
      </w:pPr>
      <w:r w:rsidRPr="00433968">
        <w:rPr>
          <w:b/>
          <w:color w:val="auto"/>
          <w:sz w:val="22"/>
          <w:szCs w:val="22"/>
        </w:rPr>
        <w:t>Способ ввода (вывода) учетной информации</w:t>
      </w:r>
    </w:p>
    <w:p w:rsidR="00B52419" w:rsidRDefault="00D05D51" w:rsidP="00D05D51">
      <w:pPr>
        <w:tabs>
          <w:tab w:val="left" w:pos="0"/>
        </w:tabs>
        <w:spacing w:line="276" w:lineRule="auto"/>
        <w:ind w:firstLine="284"/>
        <w:contextualSpacing/>
        <w:jc w:val="both"/>
        <w:rPr>
          <w:color w:val="auto"/>
          <w:sz w:val="22"/>
          <w:szCs w:val="22"/>
        </w:rPr>
      </w:pPr>
      <w:r w:rsidRPr="00433968">
        <w:rPr>
          <w:color w:val="auto"/>
          <w:sz w:val="22"/>
          <w:szCs w:val="22"/>
        </w:rPr>
        <w:t xml:space="preserve">В </w:t>
      </w:r>
      <w:r w:rsidR="007D4D83" w:rsidRPr="00433968">
        <w:rPr>
          <w:color w:val="auto"/>
          <w:sz w:val="22"/>
          <w:szCs w:val="22"/>
        </w:rPr>
        <w:t xml:space="preserve">администрации </w:t>
      </w:r>
      <w:r w:rsidRPr="00433968">
        <w:rPr>
          <w:color w:val="auto"/>
          <w:sz w:val="22"/>
          <w:szCs w:val="22"/>
        </w:rPr>
        <w:t xml:space="preserve"> применяется комплексный способ ввода (вывода) учетной информации: в виде электронного документа, подписанного электронной подписью, и (или) на бумажных носителях.</w:t>
      </w:r>
    </w:p>
    <w:p w:rsidR="000B78B5" w:rsidRPr="00433968" w:rsidRDefault="000B78B5" w:rsidP="00D05D51">
      <w:pPr>
        <w:tabs>
          <w:tab w:val="left" w:pos="0"/>
        </w:tabs>
        <w:spacing w:line="276" w:lineRule="auto"/>
        <w:ind w:firstLine="284"/>
        <w:contextualSpacing/>
        <w:jc w:val="both"/>
        <w:rPr>
          <w:color w:val="auto"/>
          <w:sz w:val="22"/>
          <w:szCs w:val="22"/>
        </w:rPr>
      </w:pPr>
    </w:p>
    <w:p w:rsidR="00D05D51" w:rsidRPr="00433968" w:rsidRDefault="00D05D51" w:rsidP="00D05D51">
      <w:pPr>
        <w:tabs>
          <w:tab w:val="left" w:pos="0"/>
        </w:tabs>
        <w:spacing w:line="276" w:lineRule="auto"/>
        <w:ind w:firstLine="284"/>
        <w:contextualSpacing/>
        <w:jc w:val="both"/>
        <w:rPr>
          <w:color w:val="auto"/>
          <w:sz w:val="22"/>
          <w:szCs w:val="22"/>
        </w:rPr>
      </w:pPr>
      <w:r w:rsidRPr="00433968">
        <w:rPr>
          <w:b/>
          <w:color w:val="auto"/>
          <w:sz w:val="22"/>
          <w:szCs w:val="22"/>
        </w:rPr>
        <w:t>Перечень документов, составляемых в виде электронного документа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5"/>
        <w:gridCol w:w="4185"/>
        <w:gridCol w:w="1998"/>
        <w:gridCol w:w="1727"/>
      </w:tblGrid>
      <w:tr w:rsidR="00D05D51" w:rsidRPr="00D602D1" w:rsidTr="00EC36E1">
        <w:tc>
          <w:tcPr>
            <w:tcW w:w="466" w:type="dxa"/>
            <w:shd w:val="clear" w:color="auto" w:fill="D9D9D9"/>
          </w:tcPr>
          <w:p w:rsidR="00D05D51" w:rsidRPr="00D602D1" w:rsidRDefault="00D05D51" w:rsidP="00EC36E1">
            <w:pPr>
              <w:tabs>
                <w:tab w:val="left" w:pos="0"/>
              </w:tabs>
              <w:spacing w:line="276" w:lineRule="auto"/>
              <w:contextualSpacing/>
              <w:jc w:val="center"/>
              <w:rPr>
                <w:b/>
                <w:color w:val="auto"/>
                <w:sz w:val="20"/>
                <w:szCs w:val="20"/>
              </w:rPr>
            </w:pPr>
            <w:r w:rsidRPr="00D602D1">
              <w:rPr>
                <w:b/>
                <w:color w:val="auto"/>
                <w:sz w:val="20"/>
                <w:szCs w:val="20"/>
              </w:rPr>
              <w:t>№</w:t>
            </w:r>
          </w:p>
        </w:tc>
        <w:tc>
          <w:tcPr>
            <w:tcW w:w="1060" w:type="dxa"/>
            <w:shd w:val="clear" w:color="auto" w:fill="D9D9D9"/>
          </w:tcPr>
          <w:p w:rsidR="00D05D51" w:rsidRPr="00D602D1" w:rsidRDefault="00D05D51" w:rsidP="00EC36E1">
            <w:pPr>
              <w:tabs>
                <w:tab w:val="left" w:pos="0"/>
              </w:tabs>
              <w:spacing w:line="276" w:lineRule="auto"/>
              <w:contextualSpacing/>
              <w:jc w:val="center"/>
              <w:rPr>
                <w:b/>
                <w:color w:val="auto"/>
                <w:sz w:val="20"/>
                <w:szCs w:val="20"/>
              </w:rPr>
            </w:pPr>
            <w:r w:rsidRPr="00D602D1">
              <w:rPr>
                <w:b/>
                <w:color w:val="auto"/>
                <w:sz w:val="20"/>
                <w:szCs w:val="20"/>
              </w:rPr>
              <w:t>№ формы</w:t>
            </w:r>
          </w:p>
        </w:tc>
        <w:tc>
          <w:tcPr>
            <w:tcW w:w="4284" w:type="dxa"/>
            <w:shd w:val="clear" w:color="auto" w:fill="D9D9D9"/>
          </w:tcPr>
          <w:p w:rsidR="00D05D51" w:rsidRPr="00D602D1" w:rsidRDefault="00D05D51" w:rsidP="00EC36E1">
            <w:pPr>
              <w:tabs>
                <w:tab w:val="left" w:pos="0"/>
              </w:tabs>
              <w:spacing w:line="276" w:lineRule="auto"/>
              <w:contextualSpacing/>
              <w:jc w:val="center"/>
              <w:rPr>
                <w:b/>
                <w:color w:val="auto"/>
                <w:sz w:val="20"/>
                <w:szCs w:val="20"/>
              </w:rPr>
            </w:pPr>
            <w:r w:rsidRPr="00D602D1">
              <w:rPr>
                <w:b/>
                <w:color w:val="auto"/>
                <w:sz w:val="20"/>
                <w:szCs w:val="20"/>
              </w:rPr>
              <w:t>Вид документа / регистра</w:t>
            </w:r>
          </w:p>
        </w:tc>
        <w:tc>
          <w:tcPr>
            <w:tcW w:w="2021" w:type="dxa"/>
            <w:shd w:val="clear" w:color="auto" w:fill="D9D9D9"/>
          </w:tcPr>
          <w:p w:rsidR="00D05D51" w:rsidRPr="00D602D1" w:rsidRDefault="00D05D51" w:rsidP="00EC36E1">
            <w:pPr>
              <w:tabs>
                <w:tab w:val="left" w:pos="0"/>
              </w:tabs>
              <w:spacing w:line="276" w:lineRule="auto"/>
              <w:contextualSpacing/>
              <w:jc w:val="center"/>
              <w:rPr>
                <w:b/>
                <w:color w:val="auto"/>
                <w:sz w:val="20"/>
                <w:szCs w:val="20"/>
              </w:rPr>
            </w:pPr>
            <w:r w:rsidRPr="00D602D1">
              <w:rPr>
                <w:b/>
                <w:color w:val="auto"/>
                <w:sz w:val="20"/>
                <w:szCs w:val="20"/>
              </w:rPr>
              <w:t>Способ подписания</w:t>
            </w:r>
          </w:p>
        </w:tc>
        <w:tc>
          <w:tcPr>
            <w:tcW w:w="1739" w:type="dxa"/>
            <w:shd w:val="clear" w:color="auto" w:fill="D9D9D9"/>
          </w:tcPr>
          <w:p w:rsidR="00D05D51" w:rsidRPr="00D602D1" w:rsidRDefault="00D05D51" w:rsidP="00EC36E1">
            <w:pPr>
              <w:tabs>
                <w:tab w:val="left" w:pos="0"/>
              </w:tabs>
              <w:spacing w:line="276" w:lineRule="auto"/>
              <w:contextualSpacing/>
              <w:jc w:val="center"/>
              <w:rPr>
                <w:b/>
                <w:color w:val="auto"/>
                <w:sz w:val="20"/>
                <w:szCs w:val="20"/>
              </w:rPr>
            </w:pPr>
            <w:r w:rsidRPr="00D602D1">
              <w:rPr>
                <w:b/>
                <w:color w:val="auto"/>
                <w:sz w:val="20"/>
                <w:szCs w:val="20"/>
              </w:rPr>
              <w:t>Основной способ хранения</w:t>
            </w:r>
          </w:p>
        </w:tc>
      </w:tr>
      <w:tr w:rsidR="00AA4367" w:rsidRPr="00D602D1" w:rsidTr="00EC36E1">
        <w:tc>
          <w:tcPr>
            <w:tcW w:w="466" w:type="dxa"/>
            <w:shd w:val="clear" w:color="auto" w:fill="auto"/>
          </w:tcPr>
          <w:p w:rsidR="00AA4367" w:rsidRPr="00D602D1" w:rsidRDefault="00AA4367" w:rsidP="00EC36E1">
            <w:pPr>
              <w:tabs>
                <w:tab w:val="left" w:pos="0"/>
              </w:tabs>
              <w:spacing w:line="276" w:lineRule="auto"/>
              <w:contextualSpacing/>
              <w:jc w:val="both"/>
              <w:rPr>
                <w:color w:val="auto"/>
                <w:sz w:val="20"/>
                <w:szCs w:val="20"/>
              </w:rPr>
            </w:pPr>
            <w:r>
              <w:rPr>
                <w:color w:val="auto"/>
                <w:sz w:val="20"/>
                <w:szCs w:val="20"/>
              </w:rPr>
              <w:t>1</w:t>
            </w:r>
          </w:p>
        </w:tc>
        <w:tc>
          <w:tcPr>
            <w:tcW w:w="1060" w:type="dxa"/>
            <w:shd w:val="clear" w:color="auto" w:fill="auto"/>
          </w:tcPr>
          <w:p w:rsidR="00AA4367" w:rsidRPr="00D602D1" w:rsidRDefault="00AA4367" w:rsidP="00EC36E1">
            <w:pPr>
              <w:tabs>
                <w:tab w:val="left" w:pos="0"/>
              </w:tabs>
              <w:spacing w:line="276" w:lineRule="auto"/>
              <w:contextualSpacing/>
              <w:jc w:val="both"/>
              <w:rPr>
                <w:color w:val="auto"/>
                <w:sz w:val="20"/>
                <w:szCs w:val="20"/>
              </w:rPr>
            </w:pPr>
            <w:r>
              <w:rPr>
                <w:color w:val="auto"/>
                <w:sz w:val="20"/>
                <w:szCs w:val="20"/>
              </w:rPr>
              <w:t>Б/н</w:t>
            </w:r>
          </w:p>
        </w:tc>
        <w:tc>
          <w:tcPr>
            <w:tcW w:w="4284" w:type="dxa"/>
            <w:shd w:val="clear" w:color="auto" w:fill="auto"/>
          </w:tcPr>
          <w:p w:rsidR="00AA4367" w:rsidRPr="00D602D1" w:rsidRDefault="00AA4367" w:rsidP="00EC36E1">
            <w:pPr>
              <w:tabs>
                <w:tab w:val="left" w:pos="0"/>
              </w:tabs>
              <w:spacing w:line="276" w:lineRule="auto"/>
              <w:contextualSpacing/>
              <w:jc w:val="both"/>
              <w:rPr>
                <w:color w:val="auto"/>
                <w:sz w:val="20"/>
                <w:szCs w:val="20"/>
              </w:rPr>
            </w:pPr>
            <w:r>
              <w:rPr>
                <w:color w:val="auto"/>
                <w:sz w:val="20"/>
                <w:szCs w:val="20"/>
              </w:rPr>
              <w:t>Заявка на оплату расходов</w:t>
            </w:r>
          </w:p>
        </w:tc>
        <w:tc>
          <w:tcPr>
            <w:tcW w:w="2021" w:type="dxa"/>
            <w:shd w:val="clear" w:color="auto" w:fill="auto"/>
          </w:tcPr>
          <w:p w:rsidR="00AA4367" w:rsidRPr="00D602D1" w:rsidRDefault="00AA4367" w:rsidP="00EC36E1">
            <w:pPr>
              <w:tabs>
                <w:tab w:val="left" w:pos="0"/>
              </w:tabs>
              <w:spacing w:line="276" w:lineRule="auto"/>
              <w:contextualSpacing/>
              <w:jc w:val="both"/>
              <w:rPr>
                <w:color w:val="auto"/>
                <w:sz w:val="20"/>
                <w:szCs w:val="20"/>
              </w:rPr>
            </w:pPr>
            <w:r>
              <w:rPr>
                <w:color w:val="auto"/>
                <w:sz w:val="20"/>
                <w:szCs w:val="20"/>
              </w:rPr>
              <w:t>ЭЦП</w:t>
            </w:r>
          </w:p>
        </w:tc>
        <w:tc>
          <w:tcPr>
            <w:tcW w:w="1739" w:type="dxa"/>
            <w:shd w:val="clear" w:color="auto" w:fill="auto"/>
          </w:tcPr>
          <w:p w:rsidR="00AA4367" w:rsidRPr="00D602D1" w:rsidRDefault="00AA4367" w:rsidP="00EC36E1">
            <w:pPr>
              <w:tabs>
                <w:tab w:val="left" w:pos="0"/>
              </w:tabs>
              <w:spacing w:line="276" w:lineRule="auto"/>
              <w:contextualSpacing/>
              <w:jc w:val="both"/>
              <w:rPr>
                <w:color w:val="auto"/>
                <w:sz w:val="20"/>
                <w:szCs w:val="20"/>
              </w:rPr>
            </w:pPr>
            <w:r>
              <w:rPr>
                <w:color w:val="auto"/>
                <w:sz w:val="20"/>
                <w:szCs w:val="20"/>
              </w:rPr>
              <w:t>Электронный</w:t>
            </w:r>
          </w:p>
        </w:tc>
      </w:tr>
      <w:tr w:rsidR="00D05D51" w:rsidRPr="00D602D1" w:rsidTr="00EC36E1">
        <w:tc>
          <w:tcPr>
            <w:tcW w:w="466" w:type="dxa"/>
            <w:shd w:val="clear" w:color="auto" w:fill="auto"/>
          </w:tcPr>
          <w:p w:rsidR="00D05D51" w:rsidRPr="00D602D1" w:rsidRDefault="00D05D51" w:rsidP="00EC36E1">
            <w:pPr>
              <w:tabs>
                <w:tab w:val="left" w:pos="0"/>
              </w:tabs>
              <w:spacing w:line="276" w:lineRule="auto"/>
              <w:contextualSpacing/>
              <w:jc w:val="both"/>
              <w:rPr>
                <w:color w:val="auto"/>
                <w:sz w:val="20"/>
                <w:szCs w:val="20"/>
              </w:rPr>
            </w:pPr>
            <w:r w:rsidRPr="00D602D1">
              <w:rPr>
                <w:color w:val="auto"/>
                <w:sz w:val="20"/>
                <w:szCs w:val="20"/>
              </w:rPr>
              <w:t>1</w:t>
            </w:r>
          </w:p>
        </w:tc>
        <w:tc>
          <w:tcPr>
            <w:tcW w:w="1060" w:type="dxa"/>
            <w:shd w:val="clear" w:color="auto" w:fill="auto"/>
          </w:tcPr>
          <w:p w:rsidR="00D05D51" w:rsidRPr="00D602D1" w:rsidRDefault="00D05D51" w:rsidP="00EC36E1">
            <w:pPr>
              <w:tabs>
                <w:tab w:val="left" w:pos="0"/>
              </w:tabs>
              <w:spacing w:line="276" w:lineRule="auto"/>
              <w:contextualSpacing/>
              <w:jc w:val="both"/>
              <w:rPr>
                <w:color w:val="auto"/>
                <w:sz w:val="20"/>
                <w:szCs w:val="20"/>
              </w:rPr>
            </w:pPr>
            <w:r w:rsidRPr="00D602D1">
              <w:rPr>
                <w:color w:val="auto"/>
                <w:sz w:val="20"/>
                <w:szCs w:val="20"/>
              </w:rPr>
              <w:t>0401060</w:t>
            </w:r>
          </w:p>
        </w:tc>
        <w:tc>
          <w:tcPr>
            <w:tcW w:w="4284" w:type="dxa"/>
            <w:shd w:val="clear" w:color="auto" w:fill="auto"/>
          </w:tcPr>
          <w:p w:rsidR="00D05D51" w:rsidRPr="00D602D1" w:rsidRDefault="00D05D51" w:rsidP="00EC36E1">
            <w:pPr>
              <w:tabs>
                <w:tab w:val="left" w:pos="0"/>
              </w:tabs>
              <w:spacing w:line="276" w:lineRule="auto"/>
              <w:contextualSpacing/>
              <w:jc w:val="both"/>
              <w:rPr>
                <w:color w:val="auto"/>
                <w:sz w:val="20"/>
                <w:szCs w:val="20"/>
              </w:rPr>
            </w:pPr>
            <w:r w:rsidRPr="00D602D1">
              <w:rPr>
                <w:color w:val="auto"/>
                <w:sz w:val="20"/>
                <w:szCs w:val="20"/>
              </w:rPr>
              <w:t>Платежное поручение</w:t>
            </w:r>
          </w:p>
        </w:tc>
        <w:tc>
          <w:tcPr>
            <w:tcW w:w="2021" w:type="dxa"/>
            <w:shd w:val="clear" w:color="auto" w:fill="auto"/>
          </w:tcPr>
          <w:p w:rsidR="00D05D51" w:rsidRPr="00D602D1" w:rsidRDefault="00D05D51" w:rsidP="00EC36E1">
            <w:pPr>
              <w:tabs>
                <w:tab w:val="left" w:pos="0"/>
              </w:tabs>
              <w:spacing w:line="276" w:lineRule="auto"/>
              <w:contextualSpacing/>
              <w:jc w:val="both"/>
              <w:rPr>
                <w:color w:val="auto"/>
                <w:sz w:val="20"/>
                <w:szCs w:val="20"/>
              </w:rPr>
            </w:pPr>
            <w:r w:rsidRPr="00D602D1">
              <w:rPr>
                <w:color w:val="auto"/>
                <w:sz w:val="20"/>
                <w:szCs w:val="20"/>
              </w:rPr>
              <w:t>ЭЦП</w:t>
            </w:r>
          </w:p>
        </w:tc>
        <w:tc>
          <w:tcPr>
            <w:tcW w:w="1739" w:type="dxa"/>
            <w:shd w:val="clear" w:color="auto" w:fill="auto"/>
          </w:tcPr>
          <w:p w:rsidR="00D05D51" w:rsidRPr="00D602D1" w:rsidRDefault="00D05D51" w:rsidP="00EC36E1">
            <w:pPr>
              <w:tabs>
                <w:tab w:val="left" w:pos="0"/>
              </w:tabs>
              <w:spacing w:line="276" w:lineRule="auto"/>
              <w:contextualSpacing/>
              <w:jc w:val="both"/>
              <w:rPr>
                <w:color w:val="auto"/>
                <w:sz w:val="20"/>
                <w:szCs w:val="20"/>
              </w:rPr>
            </w:pPr>
            <w:r w:rsidRPr="00D602D1">
              <w:rPr>
                <w:color w:val="auto"/>
                <w:sz w:val="20"/>
                <w:szCs w:val="20"/>
              </w:rPr>
              <w:t>Бумажный носитель</w:t>
            </w:r>
          </w:p>
        </w:tc>
      </w:tr>
      <w:tr w:rsidR="00D05D51" w:rsidRPr="00575DE1" w:rsidTr="00EC36E1">
        <w:tc>
          <w:tcPr>
            <w:tcW w:w="466" w:type="dxa"/>
            <w:shd w:val="clear" w:color="auto" w:fill="auto"/>
          </w:tcPr>
          <w:p w:rsidR="00D05D51" w:rsidRPr="00D602D1" w:rsidRDefault="00D05D51" w:rsidP="00EC36E1">
            <w:pPr>
              <w:tabs>
                <w:tab w:val="left" w:pos="0"/>
              </w:tabs>
              <w:spacing w:line="276" w:lineRule="auto"/>
              <w:contextualSpacing/>
              <w:jc w:val="both"/>
              <w:rPr>
                <w:color w:val="auto"/>
                <w:sz w:val="20"/>
                <w:szCs w:val="20"/>
              </w:rPr>
            </w:pPr>
            <w:r w:rsidRPr="00D602D1">
              <w:rPr>
                <w:color w:val="auto"/>
                <w:sz w:val="20"/>
                <w:szCs w:val="20"/>
              </w:rPr>
              <w:lastRenderedPageBreak/>
              <w:t>2</w:t>
            </w:r>
          </w:p>
        </w:tc>
        <w:tc>
          <w:tcPr>
            <w:tcW w:w="1060" w:type="dxa"/>
            <w:shd w:val="clear" w:color="auto" w:fill="auto"/>
          </w:tcPr>
          <w:p w:rsidR="00D05D51" w:rsidRPr="00D602D1" w:rsidRDefault="00D05D51" w:rsidP="00EC36E1">
            <w:pPr>
              <w:tabs>
                <w:tab w:val="left" w:pos="0"/>
              </w:tabs>
              <w:spacing w:line="276" w:lineRule="auto"/>
              <w:contextualSpacing/>
              <w:jc w:val="both"/>
              <w:rPr>
                <w:color w:val="auto"/>
                <w:sz w:val="20"/>
                <w:szCs w:val="20"/>
              </w:rPr>
            </w:pPr>
            <w:r w:rsidRPr="00D602D1">
              <w:rPr>
                <w:color w:val="auto"/>
                <w:sz w:val="20"/>
                <w:szCs w:val="20"/>
              </w:rPr>
              <w:t>Б/н</w:t>
            </w:r>
          </w:p>
        </w:tc>
        <w:tc>
          <w:tcPr>
            <w:tcW w:w="4284" w:type="dxa"/>
            <w:shd w:val="clear" w:color="auto" w:fill="auto"/>
          </w:tcPr>
          <w:p w:rsidR="00D05D51" w:rsidRPr="00D602D1" w:rsidRDefault="00D05D51" w:rsidP="00EC36E1">
            <w:pPr>
              <w:tabs>
                <w:tab w:val="left" w:pos="0"/>
              </w:tabs>
              <w:spacing w:line="276" w:lineRule="auto"/>
              <w:contextualSpacing/>
              <w:jc w:val="both"/>
              <w:rPr>
                <w:color w:val="auto"/>
                <w:sz w:val="20"/>
                <w:szCs w:val="20"/>
              </w:rPr>
            </w:pPr>
            <w:r w:rsidRPr="00D602D1">
              <w:rPr>
                <w:color w:val="auto"/>
                <w:sz w:val="20"/>
                <w:szCs w:val="20"/>
              </w:rPr>
              <w:t>Выписка</w:t>
            </w:r>
            <w:r w:rsidR="00AA4367">
              <w:rPr>
                <w:color w:val="auto"/>
                <w:sz w:val="20"/>
                <w:szCs w:val="20"/>
              </w:rPr>
              <w:t xml:space="preserve"> из лицевого счета</w:t>
            </w:r>
          </w:p>
        </w:tc>
        <w:tc>
          <w:tcPr>
            <w:tcW w:w="2021" w:type="dxa"/>
            <w:shd w:val="clear" w:color="auto" w:fill="auto"/>
          </w:tcPr>
          <w:p w:rsidR="00D05D51" w:rsidRPr="00D602D1" w:rsidRDefault="00D05D51" w:rsidP="00EC36E1">
            <w:pPr>
              <w:tabs>
                <w:tab w:val="left" w:pos="0"/>
              </w:tabs>
              <w:spacing w:line="276" w:lineRule="auto"/>
              <w:contextualSpacing/>
              <w:jc w:val="both"/>
              <w:rPr>
                <w:color w:val="auto"/>
                <w:sz w:val="20"/>
                <w:szCs w:val="20"/>
              </w:rPr>
            </w:pPr>
            <w:r w:rsidRPr="00D602D1">
              <w:rPr>
                <w:color w:val="auto"/>
                <w:sz w:val="20"/>
                <w:szCs w:val="20"/>
              </w:rPr>
              <w:t>ЭЦП</w:t>
            </w:r>
          </w:p>
        </w:tc>
        <w:tc>
          <w:tcPr>
            <w:tcW w:w="1739" w:type="dxa"/>
            <w:shd w:val="clear" w:color="auto" w:fill="auto"/>
          </w:tcPr>
          <w:p w:rsidR="00D05D51" w:rsidRPr="00D602D1" w:rsidRDefault="00D05D51" w:rsidP="00EC36E1">
            <w:pPr>
              <w:tabs>
                <w:tab w:val="left" w:pos="0"/>
              </w:tabs>
              <w:spacing w:line="276" w:lineRule="auto"/>
              <w:contextualSpacing/>
              <w:jc w:val="both"/>
              <w:rPr>
                <w:color w:val="auto"/>
                <w:sz w:val="20"/>
                <w:szCs w:val="20"/>
              </w:rPr>
            </w:pPr>
            <w:r w:rsidRPr="00D602D1">
              <w:rPr>
                <w:color w:val="auto"/>
                <w:sz w:val="20"/>
                <w:szCs w:val="20"/>
              </w:rPr>
              <w:t>Бумажный носитель</w:t>
            </w:r>
          </w:p>
        </w:tc>
      </w:tr>
    </w:tbl>
    <w:p w:rsidR="00D05D51" w:rsidRPr="00A702E5" w:rsidRDefault="00D05D51" w:rsidP="00D05D51">
      <w:pPr>
        <w:tabs>
          <w:tab w:val="left" w:pos="0"/>
        </w:tabs>
        <w:spacing w:line="276" w:lineRule="auto"/>
        <w:ind w:firstLine="284"/>
        <w:contextualSpacing/>
        <w:jc w:val="both"/>
        <w:rPr>
          <w:color w:val="auto"/>
          <w:sz w:val="22"/>
          <w:szCs w:val="22"/>
          <w:highlight w:val="cyan"/>
        </w:rPr>
      </w:pPr>
    </w:p>
    <w:p w:rsidR="00D05D51" w:rsidRPr="00D602D1" w:rsidRDefault="00D05D51" w:rsidP="00D05D51">
      <w:pPr>
        <w:tabs>
          <w:tab w:val="left" w:pos="0"/>
        </w:tabs>
        <w:spacing w:line="276" w:lineRule="auto"/>
        <w:ind w:firstLine="284"/>
        <w:contextualSpacing/>
        <w:jc w:val="both"/>
        <w:rPr>
          <w:color w:val="auto"/>
          <w:sz w:val="22"/>
          <w:szCs w:val="22"/>
        </w:rPr>
      </w:pPr>
      <w:r w:rsidRPr="00D602D1">
        <w:rPr>
          <w:color w:val="auto"/>
          <w:sz w:val="22"/>
          <w:szCs w:val="22"/>
        </w:rPr>
        <w:t xml:space="preserve">Перечисленные 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вместе - электронные документы).  </w:t>
      </w:r>
    </w:p>
    <w:p w:rsidR="00D05D51" w:rsidRPr="00D602D1" w:rsidRDefault="00D05D51" w:rsidP="00D05D51">
      <w:pPr>
        <w:tabs>
          <w:tab w:val="left" w:pos="0"/>
        </w:tabs>
        <w:spacing w:line="276" w:lineRule="auto"/>
        <w:ind w:firstLine="284"/>
        <w:contextualSpacing/>
        <w:jc w:val="both"/>
        <w:rPr>
          <w:color w:val="auto"/>
          <w:sz w:val="22"/>
          <w:szCs w:val="22"/>
        </w:rPr>
      </w:pPr>
    </w:p>
    <w:p w:rsidR="00D05D51" w:rsidRPr="00D602D1" w:rsidRDefault="00D05D51" w:rsidP="00D05D51">
      <w:pPr>
        <w:tabs>
          <w:tab w:val="left" w:pos="0"/>
        </w:tabs>
        <w:spacing w:line="276" w:lineRule="auto"/>
        <w:ind w:firstLine="284"/>
        <w:contextualSpacing/>
        <w:jc w:val="both"/>
        <w:rPr>
          <w:color w:val="auto"/>
          <w:sz w:val="22"/>
          <w:szCs w:val="22"/>
        </w:rPr>
      </w:pPr>
      <w:r w:rsidRPr="00D602D1">
        <w:rPr>
          <w:color w:val="auto"/>
          <w:sz w:val="22"/>
          <w:szCs w:val="22"/>
        </w:rPr>
        <w:t>В случае если законодательством Российской Федерации или договором предусмотрено представление первичного учетного документа, регистра бухгалтерского учета другому лицу или в государственный орган на бумажном носителе, Учреждение по требованию другого лица или государственного органа за свой счет изготавливает на бумажном носителе копии электронного первичного учетного документа, электронного регистра.</w:t>
      </w:r>
    </w:p>
    <w:p w:rsidR="00D05D51" w:rsidRPr="00D602D1" w:rsidRDefault="00D05D51" w:rsidP="00D05D51">
      <w:pPr>
        <w:tabs>
          <w:tab w:val="left" w:pos="0"/>
        </w:tabs>
        <w:spacing w:line="276" w:lineRule="auto"/>
        <w:ind w:firstLine="284"/>
        <w:contextualSpacing/>
        <w:jc w:val="both"/>
        <w:rPr>
          <w:color w:val="auto"/>
          <w:sz w:val="22"/>
          <w:szCs w:val="22"/>
        </w:rPr>
      </w:pPr>
    </w:p>
    <w:p w:rsidR="00D05D51" w:rsidRPr="00D602D1" w:rsidRDefault="00D05D51" w:rsidP="00D05D51">
      <w:pPr>
        <w:tabs>
          <w:tab w:val="left" w:pos="0"/>
        </w:tabs>
        <w:spacing w:line="276" w:lineRule="auto"/>
        <w:ind w:firstLine="284"/>
        <w:contextualSpacing/>
        <w:jc w:val="both"/>
        <w:rPr>
          <w:color w:val="auto"/>
          <w:sz w:val="22"/>
          <w:szCs w:val="22"/>
        </w:rPr>
      </w:pPr>
      <w:r w:rsidRPr="00D602D1">
        <w:rPr>
          <w:color w:val="auto"/>
          <w:sz w:val="22"/>
          <w:szCs w:val="22"/>
        </w:rPr>
        <w:t>Отметки бухгалтерии о принятии объекта к учету или о его выбытии в случае передачи лицом, ответственным за оформление фактов хозяйственной жизни, первичных учетных документов в виде электронных документов, подписанных электронной подписью, в оформленном первичном учетном документе не проставляются. В этом случае отметки бухгалтерии об отражении в учете указанных операций, оформляются в Бухгалтерской справке (ф. 0504833). В ней указываются наименование первичного документа, основание, номер, дата и наименование хозяйственной операции, корреспонденции счетов.</w:t>
      </w:r>
    </w:p>
    <w:p w:rsidR="00D05D51" w:rsidRPr="00A702E5" w:rsidRDefault="00D05D51" w:rsidP="00D05D51">
      <w:pPr>
        <w:tabs>
          <w:tab w:val="left" w:pos="0"/>
        </w:tabs>
        <w:spacing w:line="276" w:lineRule="auto"/>
        <w:ind w:firstLine="284"/>
        <w:contextualSpacing/>
        <w:jc w:val="both"/>
        <w:rPr>
          <w:color w:val="auto"/>
          <w:sz w:val="22"/>
          <w:szCs w:val="22"/>
          <w:highlight w:val="cyan"/>
        </w:rPr>
      </w:pPr>
    </w:p>
    <w:p w:rsidR="00D05D51" w:rsidRDefault="00D05D51" w:rsidP="00D05D51">
      <w:pPr>
        <w:tabs>
          <w:tab w:val="left" w:pos="0"/>
        </w:tabs>
        <w:spacing w:line="276" w:lineRule="auto"/>
        <w:ind w:firstLine="284"/>
        <w:contextualSpacing/>
        <w:jc w:val="both"/>
        <w:rPr>
          <w:color w:val="auto"/>
          <w:sz w:val="22"/>
          <w:szCs w:val="22"/>
        </w:rPr>
      </w:pPr>
      <w:r w:rsidRPr="00D602D1">
        <w:rPr>
          <w:color w:val="auto"/>
          <w:sz w:val="22"/>
          <w:szCs w:val="22"/>
        </w:rPr>
        <w:t>Остальные первичные учетные документы, регистры бухгалтерского учета не поименованные в «Перечне документов, составляемых в виде электронного документа» составляются автоматизированным способом, выводятся на бумажный носитель и (или) ручным способом и подписываются исполнителем собственноручно, ввиду отсутствия технической возможности их формирования и хранения в виде электронных документов.</w:t>
      </w:r>
    </w:p>
    <w:p w:rsidR="00C04AEB" w:rsidRPr="00C04AEB" w:rsidRDefault="00C04AEB" w:rsidP="00C04AEB">
      <w:pPr>
        <w:tabs>
          <w:tab w:val="left" w:pos="0"/>
        </w:tabs>
        <w:spacing w:line="276" w:lineRule="auto"/>
        <w:ind w:firstLine="284"/>
        <w:contextualSpacing/>
        <w:jc w:val="both"/>
        <w:rPr>
          <w:color w:val="auto"/>
          <w:sz w:val="22"/>
          <w:szCs w:val="22"/>
        </w:rPr>
      </w:pPr>
    </w:p>
    <w:p w:rsidR="00C04AEB" w:rsidRPr="00C04AEB" w:rsidRDefault="00C04AEB" w:rsidP="00C04AEB">
      <w:pPr>
        <w:tabs>
          <w:tab w:val="left" w:pos="0"/>
        </w:tabs>
        <w:spacing w:line="276" w:lineRule="auto"/>
        <w:ind w:firstLine="284"/>
        <w:contextualSpacing/>
        <w:jc w:val="both"/>
        <w:rPr>
          <w:color w:val="auto"/>
          <w:sz w:val="22"/>
          <w:szCs w:val="22"/>
        </w:rPr>
      </w:pPr>
      <w:r w:rsidRPr="00C04AEB">
        <w:rPr>
          <w:color w:val="auto"/>
          <w:sz w:val="22"/>
          <w:szCs w:val="22"/>
        </w:rPr>
        <w:t xml:space="preserve">Первичные учетные документы, составленные автоматизированным способом, распечатываются на бумажных носителях по окончании их оформления в автоматизированной </w:t>
      </w:r>
      <w:r w:rsidRPr="00A5441E">
        <w:rPr>
          <w:color w:val="auto"/>
          <w:sz w:val="22"/>
          <w:szCs w:val="22"/>
        </w:rPr>
        <w:t xml:space="preserve">системе </w:t>
      </w:r>
      <w:r w:rsidR="00A5441E">
        <w:rPr>
          <w:color w:val="auto"/>
          <w:sz w:val="22"/>
          <w:szCs w:val="22"/>
        </w:rPr>
        <w:t xml:space="preserve"> ежемесячно.</w:t>
      </w:r>
    </w:p>
    <w:p w:rsidR="00C04AEB" w:rsidRPr="00C04AEB" w:rsidRDefault="00C04AEB" w:rsidP="00C04AEB">
      <w:pPr>
        <w:tabs>
          <w:tab w:val="left" w:pos="0"/>
        </w:tabs>
        <w:spacing w:line="276" w:lineRule="auto"/>
        <w:ind w:firstLine="284"/>
        <w:contextualSpacing/>
        <w:jc w:val="both"/>
        <w:rPr>
          <w:color w:val="auto"/>
          <w:sz w:val="22"/>
          <w:szCs w:val="22"/>
        </w:rPr>
      </w:pPr>
    </w:p>
    <w:p w:rsidR="00C04AEB" w:rsidRPr="00C04AEB" w:rsidRDefault="00C04AEB" w:rsidP="00C04AEB">
      <w:pPr>
        <w:tabs>
          <w:tab w:val="left" w:pos="0"/>
        </w:tabs>
        <w:spacing w:line="276" w:lineRule="auto"/>
        <w:ind w:firstLine="284"/>
        <w:contextualSpacing/>
        <w:jc w:val="both"/>
        <w:rPr>
          <w:color w:val="auto"/>
          <w:sz w:val="22"/>
          <w:szCs w:val="22"/>
        </w:rPr>
      </w:pPr>
      <w:r w:rsidRPr="00C04AEB">
        <w:rPr>
          <w:color w:val="auto"/>
          <w:sz w:val="22"/>
          <w:szCs w:val="22"/>
        </w:rPr>
        <w:t xml:space="preserve">Регистры  бухгалтерского учета, составленные автоматизированным способом, распечатываются на бумажных носителях по окончании отчетного периода </w:t>
      </w:r>
      <w:r w:rsidRPr="000C3C5E">
        <w:rPr>
          <w:color w:val="auto"/>
          <w:sz w:val="22"/>
          <w:szCs w:val="22"/>
        </w:rPr>
        <w:t xml:space="preserve">не позднее </w:t>
      </w:r>
      <w:r w:rsidR="000C3C5E" w:rsidRPr="000C3C5E">
        <w:rPr>
          <w:color w:val="auto"/>
          <w:sz w:val="22"/>
          <w:szCs w:val="22"/>
        </w:rPr>
        <w:t>2</w:t>
      </w:r>
      <w:r w:rsidRPr="000C3C5E">
        <w:rPr>
          <w:color w:val="auto"/>
          <w:sz w:val="22"/>
          <w:szCs w:val="22"/>
        </w:rPr>
        <w:t>5 числа месяца, следующего за отчетным.</w:t>
      </w:r>
    </w:p>
    <w:p w:rsidR="00C04AEB" w:rsidRPr="00C04AEB" w:rsidRDefault="00C04AEB" w:rsidP="00C04AEB">
      <w:pPr>
        <w:tabs>
          <w:tab w:val="left" w:pos="0"/>
        </w:tabs>
        <w:spacing w:line="360" w:lineRule="auto"/>
        <w:ind w:firstLine="709"/>
        <w:contextualSpacing/>
        <w:jc w:val="both"/>
        <w:rPr>
          <w:color w:val="auto"/>
        </w:rPr>
      </w:pPr>
    </w:p>
    <w:p w:rsidR="00C04AEB" w:rsidRPr="00C04AEB" w:rsidRDefault="00C04AEB" w:rsidP="00C04AEB">
      <w:pPr>
        <w:tabs>
          <w:tab w:val="left" w:pos="0"/>
        </w:tabs>
        <w:spacing w:line="360" w:lineRule="auto"/>
        <w:ind w:firstLine="284"/>
        <w:contextualSpacing/>
        <w:jc w:val="both"/>
        <w:rPr>
          <w:rFonts w:ascii="Calibri" w:hAnsi="Calibri" w:cs="Calibri"/>
          <w:b/>
          <w:color w:val="auto"/>
        </w:rPr>
      </w:pPr>
      <w:r w:rsidRPr="00C04AEB">
        <w:rPr>
          <w:rFonts w:ascii="Calibri" w:hAnsi="Calibri" w:cs="Calibri"/>
          <w:b/>
          <w:color w:val="auto"/>
        </w:rPr>
        <w:t>Способ хранения учетной информации</w:t>
      </w:r>
    </w:p>
    <w:p w:rsidR="00D602D1" w:rsidRPr="000C3C5E" w:rsidRDefault="000C3C5E" w:rsidP="00D602D1">
      <w:pPr>
        <w:tabs>
          <w:tab w:val="left" w:pos="0"/>
        </w:tabs>
        <w:spacing w:line="276" w:lineRule="auto"/>
        <w:ind w:firstLine="284"/>
        <w:contextualSpacing/>
        <w:jc w:val="both"/>
        <w:rPr>
          <w:color w:val="auto"/>
          <w:sz w:val="22"/>
          <w:szCs w:val="22"/>
        </w:rPr>
      </w:pPr>
      <w:r w:rsidRPr="000C3C5E">
        <w:rPr>
          <w:color w:val="auto"/>
          <w:sz w:val="22"/>
          <w:szCs w:val="22"/>
        </w:rPr>
        <w:t>Администрация</w:t>
      </w:r>
      <w:r w:rsidR="00D602D1" w:rsidRPr="000C3C5E">
        <w:rPr>
          <w:color w:val="auto"/>
          <w:sz w:val="22"/>
          <w:szCs w:val="22"/>
        </w:rPr>
        <w:t xml:space="preserve">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D602D1" w:rsidRPr="000C3C5E" w:rsidRDefault="00D602D1" w:rsidP="00053F05">
      <w:pPr>
        <w:tabs>
          <w:tab w:val="left" w:pos="0"/>
        </w:tabs>
        <w:spacing w:line="276" w:lineRule="auto"/>
        <w:ind w:firstLine="284"/>
        <w:contextualSpacing/>
        <w:jc w:val="both"/>
        <w:rPr>
          <w:color w:val="auto"/>
          <w:sz w:val="22"/>
          <w:szCs w:val="22"/>
        </w:rPr>
      </w:pPr>
    </w:p>
    <w:p w:rsidR="00053F05" w:rsidRPr="000C3C5E" w:rsidRDefault="00053F05" w:rsidP="00053F05">
      <w:pPr>
        <w:tabs>
          <w:tab w:val="left" w:pos="0"/>
        </w:tabs>
        <w:spacing w:line="276" w:lineRule="auto"/>
        <w:ind w:firstLine="284"/>
        <w:contextualSpacing/>
        <w:jc w:val="both"/>
        <w:rPr>
          <w:color w:val="auto"/>
          <w:sz w:val="22"/>
          <w:szCs w:val="22"/>
        </w:rPr>
      </w:pPr>
      <w:r w:rsidRPr="000C3C5E">
        <w:rPr>
          <w:color w:val="auto"/>
          <w:sz w:val="22"/>
          <w:szCs w:val="22"/>
        </w:rPr>
        <w:t xml:space="preserve">В </w:t>
      </w:r>
      <w:r w:rsidR="000C3C5E" w:rsidRPr="000C3C5E">
        <w:rPr>
          <w:color w:val="auto"/>
          <w:sz w:val="22"/>
          <w:szCs w:val="22"/>
        </w:rPr>
        <w:t xml:space="preserve">администрации </w:t>
      </w:r>
      <w:r w:rsidRPr="000C3C5E">
        <w:rPr>
          <w:color w:val="auto"/>
          <w:sz w:val="22"/>
          <w:szCs w:val="22"/>
        </w:rPr>
        <w:t xml:space="preserve">документы (регистры) формируются в бумажном виде, в связи с отсутствием возможности формирования и хранения документов в электронном виде. </w:t>
      </w:r>
    </w:p>
    <w:p w:rsidR="00D602D1" w:rsidRPr="000C3C5E" w:rsidRDefault="00D602D1" w:rsidP="00053F05">
      <w:pPr>
        <w:tabs>
          <w:tab w:val="left" w:pos="0"/>
        </w:tabs>
        <w:spacing w:line="276" w:lineRule="auto"/>
        <w:ind w:firstLine="284"/>
        <w:contextualSpacing/>
        <w:jc w:val="both"/>
        <w:rPr>
          <w:color w:val="auto"/>
          <w:sz w:val="22"/>
          <w:szCs w:val="22"/>
        </w:rPr>
      </w:pPr>
    </w:p>
    <w:p w:rsidR="00D602D1" w:rsidRPr="00D602D1" w:rsidRDefault="00D602D1" w:rsidP="00D602D1">
      <w:pPr>
        <w:tabs>
          <w:tab w:val="left" w:pos="0"/>
        </w:tabs>
        <w:spacing w:line="276" w:lineRule="auto"/>
        <w:ind w:firstLine="284"/>
        <w:contextualSpacing/>
        <w:jc w:val="both"/>
        <w:rPr>
          <w:color w:val="auto"/>
          <w:sz w:val="22"/>
          <w:szCs w:val="22"/>
        </w:rPr>
      </w:pPr>
      <w:r w:rsidRPr="000C3C5E">
        <w:rPr>
          <w:color w:val="auto"/>
          <w:sz w:val="22"/>
          <w:szCs w:val="22"/>
        </w:rPr>
        <w:t>При хранении первичных (сводных) учетных документов, регистров бухгалтерского учета обеспечиваться защита их данных от несанкционированных исправлений.</w:t>
      </w:r>
    </w:p>
    <w:p w:rsidR="00D602D1" w:rsidRDefault="00D602D1" w:rsidP="00053F05">
      <w:pPr>
        <w:tabs>
          <w:tab w:val="left" w:pos="0"/>
        </w:tabs>
        <w:spacing w:line="276" w:lineRule="auto"/>
        <w:ind w:firstLine="284"/>
        <w:contextualSpacing/>
        <w:jc w:val="both"/>
        <w:rPr>
          <w:color w:val="auto"/>
          <w:sz w:val="22"/>
          <w:szCs w:val="22"/>
        </w:rPr>
      </w:pPr>
    </w:p>
    <w:p w:rsidR="00053F05" w:rsidRDefault="00053F05" w:rsidP="00053F05">
      <w:pPr>
        <w:tabs>
          <w:tab w:val="left" w:pos="0"/>
        </w:tabs>
        <w:spacing w:line="276" w:lineRule="auto"/>
        <w:ind w:firstLine="284"/>
        <w:contextualSpacing/>
        <w:jc w:val="both"/>
        <w:rPr>
          <w:color w:val="auto"/>
          <w:sz w:val="22"/>
          <w:szCs w:val="22"/>
        </w:rPr>
      </w:pPr>
      <w:r w:rsidRPr="00D602D1">
        <w:rPr>
          <w:color w:val="auto"/>
          <w:sz w:val="22"/>
          <w:szCs w:val="22"/>
        </w:rPr>
        <w:lastRenderedPageBreak/>
        <w:t>При отправке электронной отчетности, а также других видов электронного документооборота, между учреждением и контролирующими органами по телекоммуникационным каналам связи составляются в форме электронного документа, подписанного квалифицированной электронной подписью.</w:t>
      </w:r>
    </w:p>
    <w:p w:rsidR="008A36C3" w:rsidRDefault="008A36C3" w:rsidP="00053F05">
      <w:pPr>
        <w:tabs>
          <w:tab w:val="left" w:pos="0"/>
        </w:tabs>
        <w:spacing w:line="276" w:lineRule="auto"/>
        <w:ind w:firstLine="284"/>
        <w:contextualSpacing/>
        <w:jc w:val="both"/>
        <w:rPr>
          <w:color w:val="auto"/>
          <w:sz w:val="22"/>
          <w:szCs w:val="22"/>
        </w:rPr>
      </w:pPr>
    </w:p>
    <w:p w:rsidR="008A36C3" w:rsidRPr="00D602D1" w:rsidRDefault="008A36C3" w:rsidP="00891D24">
      <w:pPr>
        <w:tabs>
          <w:tab w:val="left" w:pos="0"/>
        </w:tabs>
        <w:spacing w:line="276" w:lineRule="auto"/>
        <w:ind w:firstLine="284"/>
        <w:contextualSpacing/>
        <w:jc w:val="both"/>
        <w:rPr>
          <w:color w:val="auto"/>
          <w:sz w:val="22"/>
          <w:szCs w:val="22"/>
        </w:rPr>
      </w:pPr>
      <w:r w:rsidRPr="00D602D1">
        <w:rPr>
          <w:color w:val="auto"/>
          <w:sz w:val="22"/>
          <w:szCs w:val="22"/>
        </w:rPr>
        <w:t>В целях обеспечения сохранности электронных данных бу</w:t>
      </w:r>
      <w:r w:rsidR="00891D24">
        <w:rPr>
          <w:color w:val="auto"/>
          <w:sz w:val="22"/>
          <w:szCs w:val="22"/>
        </w:rPr>
        <w:t xml:space="preserve">хгалтерского учета и отчетности </w:t>
      </w:r>
      <w:r w:rsidRPr="00D602D1">
        <w:rPr>
          <w:color w:val="auto"/>
          <w:sz w:val="22"/>
          <w:szCs w:val="22"/>
        </w:rPr>
        <w:t>на</w:t>
      </w:r>
      <w:r w:rsidRPr="008A36C3">
        <w:rPr>
          <w:color w:val="auto"/>
          <w:sz w:val="22"/>
          <w:szCs w:val="22"/>
        </w:rPr>
        <w:t xml:space="preserve"> </w:t>
      </w:r>
      <w:r w:rsidRPr="000C3C5E">
        <w:rPr>
          <w:color w:val="auto"/>
          <w:sz w:val="22"/>
          <w:szCs w:val="22"/>
        </w:rPr>
        <w:t>сервере еженедельно</w:t>
      </w:r>
      <w:r w:rsidRPr="008A36C3">
        <w:rPr>
          <w:color w:val="auto"/>
          <w:sz w:val="22"/>
          <w:szCs w:val="22"/>
        </w:rPr>
        <w:t xml:space="preserve"> </w:t>
      </w:r>
      <w:r w:rsidRPr="00D602D1">
        <w:rPr>
          <w:color w:val="auto"/>
          <w:sz w:val="22"/>
          <w:szCs w:val="22"/>
        </w:rPr>
        <w:t>производится сохран</w:t>
      </w:r>
      <w:r w:rsidR="00891D24">
        <w:rPr>
          <w:color w:val="auto"/>
          <w:sz w:val="22"/>
          <w:szCs w:val="22"/>
        </w:rPr>
        <w:t>ение резервных копий баз данных.</w:t>
      </w:r>
    </w:p>
    <w:p w:rsidR="00C04AEB" w:rsidRPr="00C04AEB" w:rsidRDefault="00C04AEB" w:rsidP="00C04AEB">
      <w:pPr>
        <w:tabs>
          <w:tab w:val="left" w:pos="0"/>
        </w:tabs>
        <w:spacing w:line="360" w:lineRule="auto"/>
        <w:ind w:firstLine="709"/>
        <w:contextualSpacing/>
        <w:jc w:val="both"/>
        <w:rPr>
          <w:color w:val="auto"/>
        </w:rPr>
      </w:pPr>
    </w:p>
    <w:p w:rsidR="00C04AEB" w:rsidRDefault="00C04AEB" w:rsidP="00C04AEB">
      <w:pPr>
        <w:tabs>
          <w:tab w:val="left" w:pos="0"/>
        </w:tabs>
        <w:spacing w:line="360" w:lineRule="auto"/>
        <w:ind w:firstLine="284"/>
        <w:contextualSpacing/>
        <w:jc w:val="both"/>
        <w:rPr>
          <w:rFonts w:ascii="Calibri" w:hAnsi="Calibri" w:cs="Calibri"/>
          <w:b/>
          <w:color w:val="auto"/>
        </w:rPr>
      </w:pPr>
      <w:r w:rsidRPr="00C04AEB">
        <w:rPr>
          <w:rFonts w:ascii="Calibri" w:hAnsi="Calibri" w:cs="Calibri"/>
          <w:b/>
          <w:color w:val="auto"/>
        </w:rPr>
        <w:t>Порядок заверения электронного документа (регистра)</w:t>
      </w:r>
    </w:p>
    <w:p w:rsidR="00C04AEB" w:rsidRPr="00C04AEB" w:rsidRDefault="00C04AEB" w:rsidP="00C04AEB">
      <w:pPr>
        <w:tabs>
          <w:tab w:val="left" w:pos="0"/>
        </w:tabs>
        <w:spacing w:line="276" w:lineRule="auto"/>
        <w:ind w:firstLine="284"/>
        <w:contextualSpacing/>
        <w:jc w:val="both"/>
        <w:rPr>
          <w:color w:val="auto"/>
          <w:sz w:val="22"/>
          <w:szCs w:val="22"/>
        </w:rPr>
      </w:pPr>
      <w:r w:rsidRPr="00C04AEB">
        <w:rPr>
          <w:color w:val="auto"/>
          <w:sz w:val="22"/>
          <w:szCs w:val="22"/>
        </w:rPr>
        <w:t>Электронный документ (регистр), распечатанный на бумажном носителе, подлежит заверению в следующем порядке.</w:t>
      </w:r>
    </w:p>
    <w:p w:rsidR="00C04AEB" w:rsidRPr="00C04AEB" w:rsidRDefault="00C04AEB" w:rsidP="00C04AEB">
      <w:pPr>
        <w:tabs>
          <w:tab w:val="left" w:pos="0"/>
        </w:tabs>
        <w:spacing w:line="276" w:lineRule="auto"/>
        <w:ind w:firstLine="284"/>
        <w:contextualSpacing/>
        <w:jc w:val="both"/>
        <w:rPr>
          <w:color w:val="auto"/>
          <w:sz w:val="22"/>
          <w:szCs w:val="22"/>
        </w:rPr>
      </w:pPr>
    </w:p>
    <w:p w:rsidR="00C04AEB" w:rsidRPr="00C04AEB" w:rsidRDefault="00C04AEB" w:rsidP="00C04AEB">
      <w:pPr>
        <w:tabs>
          <w:tab w:val="left" w:pos="0"/>
        </w:tabs>
        <w:spacing w:line="276" w:lineRule="auto"/>
        <w:ind w:firstLine="284"/>
        <w:contextualSpacing/>
        <w:jc w:val="both"/>
        <w:rPr>
          <w:color w:val="auto"/>
          <w:sz w:val="22"/>
          <w:szCs w:val="22"/>
        </w:rPr>
      </w:pPr>
      <w:r w:rsidRPr="00C04AEB">
        <w:rPr>
          <w:color w:val="auto"/>
          <w:sz w:val="22"/>
          <w:szCs w:val="22"/>
        </w:rPr>
        <w:t>При заверении 1 страницы электронного документа (регистра) проставляется штамп:</w:t>
      </w:r>
    </w:p>
    <w:p w:rsidR="00C04AEB" w:rsidRPr="00C04AEB" w:rsidRDefault="00C04AEB" w:rsidP="00C04AEB">
      <w:pPr>
        <w:tabs>
          <w:tab w:val="left" w:pos="0"/>
        </w:tabs>
        <w:spacing w:line="276" w:lineRule="auto"/>
        <w:ind w:firstLine="284"/>
        <w:contextualSpacing/>
        <w:jc w:val="both"/>
        <w:rPr>
          <w:color w:val="auto"/>
          <w:sz w:val="22"/>
          <w:szCs w:val="22"/>
        </w:rPr>
      </w:pPr>
      <w:r w:rsidRPr="00E7423F">
        <w:rPr>
          <w:color w:val="auto"/>
          <w:sz w:val="22"/>
          <w:szCs w:val="22"/>
        </w:rPr>
        <w:t>«Копия электронного документа верна», должность лица, заверившего копию, личную подпись; расшифровку подписи (инициалы, фамилию), дату заверения.</w:t>
      </w:r>
    </w:p>
    <w:p w:rsidR="00C04AEB" w:rsidRPr="00C04AEB" w:rsidRDefault="00C04AEB" w:rsidP="00C04AEB">
      <w:pPr>
        <w:tabs>
          <w:tab w:val="left" w:pos="0"/>
        </w:tabs>
        <w:spacing w:line="276" w:lineRule="auto"/>
        <w:ind w:firstLine="284"/>
        <w:contextualSpacing/>
        <w:jc w:val="both"/>
        <w:rPr>
          <w:color w:val="auto"/>
          <w:sz w:val="22"/>
          <w:szCs w:val="22"/>
        </w:rPr>
      </w:pPr>
    </w:p>
    <w:p w:rsidR="00C04AEB" w:rsidRPr="00C04AEB" w:rsidRDefault="00C04AEB" w:rsidP="00C04AEB">
      <w:pPr>
        <w:tabs>
          <w:tab w:val="left" w:pos="0"/>
        </w:tabs>
        <w:spacing w:line="276" w:lineRule="auto"/>
        <w:ind w:firstLine="284"/>
        <w:contextualSpacing/>
        <w:jc w:val="both"/>
        <w:rPr>
          <w:color w:val="auto"/>
          <w:sz w:val="22"/>
          <w:szCs w:val="22"/>
        </w:rPr>
      </w:pPr>
      <w:r w:rsidRPr="00C04AEB">
        <w:rPr>
          <w:color w:val="auto"/>
          <w:sz w:val="22"/>
          <w:szCs w:val="22"/>
        </w:rPr>
        <w:t>При прошивке многостраничного документа:</w:t>
      </w:r>
    </w:p>
    <w:p w:rsidR="00C04AEB" w:rsidRPr="00C04AEB" w:rsidRDefault="00C04AEB" w:rsidP="00860724">
      <w:pPr>
        <w:numPr>
          <w:ilvl w:val="0"/>
          <w:numId w:val="8"/>
        </w:numPr>
        <w:spacing w:line="276" w:lineRule="auto"/>
        <w:ind w:left="851" w:hanging="284"/>
        <w:contextualSpacing/>
        <w:jc w:val="both"/>
        <w:rPr>
          <w:color w:val="auto"/>
          <w:sz w:val="22"/>
          <w:szCs w:val="22"/>
        </w:rPr>
      </w:pPr>
      <w:r w:rsidRPr="00C04AEB">
        <w:rPr>
          <w:color w:val="auto"/>
          <w:sz w:val="22"/>
          <w:szCs w:val="22"/>
        </w:rPr>
        <w:t>обеспечивается возможность свободного чтения текста каждого документа в подшивке, всех дат, виз, резолюций и т.д. и т.п.;</w:t>
      </w:r>
    </w:p>
    <w:p w:rsidR="00C04AEB" w:rsidRPr="00C04AEB" w:rsidRDefault="00C04AEB" w:rsidP="00860724">
      <w:pPr>
        <w:numPr>
          <w:ilvl w:val="0"/>
          <w:numId w:val="8"/>
        </w:numPr>
        <w:spacing w:line="276" w:lineRule="auto"/>
        <w:ind w:left="851" w:hanging="284"/>
        <w:contextualSpacing/>
        <w:jc w:val="both"/>
        <w:rPr>
          <w:color w:val="auto"/>
          <w:sz w:val="22"/>
          <w:szCs w:val="22"/>
        </w:rPr>
      </w:pPr>
      <w:r w:rsidRPr="00C04AEB">
        <w:rPr>
          <w:color w:val="auto"/>
          <w:sz w:val="22"/>
          <w:szCs w:val="22"/>
        </w:rPr>
        <w:t>исключается возможность механического разрушения (расшития) подшивки (пачки) при изучении копии документа;</w:t>
      </w:r>
    </w:p>
    <w:p w:rsidR="00C04AEB" w:rsidRPr="00C04AEB" w:rsidRDefault="00C04AEB" w:rsidP="00860724">
      <w:pPr>
        <w:numPr>
          <w:ilvl w:val="0"/>
          <w:numId w:val="8"/>
        </w:numPr>
        <w:spacing w:line="276" w:lineRule="auto"/>
        <w:ind w:left="851" w:hanging="284"/>
        <w:contextualSpacing/>
        <w:jc w:val="both"/>
        <w:rPr>
          <w:color w:val="auto"/>
          <w:sz w:val="22"/>
          <w:szCs w:val="22"/>
        </w:rPr>
      </w:pPr>
      <w:r w:rsidRPr="00C04AEB">
        <w:rPr>
          <w:color w:val="auto"/>
          <w:sz w:val="22"/>
          <w:szCs w:val="22"/>
        </w:rPr>
        <w:t>обеспечивается возможность свободного копирования каждого отдельного листа документа в пачке современной копировальной техникой (в случае необходимости представления копии документа в суд);</w:t>
      </w:r>
    </w:p>
    <w:p w:rsidR="00C04AEB" w:rsidRPr="00C04AEB" w:rsidRDefault="00C04AEB" w:rsidP="00860724">
      <w:pPr>
        <w:numPr>
          <w:ilvl w:val="0"/>
          <w:numId w:val="8"/>
        </w:numPr>
        <w:spacing w:line="276" w:lineRule="auto"/>
        <w:ind w:left="851" w:hanging="284"/>
        <w:contextualSpacing/>
        <w:jc w:val="both"/>
        <w:rPr>
          <w:color w:val="auto"/>
          <w:sz w:val="22"/>
          <w:szCs w:val="22"/>
        </w:rPr>
      </w:pPr>
      <w:r w:rsidRPr="00C04AEB">
        <w:rPr>
          <w:color w:val="auto"/>
          <w:sz w:val="22"/>
          <w:szCs w:val="22"/>
        </w:rPr>
        <w:t>осуществляется последовательная нумерация всех листов в подшивке (пачке) и при заверении указывается общее количество листов в подшивке (пачке) (кроме отдельного листа, содержащего заверительную надпись).</w:t>
      </w:r>
    </w:p>
    <w:p w:rsidR="00C04AEB" w:rsidRPr="00C04AEB" w:rsidRDefault="00C04AEB" w:rsidP="00C04AEB">
      <w:pPr>
        <w:spacing w:line="276" w:lineRule="auto"/>
        <w:ind w:left="851"/>
        <w:contextualSpacing/>
        <w:jc w:val="both"/>
        <w:rPr>
          <w:color w:val="auto"/>
          <w:sz w:val="22"/>
          <w:szCs w:val="22"/>
        </w:rPr>
      </w:pPr>
    </w:p>
    <w:p w:rsidR="00C04AEB" w:rsidRPr="00C04AEB" w:rsidRDefault="00C04AEB" w:rsidP="00C04AEB">
      <w:pPr>
        <w:tabs>
          <w:tab w:val="left" w:pos="0"/>
        </w:tabs>
        <w:spacing w:line="276" w:lineRule="auto"/>
        <w:ind w:firstLine="284"/>
        <w:contextualSpacing/>
        <w:jc w:val="both"/>
        <w:rPr>
          <w:color w:val="auto"/>
          <w:sz w:val="22"/>
          <w:szCs w:val="22"/>
        </w:rPr>
      </w:pPr>
      <w:r w:rsidRPr="00C04AEB">
        <w:rPr>
          <w:color w:val="auto"/>
          <w:sz w:val="22"/>
          <w:szCs w:val="22"/>
        </w:rPr>
        <w:t xml:space="preserve">На оборотной стороне последнего листа (либо на отдельном листе) проставляются следующие реквизиты: </w:t>
      </w:r>
      <w:r w:rsidRPr="00E7423F">
        <w:rPr>
          <w:color w:val="auto"/>
          <w:sz w:val="22"/>
          <w:szCs w:val="22"/>
        </w:rPr>
        <w:t>«Подпись», «Верно», должность лица, заверившего копию, личную подпись; расшифровку подписи (инициалы, фамилию), дату заверения. Указанный лист должен содержать надпись: «Всего пронумеровано, прошнуровано, скреплено печатью _____ листов» (количество листов указывается словами).</w:t>
      </w:r>
    </w:p>
    <w:p w:rsidR="00C04AEB" w:rsidRPr="00C04AEB" w:rsidRDefault="00C04AEB" w:rsidP="00C04AEB">
      <w:pPr>
        <w:widowControl/>
        <w:suppressAutoHyphens w:val="0"/>
        <w:spacing w:after="200" w:line="276" w:lineRule="auto"/>
        <w:jc w:val="both"/>
        <w:rPr>
          <w:rFonts w:eastAsia="Calibri"/>
          <w:b/>
          <w:color w:val="auto"/>
          <w:lang w:eastAsia="en-US"/>
        </w:rPr>
      </w:pPr>
      <w:bookmarkStart w:id="4" w:name="_3.2_Порядок_документооборота"/>
      <w:bookmarkEnd w:id="4"/>
    </w:p>
    <w:p w:rsidR="00C04AEB" w:rsidRPr="00C04AEB" w:rsidRDefault="00C04AEB" w:rsidP="00C04AEB">
      <w:pPr>
        <w:widowControl/>
        <w:suppressAutoHyphens w:val="0"/>
        <w:spacing w:after="200" w:line="276" w:lineRule="auto"/>
        <w:ind w:firstLine="284"/>
        <w:jc w:val="both"/>
        <w:rPr>
          <w:rFonts w:ascii="Calibri" w:eastAsia="Calibri" w:hAnsi="Calibri" w:cs="Calibri"/>
          <w:b/>
          <w:color w:val="auto"/>
          <w:lang w:eastAsia="en-US"/>
        </w:rPr>
      </w:pPr>
      <w:r w:rsidRPr="00C04AEB">
        <w:rPr>
          <w:rFonts w:ascii="Calibri" w:eastAsia="Calibri" w:hAnsi="Calibri" w:cs="Calibri"/>
          <w:b/>
          <w:color w:val="auto"/>
          <w:lang w:eastAsia="en-US"/>
        </w:rPr>
        <w:t>Порядок хранения документов (регистров)</w:t>
      </w:r>
    </w:p>
    <w:p w:rsidR="00C04AEB" w:rsidRDefault="00C04AEB" w:rsidP="00C04AEB">
      <w:pPr>
        <w:tabs>
          <w:tab w:val="left" w:pos="0"/>
        </w:tabs>
        <w:spacing w:line="276" w:lineRule="auto"/>
        <w:ind w:firstLine="284"/>
        <w:contextualSpacing/>
        <w:jc w:val="both"/>
        <w:rPr>
          <w:sz w:val="22"/>
          <w:szCs w:val="22"/>
        </w:rPr>
      </w:pPr>
      <w:r w:rsidRPr="00C04AEB">
        <w:rPr>
          <w:sz w:val="22"/>
          <w:szCs w:val="22"/>
        </w:rPr>
        <w:t xml:space="preserve">Первичные (сводные) учетные документы, регистры бухгалтерского и налогового учета, бухгалтерская, налоговая и статистическая отчетность подлежат хранению в учреждении в течение сроков, установленных в Приложении 6.7 «Сроки хранения документов». Приложение составлено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РФ от 25 августа 2010 г. № 558 </w:t>
      </w:r>
      <w:r w:rsidRPr="000C7E1C">
        <w:rPr>
          <w:sz w:val="22"/>
          <w:szCs w:val="22"/>
        </w:rPr>
        <w:t>(</w:t>
      </w:r>
      <w:r w:rsidR="008A36C3" w:rsidRPr="000C7E1C">
        <w:rPr>
          <w:sz w:val="22"/>
          <w:szCs w:val="22"/>
        </w:rPr>
        <w:t>с изм. от 16.02.2016</w:t>
      </w:r>
      <w:r w:rsidRPr="000C7E1C">
        <w:rPr>
          <w:sz w:val="22"/>
          <w:szCs w:val="22"/>
        </w:rPr>
        <w:t>). По истечении</w:t>
      </w:r>
      <w:r w:rsidRPr="00C04AEB">
        <w:rPr>
          <w:sz w:val="22"/>
          <w:szCs w:val="22"/>
        </w:rPr>
        <w:t xml:space="preserve"> указанных сроков документы передаются в </w:t>
      </w:r>
      <w:r w:rsidRPr="00E7423F">
        <w:rPr>
          <w:sz w:val="22"/>
          <w:szCs w:val="22"/>
        </w:rPr>
        <w:t>муниципальный</w:t>
      </w:r>
      <w:r w:rsidRPr="00C04AEB">
        <w:rPr>
          <w:sz w:val="22"/>
          <w:szCs w:val="22"/>
        </w:rPr>
        <w:t xml:space="preserve"> архив.</w:t>
      </w:r>
    </w:p>
    <w:p w:rsidR="00ED1C2E" w:rsidRPr="00C04AEB" w:rsidRDefault="00ED1C2E" w:rsidP="00C04AEB">
      <w:pPr>
        <w:tabs>
          <w:tab w:val="left" w:pos="0"/>
        </w:tabs>
        <w:spacing w:line="276" w:lineRule="auto"/>
        <w:ind w:firstLine="284"/>
        <w:contextualSpacing/>
        <w:jc w:val="both"/>
        <w:rPr>
          <w:sz w:val="22"/>
          <w:szCs w:val="22"/>
        </w:rPr>
      </w:pPr>
    </w:p>
    <w:p w:rsidR="00C04AEB" w:rsidRPr="00C04AEB" w:rsidRDefault="00C04AEB" w:rsidP="00C04AEB">
      <w:pPr>
        <w:tabs>
          <w:tab w:val="left" w:pos="0"/>
        </w:tabs>
        <w:spacing w:line="276" w:lineRule="auto"/>
        <w:ind w:firstLine="284"/>
        <w:contextualSpacing/>
        <w:jc w:val="both"/>
        <w:rPr>
          <w:sz w:val="22"/>
          <w:szCs w:val="22"/>
        </w:rPr>
      </w:pPr>
      <w:r w:rsidRPr="00C04AEB">
        <w:rPr>
          <w:sz w:val="22"/>
          <w:szCs w:val="22"/>
        </w:rPr>
        <w:t xml:space="preserve">Ответственным за своевременную передачу  первичных (сводных) учетных документов, регистров бухгалтерского и налогового учета в </w:t>
      </w:r>
      <w:r w:rsidRPr="00E7423F">
        <w:rPr>
          <w:sz w:val="22"/>
          <w:szCs w:val="22"/>
        </w:rPr>
        <w:t xml:space="preserve"> муниципальный</w:t>
      </w:r>
      <w:r w:rsidRPr="00C04AEB">
        <w:rPr>
          <w:sz w:val="22"/>
          <w:szCs w:val="22"/>
        </w:rPr>
        <w:t xml:space="preserve"> архив является </w:t>
      </w:r>
      <w:r w:rsidR="00E7423F">
        <w:rPr>
          <w:sz w:val="22"/>
          <w:szCs w:val="22"/>
        </w:rPr>
        <w:t xml:space="preserve">ведущий </w:t>
      </w:r>
      <w:r w:rsidR="00E7423F">
        <w:rPr>
          <w:sz w:val="22"/>
          <w:szCs w:val="22"/>
        </w:rPr>
        <w:lastRenderedPageBreak/>
        <w:t>специалист</w:t>
      </w:r>
      <w:r w:rsidR="00ED1C2E">
        <w:rPr>
          <w:sz w:val="22"/>
          <w:szCs w:val="22"/>
        </w:rPr>
        <w:t xml:space="preserve"> администрации по вопросам делопроизводства, нотариату и кадрам.</w:t>
      </w:r>
    </w:p>
    <w:p w:rsidR="00C04AEB" w:rsidRPr="00C04AEB" w:rsidRDefault="00C04AEB" w:rsidP="00C04AEB">
      <w:pPr>
        <w:keepNext/>
        <w:spacing w:before="240" w:after="60" w:line="276" w:lineRule="auto"/>
        <w:ind w:firstLine="284"/>
        <w:jc w:val="both"/>
        <w:outlineLvl w:val="3"/>
        <w:rPr>
          <w:bCs/>
          <w:sz w:val="22"/>
          <w:szCs w:val="22"/>
        </w:rPr>
      </w:pPr>
      <w:r w:rsidRPr="00C04AEB">
        <w:rPr>
          <w:bCs/>
          <w:sz w:val="22"/>
          <w:szCs w:val="22"/>
        </w:rPr>
        <w:t>Электронные документы постоянного и временного (свыше 5 лет) сроков хранения включаются в состав архивного фонда учреждения на бумажных носителях, составленных и заверенных в соответствии с «Порядком заверения копий электронных документов».</w:t>
      </w:r>
    </w:p>
    <w:p w:rsidR="00C04AEB" w:rsidRPr="00C04AEB" w:rsidRDefault="00C04AEB" w:rsidP="00C04AEB"/>
    <w:p w:rsidR="00C04AEB" w:rsidRPr="00C04AEB" w:rsidRDefault="00C04AEB" w:rsidP="00C04AEB">
      <w:pPr>
        <w:tabs>
          <w:tab w:val="left" w:pos="0"/>
        </w:tabs>
        <w:spacing w:line="276" w:lineRule="auto"/>
        <w:ind w:firstLine="284"/>
        <w:contextualSpacing/>
        <w:jc w:val="both"/>
        <w:rPr>
          <w:sz w:val="22"/>
          <w:szCs w:val="22"/>
        </w:rPr>
      </w:pPr>
      <w:r w:rsidRPr="00C04AEB">
        <w:rPr>
          <w:sz w:val="22"/>
          <w:szCs w:val="22"/>
        </w:rPr>
        <w:t>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FD202D" w:rsidRDefault="00FD202D" w:rsidP="00D160BB">
      <w:pPr>
        <w:tabs>
          <w:tab w:val="left" w:pos="0"/>
        </w:tabs>
        <w:spacing w:line="360" w:lineRule="auto"/>
        <w:ind w:firstLine="709"/>
        <w:contextualSpacing/>
        <w:jc w:val="both"/>
        <w:rPr>
          <w:color w:val="auto"/>
        </w:rPr>
      </w:pPr>
    </w:p>
    <w:p w:rsidR="00BA56B4" w:rsidRPr="00433968" w:rsidRDefault="00BA56B4" w:rsidP="00BA56B4">
      <w:pPr>
        <w:keepNext/>
        <w:tabs>
          <w:tab w:val="left" w:pos="0"/>
        </w:tabs>
        <w:spacing w:before="240" w:after="60"/>
        <w:ind w:firstLine="284"/>
        <w:outlineLvl w:val="3"/>
        <w:rPr>
          <w:b/>
          <w:bCs/>
        </w:rPr>
      </w:pPr>
      <w:bookmarkStart w:id="5" w:name="_3.2.Порядок_документооборота_и"/>
      <w:bookmarkEnd w:id="5"/>
      <w:r w:rsidRPr="00433968">
        <w:rPr>
          <w:b/>
          <w:bCs/>
        </w:rPr>
        <w:t>3.2 Порядок документооборота и ответственные лица</w:t>
      </w:r>
    </w:p>
    <w:p w:rsidR="00BA56B4" w:rsidRPr="00433968" w:rsidRDefault="00BA56B4" w:rsidP="00BA56B4">
      <w:pPr>
        <w:tabs>
          <w:tab w:val="left" w:pos="0"/>
        </w:tabs>
        <w:spacing w:line="360" w:lineRule="auto"/>
        <w:ind w:firstLine="709"/>
        <w:contextualSpacing/>
        <w:jc w:val="both"/>
        <w:rPr>
          <w:b/>
          <w:color w:val="auto"/>
          <w:highlight w:val="magenta"/>
        </w:rPr>
      </w:pPr>
    </w:p>
    <w:p w:rsidR="000C7E1C" w:rsidRPr="000C7E1C" w:rsidRDefault="00BA56B4" w:rsidP="000C7E1C">
      <w:pPr>
        <w:tabs>
          <w:tab w:val="left" w:pos="0"/>
        </w:tabs>
        <w:spacing w:line="276" w:lineRule="auto"/>
        <w:ind w:firstLine="284"/>
        <w:contextualSpacing/>
        <w:jc w:val="both"/>
        <w:rPr>
          <w:sz w:val="22"/>
          <w:szCs w:val="22"/>
        </w:rPr>
      </w:pPr>
      <w:r w:rsidRPr="00BA56B4">
        <w:rPr>
          <w:sz w:val="22"/>
          <w:szCs w:val="22"/>
        </w:rPr>
        <w:t>Порядок документооборота учреждения осуществляется в соответствии с Приказом Минфина России от 01.12.2010 N 157н (</w:t>
      </w:r>
      <w:r w:rsidR="000C7E1C" w:rsidRPr="00ED1C2E">
        <w:rPr>
          <w:sz w:val="22"/>
          <w:szCs w:val="22"/>
        </w:rPr>
        <w:t>ред. №64н от 31.03.2018</w:t>
      </w:r>
      <w:r w:rsidRPr="00BA56B4">
        <w:rPr>
          <w:sz w:val="22"/>
          <w:szCs w:val="22"/>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w:t>
      </w:r>
      <w:r>
        <w:rPr>
          <w:sz w:val="22"/>
          <w:szCs w:val="22"/>
        </w:rPr>
        <w:t>0</w:t>
      </w:r>
      <w:r w:rsidRPr="00BA56B4">
        <w:rPr>
          <w:sz w:val="22"/>
          <w:szCs w:val="22"/>
        </w:rPr>
        <w:t>6.12.2010 N 1</w:t>
      </w:r>
      <w:r>
        <w:rPr>
          <w:sz w:val="22"/>
          <w:szCs w:val="22"/>
        </w:rPr>
        <w:t>62</w:t>
      </w:r>
      <w:r w:rsidRPr="00BA56B4">
        <w:rPr>
          <w:sz w:val="22"/>
          <w:szCs w:val="22"/>
        </w:rPr>
        <w:t xml:space="preserve">н </w:t>
      </w:r>
      <w:r w:rsidRPr="001F7652">
        <w:rPr>
          <w:sz w:val="22"/>
          <w:szCs w:val="22"/>
        </w:rPr>
        <w:t>(</w:t>
      </w:r>
      <w:r w:rsidR="00530CA5" w:rsidRPr="001F7652">
        <w:rPr>
          <w:sz w:val="22"/>
          <w:szCs w:val="22"/>
        </w:rPr>
        <w:t xml:space="preserve">ред. от </w:t>
      </w:r>
      <w:r w:rsidR="000C7E1C" w:rsidRPr="001F7652">
        <w:rPr>
          <w:sz w:val="22"/>
          <w:szCs w:val="22"/>
        </w:rPr>
        <w:t>31</w:t>
      </w:r>
      <w:r w:rsidR="00530CA5" w:rsidRPr="001F7652">
        <w:rPr>
          <w:sz w:val="22"/>
          <w:szCs w:val="22"/>
        </w:rPr>
        <w:t>.</w:t>
      </w:r>
      <w:r w:rsidR="000C7E1C" w:rsidRPr="001F7652">
        <w:rPr>
          <w:sz w:val="22"/>
          <w:szCs w:val="22"/>
        </w:rPr>
        <w:t>03</w:t>
      </w:r>
      <w:r w:rsidR="00530CA5" w:rsidRPr="001F7652">
        <w:rPr>
          <w:sz w:val="22"/>
          <w:szCs w:val="22"/>
        </w:rPr>
        <w:t>.201</w:t>
      </w:r>
      <w:r w:rsidR="000C7E1C" w:rsidRPr="001F7652">
        <w:rPr>
          <w:sz w:val="22"/>
          <w:szCs w:val="22"/>
        </w:rPr>
        <w:t>8</w:t>
      </w:r>
      <w:r w:rsidRPr="00BA56B4">
        <w:rPr>
          <w:sz w:val="22"/>
          <w:szCs w:val="22"/>
        </w:rPr>
        <w:t xml:space="preserve">) "Об утверждении Плана счетов </w:t>
      </w:r>
      <w:r>
        <w:rPr>
          <w:sz w:val="22"/>
          <w:szCs w:val="22"/>
        </w:rPr>
        <w:t>бюджетного</w:t>
      </w:r>
      <w:r w:rsidRPr="00BA56B4">
        <w:rPr>
          <w:sz w:val="22"/>
          <w:szCs w:val="22"/>
        </w:rPr>
        <w:t xml:space="preserve"> учета Инструкции по его применению", Приказом Минфина России от 30.03.2015 N 52н </w:t>
      </w:r>
      <w:r w:rsidR="00567578">
        <w:rPr>
          <w:sz w:val="22"/>
          <w:szCs w:val="22"/>
        </w:rPr>
        <w:t>(</w:t>
      </w:r>
      <w:r w:rsidR="00567578" w:rsidRPr="00ED1C2E">
        <w:rPr>
          <w:sz w:val="22"/>
          <w:szCs w:val="22"/>
        </w:rPr>
        <w:t>ред. от 1</w:t>
      </w:r>
      <w:r w:rsidR="000C7E1C" w:rsidRPr="00ED1C2E">
        <w:rPr>
          <w:sz w:val="22"/>
          <w:szCs w:val="22"/>
        </w:rPr>
        <w:t>7</w:t>
      </w:r>
      <w:r w:rsidR="00567578" w:rsidRPr="00ED1C2E">
        <w:rPr>
          <w:sz w:val="22"/>
          <w:szCs w:val="22"/>
        </w:rPr>
        <w:t>.11.201</w:t>
      </w:r>
      <w:r w:rsidR="000C7E1C" w:rsidRPr="00ED1C2E">
        <w:rPr>
          <w:sz w:val="22"/>
          <w:szCs w:val="22"/>
        </w:rPr>
        <w:t>7</w:t>
      </w:r>
      <w:r w:rsidR="00567578" w:rsidRPr="00ED1C2E">
        <w:rPr>
          <w:sz w:val="22"/>
          <w:szCs w:val="22"/>
        </w:rPr>
        <w:t>)</w:t>
      </w:r>
      <w:r w:rsidR="00567578">
        <w:rPr>
          <w:sz w:val="22"/>
          <w:szCs w:val="22"/>
        </w:rPr>
        <w:t xml:space="preserve"> </w:t>
      </w:r>
      <w:r w:rsidRPr="00BA56B4">
        <w:rPr>
          <w:sz w:val="22"/>
          <w:szCs w:val="22"/>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w:t>
      </w:r>
      <w:r w:rsidR="000C7E1C">
        <w:rPr>
          <w:sz w:val="22"/>
          <w:szCs w:val="22"/>
        </w:rPr>
        <w:t xml:space="preserve">ских указаний по их применению", </w:t>
      </w:r>
      <w:r w:rsidR="000C7E1C" w:rsidRPr="00ED1C2E">
        <w:rPr>
          <w:sz w:val="22"/>
          <w:szCs w:val="22"/>
        </w:rPr>
        <w:t>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BA56B4" w:rsidRPr="00BA56B4" w:rsidRDefault="00BA56B4" w:rsidP="00BA56B4">
      <w:pPr>
        <w:tabs>
          <w:tab w:val="left" w:pos="0"/>
        </w:tabs>
        <w:spacing w:line="276" w:lineRule="auto"/>
        <w:ind w:firstLine="284"/>
        <w:contextualSpacing/>
        <w:jc w:val="both"/>
        <w:rPr>
          <w:sz w:val="22"/>
          <w:szCs w:val="22"/>
        </w:rPr>
      </w:pPr>
    </w:p>
    <w:p w:rsidR="00BA56B4" w:rsidRPr="00BA56B4" w:rsidRDefault="00BA56B4" w:rsidP="00BA56B4">
      <w:pPr>
        <w:tabs>
          <w:tab w:val="left" w:pos="0"/>
        </w:tabs>
        <w:spacing w:line="276" w:lineRule="auto"/>
        <w:ind w:firstLine="284"/>
        <w:contextualSpacing/>
        <w:jc w:val="both"/>
        <w:rPr>
          <w:sz w:val="22"/>
          <w:szCs w:val="22"/>
        </w:rPr>
      </w:pPr>
      <w:r w:rsidRPr="00BA56B4">
        <w:rPr>
          <w:sz w:val="22"/>
          <w:szCs w:val="22"/>
        </w:rPr>
        <w:t>Порядок документооборота, а также ответственные лица, содержатся в Приложениях:</w:t>
      </w:r>
    </w:p>
    <w:p w:rsidR="00BA56B4" w:rsidRPr="00BA56B4" w:rsidRDefault="00EE7820" w:rsidP="00860724">
      <w:pPr>
        <w:numPr>
          <w:ilvl w:val="0"/>
          <w:numId w:val="9"/>
        </w:numPr>
        <w:tabs>
          <w:tab w:val="left" w:pos="0"/>
        </w:tabs>
        <w:spacing w:line="276" w:lineRule="auto"/>
        <w:ind w:left="851" w:hanging="284"/>
        <w:contextualSpacing/>
        <w:jc w:val="both"/>
        <w:rPr>
          <w:sz w:val="22"/>
          <w:szCs w:val="22"/>
        </w:rPr>
      </w:pPr>
      <w:r>
        <w:rPr>
          <w:sz w:val="22"/>
          <w:szCs w:val="22"/>
        </w:rPr>
        <w:t>№ 5</w:t>
      </w:r>
      <w:r w:rsidR="00BA56B4" w:rsidRPr="00BA56B4">
        <w:rPr>
          <w:sz w:val="22"/>
          <w:szCs w:val="22"/>
        </w:rPr>
        <w:t>.2 «Порядок документооборота»;</w:t>
      </w:r>
    </w:p>
    <w:p w:rsidR="00BA56B4" w:rsidRPr="00BA56B4" w:rsidRDefault="00EE7820" w:rsidP="00860724">
      <w:pPr>
        <w:numPr>
          <w:ilvl w:val="0"/>
          <w:numId w:val="9"/>
        </w:numPr>
        <w:tabs>
          <w:tab w:val="left" w:pos="0"/>
        </w:tabs>
        <w:spacing w:line="276" w:lineRule="auto"/>
        <w:ind w:left="851" w:hanging="284"/>
        <w:contextualSpacing/>
        <w:jc w:val="both"/>
        <w:rPr>
          <w:sz w:val="22"/>
          <w:szCs w:val="22"/>
        </w:rPr>
      </w:pPr>
      <w:r>
        <w:rPr>
          <w:sz w:val="22"/>
          <w:szCs w:val="22"/>
        </w:rPr>
        <w:t>№ 5</w:t>
      </w:r>
      <w:r w:rsidR="00BA56B4" w:rsidRPr="00BA56B4">
        <w:rPr>
          <w:sz w:val="22"/>
          <w:szCs w:val="22"/>
        </w:rPr>
        <w:t>.3 «Перечень применяемых первичных документов дополнительно к предусмотренным Приказом Минфина РФ №52 и их формы»;</w:t>
      </w:r>
    </w:p>
    <w:p w:rsidR="00BA56B4" w:rsidRPr="00BA56B4" w:rsidRDefault="00EE7820" w:rsidP="00860724">
      <w:pPr>
        <w:numPr>
          <w:ilvl w:val="0"/>
          <w:numId w:val="9"/>
        </w:numPr>
        <w:tabs>
          <w:tab w:val="left" w:pos="0"/>
        </w:tabs>
        <w:spacing w:line="276" w:lineRule="auto"/>
        <w:ind w:left="851" w:hanging="284"/>
        <w:contextualSpacing/>
        <w:jc w:val="both"/>
        <w:rPr>
          <w:sz w:val="22"/>
          <w:szCs w:val="22"/>
        </w:rPr>
      </w:pPr>
      <w:r>
        <w:rPr>
          <w:sz w:val="22"/>
          <w:szCs w:val="22"/>
        </w:rPr>
        <w:t>№ 5</w:t>
      </w:r>
      <w:r w:rsidR="00BA56B4" w:rsidRPr="00BA56B4">
        <w:rPr>
          <w:sz w:val="22"/>
          <w:szCs w:val="22"/>
        </w:rPr>
        <w:t>.4 «Перечень должностных лиц, имеющих право подписи первичных документов»;</w:t>
      </w:r>
    </w:p>
    <w:p w:rsidR="00BA56B4" w:rsidRPr="000C7E1C" w:rsidRDefault="00EE7820" w:rsidP="00860724">
      <w:pPr>
        <w:numPr>
          <w:ilvl w:val="0"/>
          <w:numId w:val="9"/>
        </w:numPr>
        <w:tabs>
          <w:tab w:val="left" w:pos="0"/>
        </w:tabs>
        <w:spacing w:line="276" w:lineRule="auto"/>
        <w:ind w:left="851" w:hanging="284"/>
        <w:contextualSpacing/>
        <w:jc w:val="both"/>
        <w:rPr>
          <w:sz w:val="22"/>
          <w:szCs w:val="22"/>
        </w:rPr>
      </w:pPr>
      <w:r>
        <w:rPr>
          <w:sz w:val="22"/>
          <w:szCs w:val="22"/>
        </w:rPr>
        <w:t>№ 5</w:t>
      </w:r>
      <w:r w:rsidR="00BA56B4" w:rsidRPr="000C7E1C">
        <w:rPr>
          <w:sz w:val="22"/>
          <w:szCs w:val="22"/>
        </w:rPr>
        <w:t xml:space="preserve">.5 «Перечень регистров бухгалтерского учета,  установленный </w:t>
      </w:r>
      <w:r w:rsidR="005906F4" w:rsidRPr="000C7E1C">
        <w:rPr>
          <w:sz w:val="22"/>
          <w:szCs w:val="22"/>
        </w:rPr>
        <w:t xml:space="preserve">Приказом Минфина РФ </w:t>
      </w:r>
      <w:r w:rsidR="00BA56B4" w:rsidRPr="000C7E1C">
        <w:rPr>
          <w:sz w:val="22"/>
          <w:szCs w:val="22"/>
        </w:rPr>
        <w:t xml:space="preserve"> №52н, а также перечень регистров бухгалтерского учета применяемых дополнительно»;</w:t>
      </w:r>
    </w:p>
    <w:p w:rsidR="00BA56B4" w:rsidRPr="00BA56B4" w:rsidRDefault="00EE7820" w:rsidP="00860724">
      <w:pPr>
        <w:numPr>
          <w:ilvl w:val="0"/>
          <w:numId w:val="9"/>
        </w:numPr>
        <w:tabs>
          <w:tab w:val="left" w:pos="0"/>
        </w:tabs>
        <w:spacing w:line="276" w:lineRule="auto"/>
        <w:ind w:left="851" w:hanging="284"/>
        <w:contextualSpacing/>
        <w:jc w:val="both"/>
        <w:rPr>
          <w:sz w:val="22"/>
          <w:szCs w:val="22"/>
        </w:rPr>
      </w:pPr>
      <w:r>
        <w:rPr>
          <w:sz w:val="22"/>
          <w:szCs w:val="22"/>
        </w:rPr>
        <w:t>№ 5</w:t>
      </w:r>
      <w:r w:rsidR="00BA56B4" w:rsidRPr="00BA56B4">
        <w:rPr>
          <w:sz w:val="22"/>
          <w:szCs w:val="22"/>
        </w:rPr>
        <w:t xml:space="preserve">.12 «Перечень форм регламентированной </w:t>
      </w:r>
      <w:r w:rsidR="005906F4">
        <w:rPr>
          <w:sz w:val="22"/>
          <w:szCs w:val="22"/>
        </w:rPr>
        <w:t>бюджетной</w:t>
      </w:r>
      <w:r w:rsidR="00BA56B4" w:rsidRPr="00BA56B4">
        <w:rPr>
          <w:sz w:val="22"/>
          <w:szCs w:val="22"/>
        </w:rPr>
        <w:t xml:space="preserve"> отчетности </w:t>
      </w:r>
      <w:r w:rsidR="00ED1C2E">
        <w:rPr>
          <w:sz w:val="22"/>
          <w:szCs w:val="22"/>
        </w:rPr>
        <w:t>администрации</w:t>
      </w:r>
      <w:r w:rsidR="00BA56B4" w:rsidRPr="00BA56B4">
        <w:rPr>
          <w:sz w:val="22"/>
          <w:szCs w:val="22"/>
        </w:rPr>
        <w:t>».</w:t>
      </w:r>
    </w:p>
    <w:p w:rsidR="00BA56B4" w:rsidRPr="00BA56B4" w:rsidRDefault="00BA56B4" w:rsidP="00BA56B4">
      <w:pPr>
        <w:tabs>
          <w:tab w:val="left" w:pos="0"/>
        </w:tabs>
        <w:spacing w:line="276" w:lineRule="auto"/>
        <w:ind w:firstLine="284"/>
        <w:contextualSpacing/>
        <w:jc w:val="both"/>
        <w:rPr>
          <w:sz w:val="22"/>
          <w:szCs w:val="22"/>
        </w:rPr>
      </w:pPr>
      <w:r w:rsidRPr="00BA56B4">
        <w:rPr>
          <w:sz w:val="22"/>
          <w:szCs w:val="22"/>
        </w:rPr>
        <w:t>к настоящей учетной политике.</w:t>
      </w:r>
    </w:p>
    <w:p w:rsidR="00BA56B4" w:rsidRPr="00BA56B4" w:rsidRDefault="00BA56B4" w:rsidP="00BA56B4">
      <w:pPr>
        <w:tabs>
          <w:tab w:val="left" w:pos="0"/>
        </w:tabs>
        <w:spacing w:line="276" w:lineRule="auto"/>
        <w:ind w:firstLine="284"/>
        <w:contextualSpacing/>
        <w:jc w:val="both"/>
        <w:rPr>
          <w:sz w:val="22"/>
          <w:szCs w:val="22"/>
        </w:rPr>
      </w:pPr>
    </w:p>
    <w:p w:rsidR="00BA56B4" w:rsidRPr="00BA56B4" w:rsidRDefault="00BA56B4" w:rsidP="00BA56B4">
      <w:pPr>
        <w:tabs>
          <w:tab w:val="left" w:pos="0"/>
        </w:tabs>
        <w:spacing w:line="276" w:lineRule="auto"/>
        <w:ind w:firstLine="284"/>
        <w:contextualSpacing/>
        <w:jc w:val="both"/>
        <w:rPr>
          <w:sz w:val="22"/>
          <w:szCs w:val="22"/>
        </w:rPr>
      </w:pPr>
      <w:r w:rsidRPr="00BA56B4">
        <w:rPr>
          <w:sz w:val="22"/>
          <w:szCs w:val="22"/>
        </w:rPr>
        <w:t>Порядок документооборота обеспечивает:</w:t>
      </w:r>
    </w:p>
    <w:p w:rsidR="00BA56B4" w:rsidRPr="00BA56B4" w:rsidRDefault="00BA56B4" w:rsidP="00860724">
      <w:pPr>
        <w:numPr>
          <w:ilvl w:val="0"/>
          <w:numId w:val="10"/>
        </w:numPr>
        <w:tabs>
          <w:tab w:val="left" w:pos="0"/>
        </w:tabs>
        <w:spacing w:line="276" w:lineRule="auto"/>
        <w:ind w:left="851" w:hanging="284"/>
        <w:contextualSpacing/>
        <w:jc w:val="both"/>
        <w:rPr>
          <w:sz w:val="22"/>
          <w:szCs w:val="22"/>
        </w:rPr>
      </w:pPr>
      <w:r w:rsidRPr="00BA56B4">
        <w:rPr>
          <w:sz w:val="22"/>
          <w:szCs w:val="22"/>
        </w:rPr>
        <w:t xml:space="preserve">формирование полной и достоверной информации о наличии государственного (муниципального) имущества, его использовании, о принятых учреждением обязательствах, полученных учреждением финансовых результатах, и формирование бухгалтерской (финансовой) отчетности, необходимой внутренним пользователям (руководителям, наблюдательным советам автономных учреждений, органам, </w:t>
      </w:r>
      <w:r w:rsidRPr="00BA56B4">
        <w:rPr>
          <w:sz w:val="22"/>
          <w:szCs w:val="22"/>
        </w:rPr>
        <w:lastRenderedPageBreak/>
        <w:t>осуществляющим функции и полномочия учредителя, собственникам имущества, на базе которого создано учреждение, участникам бюджетного процесса, осуществляющим в соответствии с бюджетным законодательством соответствующие полномочия), а также внешним пользователям бухгалтерской (финансовой) отчетности (приобретателям (получателям) услуг (работ), социальных пособий, кредиторам и другим пользователям бухгалтерской (финансовой) отчетности);</w:t>
      </w:r>
    </w:p>
    <w:p w:rsidR="00BA56B4" w:rsidRDefault="00BA56B4" w:rsidP="00860724">
      <w:pPr>
        <w:numPr>
          <w:ilvl w:val="0"/>
          <w:numId w:val="10"/>
        </w:numPr>
        <w:tabs>
          <w:tab w:val="left" w:pos="0"/>
        </w:tabs>
        <w:spacing w:line="276" w:lineRule="auto"/>
        <w:ind w:left="851" w:hanging="284"/>
        <w:contextualSpacing/>
        <w:jc w:val="both"/>
        <w:rPr>
          <w:sz w:val="22"/>
          <w:szCs w:val="22"/>
        </w:rPr>
      </w:pPr>
      <w:r w:rsidRPr="00BA56B4">
        <w:rPr>
          <w:sz w:val="22"/>
          <w:szCs w:val="22"/>
        </w:rPr>
        <w:t>предоставление информации, необходимой внутренним и внешним пользователям бухгалтерской (финансовой)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
    <w:p w:rsidR="000C7E1C" w:rsidRDefault="000C7E1C" w:rsidP="000C7E1C">
      <w:pPr>
        <w:tabs>
          <w:tab w:val="left" w:pos="0"/>
        </w:tabs>
        <w:spacing w:line="276" w:lineRule="auto"/>
        <w:contextualSpacing/>
        <w:jc w:val="both"/>
        <w:rPr>
          <w:sz w:val="22"/>
          <w:szCs w:val="22"/>
        </w:rPr>
      </w:pPr>
    </w:p>
    <w:p w:rsidR="000C7E1C" w:rsidRPr="00ED1C2E" w:rsidRDefault="000C7E1C" w:rsidP="000C7E1C">
      <w:pPr>
        <w:tabs>
          <w:tab w:val="left" w:pos="0"/>
        </w:tabs>
        <w:spacing w:line="276" w:lineRule="auto"/>
        <w:contextualSpacing/>
        <w:jc w:val="both"/>
        <w:rPr>
          <w:sz w:val="22"/>
          <w:szCs w:val="22"/>
        </w:rPr>
      </w:pPr>
      <w:r w:rsidRPr="00ED1C2E">
        <w:rPr>
          <w:sz w:val="22"/>
          <w:szCs w:val="22"/>
        </w:rPr>
        <w:t>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0C7E1C" w:rsidRPr="00ED1C2E" w:rsidRDefault="000C7E1C" w:rsidP="000C7E1C">
      <w:pPr>
        <w:tabs>
          <w:tab w:val="left" w:pos="0"/>
        </w:tabs>
        <w:spacing w:line="276" w:lineRule="auto"/>
        <w:contextualSpacing/>
        <w:jc w:val="both"/>
        <w:rPr>
          <w:sz w:val="22"/>
          <w:szCs w:val="22"/>
        </w:rPr>
      </w:pPr>
    </w:p>
    <w:p w:rsidR="000C7E1C" w:rsidRPr="00ED1C2E" w:rsidRDefault="000C7E1C" w:rsidP="000C7E1C">
      <w:pPr>
        <w:tabs>
          <w:tab w:val="left" w:pos="0"/>
        </w:tabs>
        <w:spacing w:line="276" w:lineRule="auto"/>
        <w:contextualSpacing/>
        <w:jc w:val="both"/>
        <w:rPr>
          <w:sz w:val="22"/>
          <w:szCs w:val="22"/>
        </w:rPr>
      </w:pPr>
      <w:r w:rsidRPr="00ED1C2E">
        <w:rPr>
          <w:sz w:val="22"/>
          <w:szCs w:val="22"/>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0C7E1C" w:rsidRPr="00ED1C2E" w:rsidRDefault="000C7E1C" w:rsidP="000C7E1C">
      <w:pPr>
        <w:tabs>
          <w:tab w:val="left" w:pos="0"/>
        </w:tabs>
        <w:spacing w:line="276" w:lineRule="auto"/>
        <w:contextualSpacing/>
        <w:jc w:val="both"/>
        <w:rPr>
          <w:sz w:val="22"/>
          <w:szCs w:val="22"/>
        </w:rPr>
      </w:pPr>
    </w:p>
    <w:p w:rsidR="000C7E1C" w:rsidRPr="000C7E1C" w:rsidRDefault="000C7E1C" w:rsidP="000C7E1C">
      <w:pPr>
        <w:tabs>
          <w:tab w:val="left" w:pos="0"/>
        </w:tabs>
        <w:spacing w:line="276" w:lineRule="auto"/>
        <w:contextualSpacing/>
        <w:jc w:val="both"/>
        <w:rPr>
          <w:sz w:val="22"/>
          <w:szCs w:val="22"/>
        </w:rPr>
      </w:pPr>
      <w:r w:rsidRPr="00ED1C2E">
        <w:rPr>
          <w:sz w:val="22"/>
          <w:szCs w:val="22"/>
        </w:rPr>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rsidR="000C7E1C" w:rsidRDefault="000C7E1C" w:rsidP="007C5DD4">
      <w:pPr>
        <w:keepNext/>
        <w:tabs>
          <w:tab w:val="left" w:pos="0"/>
        </w:tabs>
        <w:spacing w:before="240" w:after="60"/>
        <w:ind w:firstLine="284"/>
        <w:outlineLvl w:val="3"/>
        <w:rPr>
          <w:rFonts w:ascii="Calibri" w:hAnsi="Calibri" w:cs="Calibri"/>
          <w:b/>
          <w:bCs/>
          <w:sz w:val="28"/>
          <w:szCs w:val="28"/>
          <w:highlight w:val="cyan"/>
        </w:rPr>
      </w:pPr>
      <w:bookmarkStart w:id="6" w:name="_3.3_Рабочий_план"/>
      <w:bookmarkStart w:id="7" w:name="_3.3.Рабочий_план_счетов"/>
      <w:bookmarkEnd w:id="6"/>
      <w:bookmarkEnd w:id="7"/>
    </w:p>
    <w:p w:rsidR="007C5DD4" w:rsidRPr="007C5DD4" w:rsidRDefault="007C5DD4" w:rsidP="007C5DD4">
      <w:pPr>
        <w:keepNext/>
        <w:tabs>
          <w:tab w:val="left" w:pos="0"/>
        </w:tabs>
        <w:spacing w:before="240" w:after="60"/>
        <w:ind w:firstLine="284"/>
        <w:outlineLvl w:val="3"/>
        <w:rPr>
          <w:rFonts w:ascii="Calibri" w:hAnsi="Calibri" w:cs="Calibri"/>
          <w:b/>
          <w:bCs/>
          <w:sz w:val="28"/>
          <w:szCs w:val="28"/>
        </w:rPr>
      </w:pPr>
      <w:r w:rsidRPr="00ED1C2E">
        <w:rPr>
          <w:rFonts w:ascii="Calibri" w:hAnsi="Calibri" w:cs="Calibri"/>
          <w:b/>
          <w:bCs/>
          <w:sz w:val="28"/>
          <w:szCs w:val="28"/>
        </w:rPr>
        <w:t>3.3 Рабочий план счетов</w:t>
      </w:r>
    </w:p>
    <w:p w:rsidR="007C5DD4" w:rsidRPr="007C5DD4" w:rsidRDefault="007C5DD4" w:rsidP="007C5DD4">
      <w:pPr>
        <w:tabs>
          <w:tab w:val="left" w:pos="0"/>
        </w:tabs>
        <w:spacing w:line="360" w:lineRule="auto"/>
        <w:ind w:firstLine="284"/>
        <w:contextualSpacing/>
        <w:jc w:val="both"/>
        <w:rPr>
          <w:rFonts w:ascii="Calibri" w:hAnsi="Calibri" w:cs="Calibri"/>
        </w:rPr>
      </w:pPr>
    </w:p>
    <w:p w:rsidR="007C5DD4" w:rsidRPr="007C5DD4" w:rsidRDefault="007C5DD4" w:rsidP="007C5DD4">
      <w:pPr>
        <w:tabs>
          <w:tab w:val="left" w:pos="0"/>
        </w:tabs>
        <w:spacing w:line="276" w:lineRule="auto"/>
        <w:ind w:firstLine="284"/>
        <w:contextualSpacing/>
        <w:jc w:val="both"/>
        <w:rPr>
          <w:sz w:val="22"/>
          <w:szCs w:val="22"/>
        </w:rPr>
      </w:pPr>
      <w:r w:rsidRPr="007C5DD4">
        <w:rPr>
          <w:sz w:val="22"/>
          <w:szCs w:val="22"/>
        </w:rPr>
        <w:t>В соответствии с требованиями:</w:t>
      </w:r>
    </w:p>
    <w:p w:rsidR="007C5DD4" w:rsidRPr="007C5DD4" w:rsidRDefault="007C5DD4" w:rsidP="00860724">
      <w:pPr>
        <w:numPr>
          <w:ilvl w:val="0"/>
          <w:numId w:val="11"/>
        </w:numPr>
        <w:tabs>
          <w:tab w:val="left" w:pos="0"/>
        </w:tabs>
        <w:spacing w:line="276" w:lineRule="auto"/>
        <w:ind w:left="851" w:hanging="284"/>
        <w:contextualSpacing/>
        <w:jc w:val="both"/>
        <w:rPr>
          <w:sz w:val="22"/>
          <w:szCs w:val="22"/>
        </w:rPr>
      </w:pPr>
      <w:r w:rsidRPr="007C5DD4">
        <w:rPr>
          <w:sz w:val="22"/>
          <w:szCs w:val="22"/>
        </w:rPr>
        <w:t>Приказа Минфина РФ от 1 декабря 2010 г. № 157н  (</w:t>
      </w:r>
      <w:r w:rsidR="00F258AA" w:rsidRPr="00ED1C2E">
        <w:rPr>
          <w:sz w:val="22"/>
          <w:szCs w:val="22"/>
        </w:rPr>
        <w:t>ред. №64н от 31.03.2018</w:t>
      </w:r>
      <w:r w:rsidRPr="007C5DD4">
        <w:rPr>
          <w:sz w:val="22"/>
          <w:szCs w:val="22"/>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C5DD4" w:rsidRPr="007C5DD4" w:rsidRDefault="007C5DD4" w:rsidP="00860724">
      <w:pPr>
        <w:pStyle w:val="aff0"/>
        <w:numPr>
          <w:ilvl w:val="0"/>
          <w:numId w:val="11"/>
        </w:numPr>
        <w:spacing w:line="276" w:lineRule="auto"/>
        <w:ind w:left="851" w:hanging="284"/>
        <w:rPr>
          <w:sz w:val="22"/>
          <w:szCs w:val="22"/>
        </w:rPr>
      </w:pPr>
      <w:r w:rsidRPr="007C5DD4">
        <w:rPr>
          <w:sz w:val="22"/>
          <w:szCs w:val="22"/>
        </w:rPr>
        <w:t>Приказ</w:t>
      </w:r>
      <w:r>
        <w:rPr>
          <w:sz w:val="22"/>
          <w:szCs w:val="22"/>
        </w:rPr>
        <w:t>а</w:t>
      </w:r>
      <w:r w:rsidRPr="007C5DD4">
        <w:rPr>
          <w:sz w:val="22"/>
          <w:szCs w:val="22"/>
        </w:rPr>
        <w:t xml:space="preserve"> Минфина России от 06.12.2010 № 162н (</w:t>
      </w:r>
      <w:r w:rsidR="00F258AA" w:rsidRPr="00ED1C2E">
        <w:rPr>
          <w:sz w:val="22"/>
          <w:szCs w:val="22"/>
        </w:rPr>
        <w:t>ред. №65н от 31.03.2018</w:t>
      </w:r>
      <w:r w:rsidRPr="00ED1C2E">
        <w:rPr>
          <w:sz w:val="22"/>
          <w:szCs w:val="22"/>
        </w:rPr>
        <w:t>)</w:t>
      </w:r>
      <w:r w:rsidRPr="007C5DD4">
        <w:rPr>
          <w:sz w:val="22"/>
          <w:szCs w:val="22"/>
        </w:rPr>
        <w:t xml:space="preserve"> «Об утверждении Плана счетов бюджетного учета и Инструкции по его применению»;</w:t>
      </w:r>
    </w:p>
    <w:p w:rsidR="007C5DD4" w:rsidRPr="007C5DD4" w:rsidRDefault="007C5DD4" w:rsidP="00860724">
      <w:pPr>
        <w:numPr>
          <w:ilvl w:val="0"/>
          <w:numId w:val="11"/>
        </w:numPr>
        <w:tabs>
          <w:tab w:val="left" w:pos="0"/>
        </w:tabs>
        <w:spacing w:line="276" w:lineRule="auto"/>
        <w:ind w:left="851" w:hanging="284"/>
        <w:contextualSpacing/>
        <w:jc w:val="both"/>
        <w:rPr>
          <w:sz w:val="22"/>
          <w:szCs w:val="22"/>
        </w:rPr>
      </w:pPr>
      <w:r w:rsidRPr="007C5DD4">
        <w:rPr>
          <w:sz w:val="22"/>
          <w:szCs w:val="22"/>
        </w:rPr>
        <w:t>Приказа Минфина России от 01.07.2013 N 65н</w:t>
      </w:r>
      <w:r w:rsidR="00F258AA">
        <w:rPr>
          <w:sz w:val="22"/>
          <w:szCs w:val="22"/>
        </w:rPr>
        <w:t xml:space="preserve"> </w:t>
      </w:r>
      <w:r w:rsidRPr="007C5DD4">
        <w:rPr>
          <w:sz w:val="22"/>
          <w:szCs w:val="22"/>
        </w:rPr>
        <w:t xml:space="preserve"> </w:t>
      </w:r>
      <w:r w:rsidR="00F258AA" w:rsidRPr="00ED1C2E">
        <w:rPr>
          <w:sz w:val="22"/>
          <w:szCs w:val="22"/>
        </w:rPr>
        <w:t>(ред. №255н от 27.12.2017)</w:t>
      </w:r>
      <w:r w:rsidRPr="007C5DD4">
        <w:rPr>
          <w:sz w:val="22"/>
          <w:szCs w:val="22"/>
        </w:rPr>
        <w:t xml:space="preserve"> "Об утверждении Указаний о порядке применения бюджетной классификации Российской Федерации",</w:t>
      </w:r>
    </w:p>
    <w:p w:rsidR="007C5DD4" w:rsidRPr="007C5DD4" w:rsidRDefault="007C5DD4" w:rsidP="00ED1C2E">
      <w:pPr>
        <w:tabs>
          <w:tab w:val="left" w:pos="0"/>
        </w:tabs>
        <w:spacing w:line="276" w:lineRule="auto"/>
        <w:contextualSpacing/>
        <w:jc w:val="both"/>
        <w:rPr>
          <w:sz w:val="22"/>
          <w:szCs w:val="22"/>
        </w:rPr>
      </w:pPr>
      <w:r w:rsidRPr="007C5DD4">
        <w:rPr>
          <w:sz w:val="22"/>
          <w:szCs w:val="22"/>
        </w:rPr>
        <w:t xml:space="preserve">утвердить применяемый в </w:t>
      </w:r>
      <w:r w:rsidR="00F56444">
        <w:rPr>
          <w:sz w:val="22"/>
          <w:szCs w:val="22"/>
        </w:rPr>
        <w:t>администрац</w:t>
      </w:r>
      <w:r w:rsidRPr="007C5DD4">
        <w:rPr>
          <w:sz w:val="22"/>
          <w:szCs w:val="22"/>
        </w:rPr>
        <w:t>ии рабочий план счетов, приведенный в Приложении №</w:t>
      </w:r>
      <w:r w:rsidR="009031D6">
        <w:rPr>
          <w:sz w:val="22"/>
          <w:szCs w:val="22"/>
        </w:rPr>
        <w:t>5</w:t>
      </w:r>
      <w:r w:rsidRPr="007C5DD4">
        <w:rPr>
          <w:sz w:val="22"/>
          <w:szCs w:val="22"/>
        </w:rPr>
        <w:t>.1 к настоящей учетной политике.</w:t>
      </w:r>
    </w:p>
    <w:p w:rsidR="00FD202D" w:rsidRDefault="00FD202D" w:rsidP="00D160BB">
      <w:pPr>
        <w:tabs>
          <w:tab w:val="left" w:pos="0"/>
        </w:tabs>
        <w:spacing w:line="360" w:lineRule="auto"/>
        <w:ind w:firstLine="709"/>
        <w:contextualSpacing/>
        <w:jc w:val="both"/>
      </w:pPr>
    </w:p>
    <w:p w:rsidR="00B376DB" w:rsidRPr="00ED1C2E" w:rsidRDefault="00B376DB" w:rsidP="00B376DB">
      <w:pPr>
        <w:tabs>
          <w:tab w:val="left" w:pos="0"/>
        </w:tabs>
        <w:spacing w:line="276" w:lineRule="auto"/>
        <w:ind w:firstLine="709"/>
        <w:contextualSpacing/>
        <w:jc w:val="both"/>
      </w:pPr>
      <w:r w:rsidRPr="00ED1C2E">
        <w:lastRenderedPageBreak/>
        <w:t xml:space="preserve">Рабочий план счетов </w:t>
      </w:r>
      <w:r w:rsidR="003F0793">
        <w:t>администрации</w:t>
      </w:r>
      <w:r w:rsidRPr="00ED1C2E">
        <w:t xml:space="preserve"> разработан в соответствии с правилами формирования номеров счетов аналитического учета (п. 2 Инструкции № 1</w:t>
      </w:r>
      <w:r w:rsidR="00732446" w:rsidRPr="00ED1C2E">
        <w:t>62</w:t>
      </w:r>
      <w:r w:rsidRPr="00ED1C2E">
        <w:t>н).</w:t>
      </w:r>
    </w:p>
    <w:p w:rsidR="00B376DB" w:rsidRPr="00ED1C2E" w:rsidRDefault="00B376DB" w:rsidP="00B376DB">
      <w:pPr>
        <w:tabs>
          <w:tab w:val="left" w:pos="0"/>
        </w:tabs>
        <w:spacing w:line="360" w:lineRule="auto"/>
        <w:ind w:firstLine="709"/>
        <w:contextualSpacing/>
        <w:jc w:val="both"/>
        <w:rPr>
          <w:b/>
        </w:rPr>
      </w:pPr>
    </w:p>
    <w:p w:rsidR="00B376DB" w:rsidRPr="00ED1C2E" w:rsidRDefault="00B376DB" w:rsidP="00B376DB">
      <w:pPr>
        <w:tabs>
          <w:tab w:val="left" w:pos="0"/>
        </w:tabs>
        <w:spacing w:line="360" w:lineRule="auto"/>
        <w:ind w:firstLine="709"/>
        <w:contextualSpacing/>
        <w:jc w:val="both"/>
        <w:rPr>
          <w:b/>
        </w:rPr>
      </w:pPr>
      <w:r w:rsidRPr="00ED1C2E">
        <w:rPr>
          <w:b/>
        </w:rPr>
        <w:t>Таблица правил формирования номеров счетов аналитического учета</w:t>
      </w:r>
    </w:p>
    <w:tbl>
      <w:tblPr>
        <w:tblW w:w="9519" w:type="dxa"/>
        <w:tblInd w:w="160" w:type="dxa"/>
        <w:tblBorders>
          <w:top w:val="single" w:sz="6" w:space="0" w:color="C3B9B9"/>
          <w:left w:val="single" w:sz="6" w:space="0" w:color="C3B9B9"/>
          <w:bottom w:val="single" w:sz="6" w:space="0" w:color="C3B9B9"/>
          <w:right w:val="single" w:sz="6" w:space="0" w:color="C3B9B9"/>
        </w:tblBorders>
        <w:tblLayout w:type="fixed"/>
        <w:tblCellMar>
          <w:top w:w="15" w:type="dxa"/>
          <w:left w:w="15" w:type="dxa"/>
          <w:bottom w:w="15" w:type="dxa"/>
          <w:right w:w="15" w:type="dxa"/>
        </w:tblCellMar>
        <w:tblLook w:val="04A0" w:firstRow="1" w:lastRow="0" w:firstColumn="1" w:lastColumn="0" w:noHBand="0" w:noVBand="1"/>
      </w:tblPr>
      <w:tblGrid>
        <w:gridCol w:w="1723"/>
        <w:gridCol w:w="1418"/>
        <w:gridCol w:w="1135"/>
        <w:gridCol w:w="1276"/>
        <w:gridCol w:w="1277"/>
        <w:gridCol w:w="2690"/>
      </w:tblGrid>
      <w:tr w:rsidR="00F258AA" w:rsidRPr="008247A9" w:rsidTr="00B377DE">
        <w:tc>
          <w:tcPr>
            <w:tcW w:w="905" w:type="pct"/>
            <w:vMerge w:val="restar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F258AA" w:rsidRPr="008247A9" w:rsidRDefault="00F258AA" w:rsidP="00B377DE">
            <w:pPr>
              <w:widowControl/>
              <w:suppressAutoHyphens w:val="0"/>
              <w:spacing w:before="60" w:after="60"/>
              <w:ind w:left="160" w:right="160"/>
              <w:jc w:val="center"/>
              <w:rPr>
                <w:rFonts w:eastAsia="Times New Roman"/>
                <w:b/>
                <w:bCs/>
                <w:color w:val="525252"/>
                <w:sz w:val="20"/>
                <w:szCs w:val="20"/>
                <w:lang w:eastAsia="ru-RU"/>
              </w:rPr>
            </w:pPr>
            <w:r w:rsidRPr="008247A9">
              <w:rPr>
                <w:rFonts w:eastAsia="Times New Roman"/>
                <w:b/>
                <w:bCs/>
                <w:color w:val="525252"/>
                <w:sz w:val="20"/>
                <w:szCs w:val="20"/>
                <w:lang w:eastAsia="ru-RU"/>
              </w:rPr>
              <w:t>Код синтетического счета объекта учета</w:t>
            </w:r>
          </w:p>
        </w:tc>
        <w:tc>
          <w:tcPr>
            <w:tcW w:w="2682" w:type="pct"/>
            <w:gridSpan w:val="4"/>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F258AA" w:rsidRPr="008247A9" w:rsidRDefault="00F258AA" w:rsidP="00B377DE">
            <w:pPr>
              <w:widowControl/>
              <w:suppressAutoHyphens w:val="0"/>
              <w:spacing w:before="60" w:after="60"/>
              <w:ind w:left="160" w:right="160"/>
              <w:jc w:val="center"/>
              <w:rPr>
                <w:rFonts w:eastAsia="Times New Roman"/>
                <w:b/>
                <w:bCs/>
                <w:color w:val="525252"/>
                <w:sz w:val="20"/>
                <w:szCs w:val="20"/>
                <w:lang w:eastAsia="ru-RU"/>
              </w:rPr>
            </w:pPr>
            <w:r w:rsidRPr="008247A9">
              <w:rPr>
                <w:rFonts w:eastAsia="Times New Roman"/>
                <w:b/>
                <w:bCs/>
                <w:color w:val="525252"/>
                <w:sz w:val="20"/>
                <w:szCs w:val="20"/>
                <w:lang w:eastAsia="ru-RU"/>
              </w:rPr>
              <w:t>Разряды номера счета</w:t>
            </w:r>
          </w:p>
        </w:tc>
        <w:tc>
          <w:tcPr>
            <w:tcW w:w="1413" w:type="pct"/>
            <w:vMerge w:val="restar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F258AA" w:rsidRPr="008247A9" w:rsidRDefault="00F258AA" w:rsidP="00B377DE">
            <w:pPr>
              <w:widowControl/>
              <w:tabs>
                <w:tab w:val="left" w:pos="3124"/>
              </w:tabs>
              <w:suppressAutoHyphens w:val="0"/>
              <w:spacing w:before="60" w:after="60"/>
              <w:ind w:left="160" w:right="160"/>
              <w:jc w:val="center"/>
              <w:rPr>
                <w:rFonts w:eastAsia="Times New Roman"/>
                <w:b/>
                <w:bCs/>
                <w:color w:val="525252"/>
                <w:sz w:val="20"/>
                <w:szCs w:val="20"/>
                <w:lang w:eastAsia="ru-RU"/>
              </w:rPr>
            </w:pPr>
            <w:r w:rsidRPr="008247A9">
              <w:rPr>
                <w:rFonts w:eastAsia="Times New Roman"/>
                <w:b/>
                <w:bCs/>
                <w:color w:val="525252"/>
                <w:sz w:val="20"/>
                <w:szCs w:val="20"/>
                <w:lang w:eastAsia="ru-RU"/>
              </w:rPr>
              <w:t>Примечание</w:t>
            </w:r>
          </w:p>
        </w:tc>
      </w:tr>
      <w:tr w:rsidR="00F258AA" w:rsidRPr="008247A9" w:rsidTr="00B377DE">
        <w:tc>
          <w:tcPr>
            <w:tcW w:w="905" w:type="pct"/>
            <w:vMerge/>
            <w:tcBorders>
              <w:top w:val="outset" w:sz="6" w:space="0" w:color="auto"/>
              <w:left w:val="outset" w:sz="6" w:space="0" w:color="auto"/>
              <w:bottom w:val="outset" w:sz="6" w:space="0" w:color="auto"/>
              <w:right w:val="outset" w:sz="6" w:space="0" w:color="auto"/>
            </w:tcBorders>
            <w:vAlign w:val="center"/>
            <w:hideMark/>
          </w:tcPr>
          <w:p w:rsidR="00F258AA" w:rsidRPr="008247A9" w:rsidRDefault="00F258AA" w:rsidP="00B377DE">
            <w:pPr>
              <w:widowControl/>
              <w:suppressAutoHyphens w:val="0"/>
              <w:rPr>
                <w:rFonts w:eastAsia="Times New Roman"/>
                <w:b/>
                <w:bCs/>
                <w:color w:val="525252"/>
                <w:sz w:val="20"/>
                <w:szCs w:val="20"/>
                <w:lang w:eastAsia="ru-RU"/>
              </w:rPr>
            </w:pPr>
          </w:p>
        </w:tc>
        <w:tc>
          <w:tcPr>
            <w:tcW w:w="745" w:type="pc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F258AA" w:rsidRPr="008247A9" w:rsidRDefault="00F258AA" w:rsidP="00B377DE">
            <w:pPr>
              <w:widowControl/>
              <w:suppressAutoHyphens w:val="0"/>
              <w:spacing w:before="60" w:after="60"/>
              <w:ind w:left="160" w:right="160"/>
              <w:jc w:val="center"/>
              <w:rPr>
                <w:rFonts w:eastAsia="Times New Roman"/>
                <w:b/>
                <w:bCs/>
                <w:color w:val="525252"/>
                <w:sz w:val="20"/>
                <w:szCs w:val="20"/>
                <w:lang w:eastAsia="ru-RU"/>
              </w:rPr>
            </w:pPr>
            <w:r w:rsidRPr="008247A9">
              <w:rPr>
                <w:rFonts w:eastAsia="Times New Roman"/>
                <w:b/>
                <w:bCs/>
                <w:color w:val="525252"/>
                <w:sz w:val="20"/>
                <w:szCs w:val="20"/>
                <w:lang w:eastAsia="ru-RU"/>
              </w:rPr>
              <w:t>1 – 4</w:t>
            </w:r>
          </w:p>
        </w:tc>
        <w:tc>
          <w:tcPr>
            <w:tcW w:w="596" w:type="pc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F258AA" w:rsidRPr="008247A9" w:rsidRDefault="00F258AA" w:rsidP="00B377DE">
            <w:pPr>
              <w:widowControl/>
              <w:suppressAutoHyphens w:val="0"/>
              <w:spacing w:before="60" w:after="60"/>
              <w:ind w:left="160" w:right="160"/>
              <w:jc w:val="center"/>
              <w:rPr>
                <w:rFonts w:eastAsia="Times New Roman"/>
                <w:b/>
                <w:bCs/>
                <w:color w:val="525252"/>
                <w:sz w:val="20"/>
                <w:szCs w:val="20"/>
                <w:lang w:eastAsia="ru-RU"/>
              </w:rPr>
            </w:pPr>
            <w:r w:rsidRPr="008247A9">
              <w:rPr>
                <w:rFonts w:eastAsia="Times New Roman"/>
                <w:b/>
                <w:bCs/>
                <w:color w:val="525252"/>
                <w:sz w:val="20"/>
                <w:szCs w:val="20"/>
                <w:lang w:eastAsia="ru-RU"/>
              </w:rPr>
              <w:t>5 – 14</w:t>
            </w:r>
          </w:p>
        </w:tc>
        <w:tc>
          <w:tcPr>
            <w:tcW w:w="670" w:type="pc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F258AA" w:rsidRPr="008247A9" w:rsidRDefault="00F258AA" w:rsidP="00B377DE">
            <w:pPr>
              <w:widowControl/>
              <w:suppressAutoHyphens w:val="0"/>
              <w:spacing w:before="60" w:after="60"/>
              <w:ind w:left="160" w:right="160"/>
              <w:jc w:val="center"/>
              <w:rPr>
                <w:rFonts w:eastAsia="Times New Roman"/>
                <w:b/>
                <w:bCs/>
                <w:color w:val="525252"/>
                <w:sz w:val="20"/>
                <w:szCs w:val="20"/>
                <w:lang w:eastAsia="ru-RU"/>
              </w:rPr>
            </w:pPr>
            <w:r w:rsidRPr="008247A9">
              <w:rPr>
                <w:rFonts w:eastAsia="Times New Roman"/>
                <w:b/>
                <w:bCs/>
                <w:color w:val="525252"/>
                <w:sz w:val="20"/>
                <w:szCs w:val="20"/>
                <w:lang w:eastAsia="ru-RU"/>
              </w:rPr>
              <w:t>15 – 17</w:t>
            </w:r>
          </w:p>
        </w:tc>
        <w:tc>
          <w:tcPr>
            <w:tcW w:w="671" w:type="pc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hideMark/>
          </w:tcPr>
          <w:p w:rsidR="00F258AA" w:rsidRPr="008247A9" w:rsidRDefault="00F258AA" w:rsidP="00B377DE">
            <w:pPr>
              <w:widowControl/>
              <w:suppressAutoHyphens w:val="0"/>
              <w:spacing w:before="60" w:after="60"/>
              <w:ind w:left="160" w:right="160"/>
              <w:jc w:val="center"/>
              <w:rPr>
                <w:rFonts w:eastAsia="Times New Roman"/>
                <w:b/>
                <w:bCs/>
                <w:color w:val="525252"/>
                <w:sz w:val="20"/>
                <w:szCs w:val="20"/>
                <w:lang w:eastAsia="ru-RU"/>
              </w:rPr>
            </w:pPr>
            <w:r w:rsidRPr="008247A9">
              <w:rPr>
                <w:rFonts w:eastAsia="Times New Roman"/>
                <w:b/>
                <w:bCs/>
                <w:color w:val="525252"/>
                <w:sz w:val="20"/>
                <w:szCs w:val="20"/>
                <w:lang w:eastAsia="ru-RU"/>
              </w:rPr>
              <w:t>24 – 26</w:t>
            </w:r>
          </w:p>
        </w:tc>
        <w:tc>
          <w:tcPr>
            <w:tcW w:w="1413" w:type="pct"/>
            <w:vMerge/>
            <w:tcBorders>
              <w:top w:val="outset" w:sz="6" w:space="0" w:color="auto"/>
              <w:left w:val="outset" w:sz="6" w:space="0" w:color="auto"/>
              <w:bottom w:val="outset" w:sz="6" w:space="0" w:color="auto"/>
              <w:right w:val="outset" w:sz="6" w:space="0" w:color="auto"/>
            </w:tcBorders>
            <w:vAlign w:val="center"/>
            <w:hideMark/>
          </w:tcPr>
          <w:p w:rsidR="00F258AA" w:rsidRPr="008247A9" w:rsidRDefault="00F258AA" w:rsidP="00B377DE">
            <w:pPr>
              <w:widowControl/>
              <w:suppressAutoHyphens w:val="0"/>
              <w:rPr>
                <w:rFonts w:eastAsia="Times New Roman"/>
                <w:b/>
                <w:bCs/>
                <w:color w:val="525252"/>
                <w:sz w:val="20"/>
                <w:szCs w:val="20"/>
                <w:lang w:eastAsia="ru-RU"/>
              </w:rPr>
            </w:pPr>
          </w:p>
        </w:tc>
      </w:tr>
      <w:tr w:rsidR="00F258AA" w:rsidRPr="008247A9" w:rsidTr="00B377DE">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101 00, 102 00, 103 00, 104 00, 105 00</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Раздел, подраздел</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нули</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16"/>
                <w:szCs w:val="16"/>
                <w:lang w:eastAsia="ru-RU"/>
              </w:rPr>
            </w:pPr>
            <w:r w:rsidRPr="008247A9">
              <w:rPr>
                <w:rFonts w:eastAsia="Times New Roman"/>
                <w:sz w:val="16"/>
                <w:szCs w:val="16"/>
                <w:lang w:eastAsia="ru-RU"/>
              </w:rPr>
              <w:t>Аналогичная структура у корреспондирующих счетов</w:t>
            </w:r>
          </w:p>
          <w:p w:rsidR="00F258AA" w:rsidRPr="008247A9" w:rsidRDefault="00F258AA" w:rsidP="00B377DE">
            <w:pPr>
              <w:widowControl/>
              <w:suppressAutoHyphens w:val="0"/>
              <w:spacing w:before="60" w:after="60"/>
              <w:ind w:left="160" w:right="160"/>
              <w:rPr>
                <w:rFonts w:eastAsia="Times New Roman"/>
                <w:sz w:val="16"/>
                <w:szCs w:val="16"/>
                <w:lang w:eastAsia="ru-RU"/>
              </w:rPr>
            </w:pPr>
            <w:r w:rsidRPr="008247A9">
              <w:rPr>
                <w:rFonts w:eastAsia="Times New Roman"/>
                <w:sz w:val="16"/>
                <w:szCs w:val="16"/>
                <w:lang w:eastAsia="ru-RU"/>
              </w:rPr>
              <w:t>0 401 20 241, 0 401 20 242,</w:t>
            </w:r>
          </w:p>
          <w:p w:rsidR="00F258AA" w:rsidRPr="008247A9" w:rsidRDefault="00F258AA" w:rsidP="00B377DE">
            <w:pPr>
              <w:widowControl/>
              <w:suppressAutoHyphens w:val="0"/>
              <w:spacing w:before="60" w:after="60"/>
              <w:ind w:left="160" w:right="160"/>
              <w:rPr>
                <w:rFonts w:eastAsia="Times New Roman"/>
                <w:sz w:val="16"/>
                <w:szCs w:val="16"/>
                <w:lang w:eastAsia="ru-RU"/>
              </w:rPr>
            </w:pPr>
            <w:r w:rsidRPr="008247A9">
              <w:rPr>
                <w:rFonts w:eastAsia="Times New Roman"/>
                <w:sz w:val="16"/>
                <w:szCs w:val="16"/>
                <w:lang w:eastAsia="ru-RU"/>
              </w:rPr>
              <w:t>0 401 20 270.</w:t>
            </w:r>
          </w:p>
          <w:p w:rsidR="00F258AA" w:rsidRPr="008247A9" w:rsidRDefault="00F258AA" w:rsidP="00B377DE">
            <w:pPr>
              <w:widowControl/>
              <w:suppressAutoHyphens w:val="0"/>
              <w:spacing w:before="60" w:after="60"/>
              <w:ind w:left="160" w:right="160"/>
              <w:rPr>
                <w:rFonts w:eastAsia="Times New Roman"/>
                <w:sz w:val="16"/>
                <w:szCs w:val="16"/>
                <w:lang w:eastAsia="ru-RU"/>
              </w:rPr>
            </w:pPr>
            <w:r w:rsidRPr="008247A9">
              <w:rPr>
                <w:rFonts w:eastAsia="Times New Roman"/>
                <w:sz w:val="16"/>
                <w:szCs w:val="16"/>
                <w:lang w:eastAsia="ru-RU"/>
              </w:rPr>
              <w:t>Иное может быть предусмотрено целевым назначением имущества и (или) средств, являющихся источником финансового обеспечения приобретаемого имущества</w:t>
            </w:r>
          </w:p>
        </w:tc>
      </w:tr>
      <w:tr w:rsidR="00F258AA" w:rsidRPr="008247A9" w:rsidTr="00B377DE">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106 00, 107 00, 109 00</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Раздел, подраздел</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КВР</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16"/>
                <w:szCs w:val="16"/>
                <w:lang w:eastAsia="ru-RU"/>
              </w:rPr>
            </w:pPr>
            <w:r w:rsidRPr="008247A9">
              <w:rPr>
                <w:rFonts w:eastAsia="Times New Roman"/>
                <w:sz w:val="16"/>
                <w:szCs w:val="16"/>
                <w:lang w:eastAsia="ru-RU"/>
              </w:rPr>
              <w:t>–</w:t>
            </w:r>
          </w:p>
        </w:tc>
      </w:tr>
      <w:tr w:rsidR="00F258AA" w:rsidRPr="008247A9" w:rsidTr="00B377DE">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201 00</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ED1C2E">
              <w:rPr>
                <w:rFonts w:eastAsia="Times New Roman"/>
                <w:sz w:val="20"/>
                <w:szCs w:val="20"/>
                <w:lang w:eastAsia="ru-RU"/>
              </w:rPr>
              <w:t>нули</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нули</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rPr>
                <w:rFonts w:eastAsia="Times New Roman"/>
                <w:sz w:val="16"/>
                <w:szCs w:val="16"/>
                <w:lang w:eastAsia="ru-RU"/>
              </w:rPr>
            </w:pPr>
          </w:p>
        </w:tc>
      </w:tr>
      <w:tr w:rsidR="00F258AA" w:rsidRPr="008247A9" w:rsidTr="00B377DE">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201 35</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Раздел, подраздел</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нули</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16"/>
                <w:szCs w:val="16"/>
                <w:lang w:eastAsia="ru-RU"/>
              </w:rPr>
            </w:pPr>
            <w:r w:rsidRPr="008247A9">
              <w:rPr>
                <w:rFonts w:eastAsia="Times New Roman"/>
                <w:sz w:val="16"/>
                <w:szCs w:val="16"/>
                <w:lang w:eastAsia="ru-RU"/>
              </w:rPr>
              <w:t>Аналогичная структура у корреспондирующих счетов</w:t>
            </w:r>
          </w:p>
          <w:p w:rsidR="00F258AA" w:rsidRPr="008247A9" w:rsidRDefault="00F258AA" w:rsidP="00B377DE">
            <w:pPr>
              <w:widowControl/>
              <w:suppressAutoHyphens w:val="0"/>
              <w:spacing w:before="60" w:after="60"/>
              <w:ind w:left="160" w:right="160"/>
              <w:rPr>
                <w:rFonts w:eastAsia="Times New Roman"/>
                <w:sz w:val="16"/>
                <w:szCs w:val="16"/>
                <w:lang w:eastAsia="ru-RU"/>
              </w:rPr>
            </w:pPr>
            <w:r w:rsidRPr="008247A9">
              <w:rPr>
                <w:rFonts w:eastAsia="Times New Roman"/>
                <w:sz w:val="16"/>
                <w:szCs w:val="16"/>
                <w:lang w:eastAsia="ru-RU"/>
              </w:rPr>
              <w:t>0 401 20 241, 0 401 20 242,</w:t>
            </w:r>
          </w:p>
          <w:p w:rsidR="00F258AA" w:rsidRPr="008247A9" w:rsidRDefault="00F258AA" w:rsidP="00B377DE">
            <w:pPr>
              <w:widowControl/>
              <w:suppressAutoHyphens w:val="0"/>
              <w:spacing w:before="60" w:after="60"/>
              <w:ind w:left="160" w:right="160"/>
              <w:rPr>
                <w:rFonts w:eastAsia="Times New Roman"/>
                <w:sz w:val="16"/>
                <w:szCs w:val="16"/>
                <w:lang w:eastAsia="ru-RU"/>
              </w:rPr>
            </w:pPr>
            <w:r w:rsidRPr="008247A9">
              <w:rPr>
                <w:rFonts w:eastAsia="Times New Roman"/>
                <w:sz w:val="16"/>
                <w:szCs w:val="16"/>
                <w:lang w:eastAsia="ru-RU"/>
              </w:rPr>
              <w:t>0 401 20 270.</w:t>
            </w:r>
          </w:p>
          <w:p w:rsidR="00F258AA" w:rsidRPr="008247A9" w:rsidRDefault="00F258AA" w:rsidP="00B377DE">
            <w:pPr>
              <w:widowControl/>
              <w:suppressAutoHyphens w:val="0"/>
              <w:spacing w:before="60" w:after="60"/>
              <w:ind w:left="160" w:right="160"/>
              <w:rPr>
                <w:rFonts w:eastAsia="Times New Roman"/>
                <w:sz w:val="16"/>
                <w:szCs w:val="16"/>
                <w:lang w:eastAsia="ru-RU"/>
              </w:rPr>
            </w:pPr>
            <w:r w:rsidRPr="008247A9">
              <w:rPr>
                <w:rFonts w:eastAsia="Times New Roman"/>
                <w:sz w:val="16"/>
                <w:szCs w:val="16"/>
                <w:lang w:eastAsia="ru-RU"/>
              </w:rPr>
              <w:t>Иное может быть предусмотрено целевым назначением имущества и (или) средств, являющихся источником финансового обеспечения приобретаемого имущества</w:t>
            </w:r>
          </w:p>
        </w:tc>
      </w:tr>
      <w:tr w:rsidR="00F258AA" w:rsidRPr="008247A9" w:rsidTr="00B377DE">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204 00</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нули</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нули</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16"/>
                <w:szCs w:val="16"/>
                <w:lang w:eastAsia="ru-RU"/>
              </w:rPr>
            </w:pPr>
            <w:r w:rsidRPr="008247A9">
              <w:rPr>
                <w:rFonts w:eastAsia="Times New Roman"/>
                <w:sz w:val="16"/>
                <w:szCs w:val="16"/>
                <w:lang w:eastAsia="ru-RU"/>
              </w:rPr>
              <w:t>Иное может быть предусмотрено целевым назначением выделенных средств</w:t>
            </w:r>
          </w:p>
        </w:tc>
      </w:tr>
      <w:tr w:rsidR="00F258AA" w:rsidRPr="008247A9" w:rsidTr="00B377DE">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207 00</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Раздел, подраздел</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640</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16"/>
                <w:szCs w:val="16"/>
                <w:lang w:eastAsia="ru-RU"/>
              </w:rPr>
            </w:pPr>
            <w:r w:rsidRPr="008247A9">
              <w:rPr>
                <w:rFonts w:eastAsia="Times New Roman"/>
                <w:sz w:val="16"/>
                <w:szCs w:val="16"/>
                <w:lang w:eastAsia="ru-RU"/>
              </w:rPr>
              <w:t>По счетам аналитического учета счета 0 207 00 000 в сумме основного долга по кредитам, займам (ссудам)</w:t>
            </w:r>
          </w:p>
        </w:tc>
      </w:tr>
      <w:tr w:rsidR="00F258AA" w:rsidRPr="008247A9" w:rsidTr="00B377DE">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ED1C2E" w:rsidRDefault="00F258AA" w:rsidP="00B377DE">
            <w:pPr>
              <w:widowControl/>
              <w:suppressAutoHyphens w:val="0"/>
              <w:spacing w:before="60" w:after="60"/>
              <w:ind w:left="160" w:right="160"/>
              <w:rPr>
                <w:rFonts w:eastAsia="Times New Roman"/>
                <w:sz w:val="20"/>
                <w:szCs w:val="20"/>
                <w:lang w:eastAsia="ru-RU"/>
              </w:rPr>
            </w:pPr>
            <w:r w:rsidRPr="00ED1C2E">
              <w:rPr>
                <w:rFonts w:eastAsia="Times New Roman"/>
                <w:sz w:val="20"/>
                <w:szCs w:val="20"/>
                <w:lang w:eastAsia="ru-RU"/>
              </w:rPr>
              <w:t>209 81</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ED1C2E" w:rsidRDefault="00F258AA" w:rsidP="00B377DE">
            <w:pPr>
              <w:widowControl/>
              <w:suppressAutoHyphens w:val="0"/>
              <w:spacing w:before="60" w:after="60"/>
              <w:ind w:left="160" w:right="160"/>
              <w:rPr>
                <w:rFonts w:eastAsia="Times New Roman"/>
                <w:sz w:val="20"/>
                <w:szCs w:val="20"/>
                <w:lang w:eastAsia="ru-RU"/>
              </w:rPr>
            </w:pPr>
            <w:r w:rsidRPr="00ED1C2E">
              <w:rPr>
                <w:rFonts w:eastAsia="Times New Roman"/>
                <w:sz w:val="20"/>
                <w:szCs w:val="20"/>
                <w:lang w:eastAsia="ru-RU"/>
              </w:rPr>
              <w:t>нули</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ED1C2E" w:rsidRDefault="00F258AA" w:rsidP="00B377DE">
            <w:pPr>
              <w:widowControl/>
              <w:suppressAutoHyphens w:val="0"/>
              <w:spacing w:before="60" w:after="60"/>
              <w:ind w:left="160" w:right="160"/>
              <w:rPr>
                <w:rFonts w:eastAsia="Times New Roman"/>
                <w:sz w:val="20"/>
                <w:szCs w:val="20"/>
                <w:lang w:eastAsia="ru-RU"/>
              </w:rPr>
            </w:pPr>
            <w:r w:rsidRPr="00ED1C2E">
              <w:rPr>
                <w:rFonts w:eastAsia="Times New Roman"/>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ED1C2E" w:rsidRDefault="00F258AA" w:rsidP="00B377DE">
            <w:pPr>
              <w:widowControl/>
              <w:suppressAutoHyphens w:val="0"/>
              <w:spacing w:before="60" w:after="60"/>
              <w:ind w:left="160" w:right="160"/>
              <w:rPr>
                <w:rFonts w:eastAsia="Times New Roman"/>
                <w:sz w:val="20"/>
                <w:szCs w:val="20"/>
                <w:lang w:eastAsia="ru-RU"/>
              </w:rPr>
            </w:pPr>
            <w:r w:rsidRPr="00ED1C2E">
              <w:rPr>
                <w:rFonts w:eastAsia="Times New Roman"/>
                <w:sz w:val="20"/>
                <w:szCs w:val="20"/>
                <w:lang w:eastAsia="ru-RU"/>
              </w:rPr>
              <w:t>нули</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ED1C2E" w:rsidRDefault="00F258AA" w:rsidP="00B377DE">
            <w:pPr>
              <w:widowControl/>
              <w:suppressAutoHyphens w:val="0"/>
              <w:spacing w:before="60" w:after="60"/>
              <w:ind w:left="160" w:right="160"/>
              <w:rPr>
                <w:rFonts w:eastAsia="Times New Roman"/>
                <w:sz w:val="20"/>
                <w:szCs w:val="20"/>
                <w:lang w:eastAsia="ru-RU"/>
              </w:rPr>
            </w:pPr>
            <w:r w:rsidRPr="00ED1C2E">
              <w:rPr>
                <w:rFonts w:eastAsia="Times New Roman"/>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8247A9" w:rsidRDefault="00F258AA" w:rsidP="00B377DE">
            <w:pPr>
              <w:widowControl/>
              <w:suppressAutoHyphens w:val="0"/>
              <w:spacing w:before="60" w:after="60"/>
              <w:ind w:left="160" w:right="160"/>
              <w:rPr>
                <w:rFonts w:eastAsia="Times New Roman"/>
                <w:sz w:val="16"/>
                <w:szCs w:val="16"/>
                <w:lang w:eastAsia="ru-RU"/>
              </w:rPr>
            </w:pPr>
          </w:p>
        </w:tc>
      </w:tr>
      <w:tr w:rsidR="00F258AA" w:rsidRPr="008247A9" w:rsidTr="00B377DE">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ED1C2E" w:rsidRDefault="00F258AA" w:rsidP="00B377DE">
            <w:pPr>
              <w:widowControl/>
              <w:suppressAutoHyphens w:val="0"/>
              <w:spacing w:before="60" w:after="60"/>
              <w:ind w:left="160" w:right="160"/>
              <w:rPr>
                <w:rFonts w:eastAsia="Times New Roman"/>
                <w:sz w:val="20"/>
                <w:szCs w:val="20"/>
                <w:lang w:eastAsia="ru-RU"/>
              </w:rPr>
            </w:pPr>
            <w:r w:rsidRPr="00ED1C2E">
              <w:rPr>
                <w:rFonts w:eastAsia="Times New Roman"/>
                <w:sz w:val="20"/>
                <w:szCs w:val="20"/>
                <w:lang w:eastAsia="ru-RU"/>
              </w:rPr>
              <w:t>210 05</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ED1C2E" w:rsidRDefault="00F258AA" w:rsidP="00B377DE">
            <w:pPr>
              <w:widowControl/>
              <w:suppressAutoHyphens w:val="0"/>
              <w:spacing w:before="60" w:after="60"/>
              <w:ind w:left="160" w:right="160"/>
              <w:rPr>
                <w:rFonts w:eastAsia="Times New Roman"/>
                <w:sz w:val="20"/>
                <w:szCs w:val="20"/>
                <w:lang w:eastAsia="ru-RU"/>
              </w:rPr>
            </w:pPr>
            <w:r w:rsidRPr="00ED1C2E">
              <w:rPr>
                <w:rFonts w:eastAsia="Times New Roman"/>
                <w:sz w:val="20"/>
                <w:szCs w:val="20"/>
                <w:lang w:eastAsia="ru-RU"/>
              </w:rPr>
              <w:t>Раздел, подраздел</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ED1C2E" w:rsidRDefault="00F258AA" w:rsidP="00B377DE">
            <w:pPr>
              <w:widowControl/>
              <w:suppressAutoHyphens w:val="0"/>
              <w:spacing w:before="60" w:after="60"/>
              <w:ind w:left="160" w:right="160"/>
              <w:rPr>
                <w:rFonts w:eastAsia="Times New Roman"/>
                <w:sz w:val="20"/>
                <w:szCs w:val="20"/>
                <w:lang w:eastAsia="ru-RU"/>
              </w:rPr>
            </w:pPr>
            <w:r w:rsidRPr="00ED1C2E">
              <w:rPr>
                <w:rFonts w:eastAsia="Times New Roman"/>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ED1C2E" w:rsidRDefault="00F258AA" w:rsidP="00B377DE">
            <w:pPr>
              <w:widowControl/>
              <w:suppressAutoHyphens w:val="0"/>
              <w:spacing w:before="60" w:after="60"/>
              <w:ind w:left="160" w:right="160"/>
              <w:rPr>
                <w:rFonts w:eastAsia="Times New Roman"/>
                <w:sz w:val="20"/>
                <w:szCs w:val="20"/>
                <w:lang w:eastAsia="ru-RU"/>
              </w:rPr>
            </w:pPr>
            <w:r w:rsidRPr="00ED1C2E">
              <w:rPr>
                <w:rFonts w:eastAsia="Times New Roman"/>
                <w:sz w:val="20"/>
                <w:szCs w:val="20"/>
                <w:lang w:eastAsia="ru-RU"/>
              </w:rPr>
              <w:t>510</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ED1C2E" w:rsidRDefault="00F258AA" w:rsidP="00B377DE">
            <w:pPr>
              <w:widowControl/>
              <w:suppressAutoHyphens w:val="0"/>
              <w:spacing w:before="60" w:after="60"/>
              <w:ind w:left="160" w:right="160"/>
              <w:rPr>
                <w:rFonts w:eastAsia="Times New Roman"/>
                <w:sz w:val="20"/>
                <w:szCs w:val="20"/>
                <w:lang w:eastAsia="ru-RU"/>
              </w:rPr>
            </w:pPr>
            <w:r w:rsidRPr="00ED1C2E">
              <w:rPr>
                <w:rFonts w:eastAsia="Times New Roman"/>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8247A9" w:rsidRDefault="00F258AA" w:rsidP="00B377DE">
            <w:pPr>
              <w:widowControl/>
              <w:suppressAutoHyphens w:val="0"/>
              <w:spacing w:before="60" w:after="60"/>
              <w:ind w:left="160" w:right="160"/>
              <w:rPr>
                <w:rFonts w:eastAsia="Times New Roman"/>
                <w:sz w:val="16"/>
                <w:szCs w:val="16"/>
                <w:lang w:eastAsia="ru-RU"/>
              </w:rPr>
            </w:pPr>
          </w:p>
        </w:tc>
      </w:tr>
      <w:tr w:rsidR="00F258AA" w:rsidRPr="008247A9" w:rsidTr="00B377DE">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301 00</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Раздел, подраздел</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810</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16"/>
                <w:szCs w:val="16"/>
                <w:lang w:eastAsia="ru-RU"/>
              </w:rPr>
            </w:pPr>
            <w:r w:rsidRPr="008247A9">
              <w:rPr>
                <w:rFonts w:eastAsia="Times New Roman"/>
                <w:sz w:val="16"/>
                <w:szCs w:val="16"/>
                <w:lang w:eastAsia="ru-RU"/>
              </w:rPr>
              <w:t>По счетам аналитического учета счета 1 301 00 000 в сумме основного долга по кредитам, займам (ссудам)</w:t>
            </w:r>
          </w:p>
        </w:tc>
      </w:tr>
      <w:tr w:rsidR="00F258AA" w:rsidRPr="00E2667A" w:rsidTr="00B377DE">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304 01</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нули</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нули</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8247A9" w:rsidRDefault="00F258AA" w:rsidP="00B377DE">
            <w:pPr>
              <w:widowControl/>
              <w:suppressAutoHyphens w:val="0"/>
              <w:spacing w:before="60" w:after="60"/>
              <w:ind w:left="160" w:right="160"/>
              <w:rPr>
                <w:rFonts w:eastAsia="Times New Roman"/>
                <w:sz w:val="20"/>
                <w:szCs w:val="20"/>
                <w:lang w:eastAsia="ru-RU"/>
              </w:rPr>
            </w:pPr>
            <w:r w:rsidRPr="008247A9">
              <w:rPr>
                <w:rFonts w:eastAsia="Times New Roman"/>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hideMark/>
          </w:tcPr>
          <w:p w:rsidR="00F258AA" w:rsidRPr="00E2667A" w:rsidRDefault="00F258AA" w:rsidP="00B377DE">
            <w:pPr>
              <w:widowControl/>
              <w:suppressAutoHyphens w:val="0"/>
              <w:spacing w:before="60" w:after="60"/>
              <w:ind w:left="160" w:right="160"/>
              <w:rPr>
                <w:rFonts w:eastAsia="Times New Roman"/>
                <w:sz w:val="16"/>
                <w:szCs w:val="16"/>
                <w:lang w:eastAsia="ru-RU"/>
              </w:rPr>
            </w:pPr>
            <w:r w:rsidRPr="008247A9">
              <w:rPr>
                <w:rFonts w:eastAsia="Times New Roman"/>
                <w:sz w:val="16"/>
                <w:szCs w:val="16"/>
                <w:lang w:eastAsia="ru-RU"/>
              </w:rPr>
              <w:t>–</w:t>
            </w:r>
          </w:p>
        </w:tc>
      </w:tr>
      <w:tr w:rsidR="00F258AA" w:rsidRPr="00E2667A" w:rsidTr="00B377DE">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8247A9" w:rsidRDefault="00F258AA" w:rsidP="00B377DE">
            <w:pPr>
              <w:widowControl/>
              <w:suppressAutoHyphens w:val="0"/>
              <w:spacing w:before="60" w:after="60"/>
              <w:ind w:left="160" w:right="160"/>
              <w:rPr>
                <w:rFonts w:eastAsia="Times New Roman"/>
                <w:sz w:val="20"/>
                <w:szCs w:val="20"/>
                <w:lang w:eastAsia="ru-RU"/>
              </w:rPr>
            </w:pPr>
            <w:r>
              <w:rPr>
                <w:rFonts w:eastAsia="Times New Roman"/>
                <w:sz w:val="20"/>
                <w:szCs w:val="20"/>
                <w:lang w:eastAsia="ru-RU"/>
              </w:rPr>
              <w:t>401 60</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ED1C2E" w:rsidRDefault="00F258AA" w:rsidP="00B377DE">
            <w:pPr>
              <w:widowControl/>
              <w:suppressAutoHyphens w:val="0"/>
              <w:spacing w:before="60" w:after="60"/>
              <w:ind w:left="160" w:right="160"/>
              <w:rPr>
                <w:rFonts w:eastAsia="Times New Roman"/>
                <w:sz w:val="20"/>
                <w:szCs w:val="20"/>
                <w:lang w:eastAsia="ru-RU"/>
              </w:rPr>
            </w:pPr>
            <w:r w:rsidRPr="00ED1C2E">
              <w:rPr>
                <w:rFonts w:eastAsia="Times New Roman"/>
                <w:sz w:val="20"/>
                <w:szCs w:val="20"/>
                <w:lang w:eastAsia="ru-RU"/>
              </w:rPr>
              <w:t>Раздел, подраздел</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ED1C2E" w:rsidRDefault="00F258AA" w:rsidP="00B377DE">
            <w:pPr>
              <w:widowControl/>
              <w:suppressAutoHyphens w:val="0"/>
              <w:spacing w:before="60" w:after="60"/>
              <w:ind w:left="160" w:right="160"/>
              <w:rPr>
                <w:rFonts w:eastAsia="Times New Roman"/>
                <w:sz w:val="20"/>
                <w:szCs w:val="20"/>
                <w:lang w:eastAsia="ru-RU"/>
              </w:rPr>
            </w:pPr>
            <w:r w:rsidRPr="00ED1C2E">
              <w:rPr>
                <w:rFonts w:eastAsia="Times New Roman"/>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ED1C2E" w:rsidRDefault="00F258AA" w:rsidP="00B377DE">
            <w:pPr>
              <w:widowControl/>
              <w:suppressAutoHyphens w:val="0"/>
              <w:spacing w:before="60" w:after="60"/>
              <w:ind w:left="160" w:right="160"/>
              <w:rPr>
                <w:rFonts w:eastAsia="Times New Roman"/>
                <w:sz w:val="20"/>
                <w:szCs w:val="20"/>
                <w:lang w:eastAsia="ru-RU"/>
              </w:rPr>
            </w:pPr>
            <w:r w:rsidRPr="00ED1C2E">
              <w:rPr>
                <w:rFonts w:eastAsia="Times New Roman"/>
                <w:sz w:val="20"/>
                <w:szCs w:val="20"/>
                <w:lang w:eastAsia="ru-RU"/>
              </w:rPr>
              <w:t>КВР</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ED1C2E" w:rsidRDefault="00F258AA" w:rsidP="00B377DE">
            <w:pPr>
              <w:widowControl/>
              <w:suppressAutoHyphens w:val="0"/>
              <w:spacing w:before="60" w:after="60"/>
              <w:ind w:left="160" w:right="160"/>
              <w:rPr>
                <w:rFonts w:eastAsia="Times New Roman"/>
                <w:sz w:val="20"/>
                <w:szCs w:val="20"/>
                <w:lang w:eastAsia="ru-RU"/>
              </w:rPr>
            </w:pPr>
            <w:r w:rsidRPr="00ED1C2E">
              <w:rPr>
                <w:rFonts w:eastAsia="Times New Roman"/>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F258AA" w:rsidRPr="008247A9" w:rsidRDefault="00F258AA" w:rsidP="00B377DE">
            <w:pPr>
              <w:widowControl/>
              <w:suppressAutoHyphens w:val="0"/>
              <w:spacing w:before="60" w:after="60"/>
              <w:ind w:left="160" w:right="160"/>
              <w:rPr>
                <w:rFonts w:eastAsia="Times New Roman"/>
                <w:sz w:val="16"/>
                <w:szCs w:val="16"/>
                <w:lang w:eastAsia="ru-RU"/>
              </w:rPr>
            </w:pPr>
          </w:p>
        </w:tc>
      </w:tr>
    </w:tbl>
    <w:p w:rsidR="00B376DB" w:rsidRPr="00D160BB" w:rsidRDefault="00B376DB" w:rsidP="00D160BB">
      <w:pPr>
        <w:tabs>
          <w:tab w:val="left" w:pos="0"/>
        </w:tabs>
        <w:spacing w:line="360" w:lineRule="auto"/>
        <w:ind w:firstLine="709"/>
        <w:contextualSpacing/>
        <w:jc w:val="both"/>
      </w:pPr>
    </w:p>
    <w:p w:rsidR="0053468D" w:rsidRPr="0053468D" w:rsidRDefault="0053468D" w:rsidP="0053468D">
      <w:pPr>
        <w:keepNext/>
        <w:tabs>
          <w:tab w:val="left" w:pos="0"/>
        </w:tabs>
        <w:spacing w:before="240" w:after="60"/>
        <w:ind w:firstLine="284"/>
        <w:outlineLvl w:val="3"/>
        <w:rPr>
          <w:rFonts w:ascii="Calibri" w:hAnsi="Calibri" w:cs="Calibri"/>
          <w:b/>
          <w:bCs/>
          <w:sz w:val="28"/>
          <w:szCs w:val="28"/>
        </w:rPr>
      </w:pPr>
      <w:bookmarkStart w:id="8" w:name="_3.4_Первичные_учетные"/>
      <w:bookmarkStart w:id="9" w:name="_3.4.Первичные_учетные_документы"/>
      <w:bookmarkEnd w:id="8"/>
      <w:bookmarkEnd w:id="9"/>
      <w:r w:rsidRPr="0053468D">
        <w:rPr>
          <w:rFonts w:ascii="Calibri" w:hAnsi="Calibri" w:cs="Calibri"/>
          <w:b/>
          <w:bCs/>
          <w:sz w:val="28"/>
          <w:szCs w:val="28"/>
        </w:rPr>
        <w:lastRenderedPageBreak/>
        <w:t>3.4 Первичные учетные документы</w:t>
      </w:r>
    </w:p>
    <w:p w:rsidR="0053468D" w:rsidRPr="0053468D" w:rsidRDefault="0053468D" w:rsidP="0053468D">
      <w:pPr>
        <w:tabs>
          <w:tab w:val="left" w:pos="0"/>
        </w:tabs>
        <w:spacing w:line="360" w:lineRule="auto"/>
        <w:ind w:firstLine="709"/>
        <w:contextualSpacing/>
        <w:jc w:val="both"/>
      </w:pPr>
    </w:p>
    <w:p w:rsidR="0053468D" w:rsidRPr="0053468D" w:rsidRDefault="0053468D" w:rsidP="0053468D">
      <w:pPr>
        <w:tabs>
          <w:tab w:val="left" w:pos="0"/>
        </w:tabs>
        <w:spacing w:line="276" w:lineRule="auto"/>
        <w:ind w:firstLine="709"/>
        <w:contextualSpacing/>
        <w:jc w:val="both"/>
        <w:rPr>
          <w:sz w:val="22"/>
          <w:szCs w:val="22"/>
        </w:rPr>
      </w:pPr>
      <w:r w:rsidRPr="0053468D">
        <w:rPr>
          <w:sz w:val="22"/>
          <w:szCs w:val="22"/>
        </w:rPr>
        <w:t>Для документального оформления фактов хозяйственной жизни в учреждении применяются формы первичных (сводных) учетных документов, установленные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53468D" w:rsidRPr="0053468D" w:rsidRDefault="0053468D" w:rsidP="0053468D">
      <w:pPr>
        <w:tabs>
          <w:tab w:val="left" w:pos="0"/>
        </w:tabs>
        <w:spacing w:line="276" w:lineRule="auto"/>
        <w:ind w:firstLine="709"/>
        <w:contextualSpacing/>
        <w:jc w:val="both"/>
        <w:rPr>
          <w:sz w:val="22"/>
          <w:szCs w:val="22"/>
        </w:rPr>
      </w:pPr>
    </w:p>
    <w:p w:rsidR="00F258AA" w:rsidRPr="000A3AE2" w:rsidRDefault="00F258AA" w:rsidP="00F258AA">
      <w:pPr>
        <w:tabs>
          <w:tab w:val="left" w:pos="0"/>
        </w:tabs>
        <w:spacing w:line="276" w:lineRule="auto"/>
        <w:ind w:firstLine="709"/>
        <w:contextualSpacing/>
        <w:jc w:val="both"/>
        <w:rPr>
          <w:sz w:val="22"/>
          <w:szCs w:val="22"/>
        </w:rPr>
      </w:pPr>
      <w:r w:rsidRPr="000A3AE2">
        <w:rPr>
          <w:sz w:val="22"/>
          <w:szCs w:val="22"/>
        </w:rPr>
        <w:t>Первичные (сводные) учетные документы составляются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rsidR="00F258AA" w:rsidRPr="000A3AE2" w:rsidRDefault="00F258AA" w:rsidP="00F258AA">
      <w:pPr>
        <w:tabs>
          <w:tab w:val="left" w:pos="0"/>
        </w:tabs>
        <w:spacing w:line="276" w:lineRule="auto"/>
        <w:ind w:firstLine="709"/>
        <w:contextualSpacing/>
        <w:jc w:val="both"/>
        <w:rPr>
          <w:sz w:val="22"/>
          <w:szCs w:val="22"/>
        </w:rPr>
      </w:pPr>
    </w:p>
    <w:p w:rsidR="0053468D" w:rsidRPr="0053468D" w:rsidRDefault="0053468D" w:rsidP="0053468D">
      <w:pPr>
        <w:tabs>
          <w:tab w:val="left" w:pos="0"/>
        </w:tabs>
        <w:spacing w:line="276" w:lineRule="auto"/>
        <w:ind w:firstLine="709"/>
        <w:contextualSpacing/>
        <w:jc w:val="both"/>
        <w:rPr>
          <w:sz w:val="22"/>
          <w:szCs w:val="22"/>
        </w:rPr>
      </w:pPr>
      <w:r w:rsidRPr="0053468D">
        <w:rPr>
          <w:sz w:val="22"/>
          <w:szCs w:val="22"/>
        </w:rPr>
        <w:t>Формы первичных (сводных) учетных документов оформляются в соответствии с Приложением №</w:t>
      </w:r>
      <w:r w:rsidR="000B2293">
        <w:rPr>
          <w:sz w:val="22"/>
          <w:szCs w:val="22"/>
        </w:rPr>
        <w:t>5</w:t>
      </w:r>
      <w:r w:rsidRPr="0053468D">
        <w:rPr>
          <w:sz w:val="22"/>
          <w:szCs w:val="22"/>
        </w:rPr>
        <w:t>.2 «Порядок документооборота» настоящей учетной политики.</w:t>
      </w:r>
    </w:p>
    <w:p w:rsidR="0053468D" w:rsidRPr="0053468D" w:rsidRDefault="0053468D" w:rsidP="0053468D">
      <w:pPr>
        <w:tabs>
          <w:tab w:val="left" w:pos="0"/>
        </w:tabs>
        <w:spacing w:line="276" w:lineRule="auto"/>
        <w:ind w:firstLine="709"/>
        <w:contextualSpacing/>
        <w:jc w:val="both"/>
        <w:rPr>
          <w:sz w:val="22"/>
          <w:szCs w:val="22"/>
        </w:rPr>
      </w:pPr>
    </w:p>
    <w:p w:rsidR="0053468D" w:rsidRPr="0053468D" w:rsidRDefault="0053468D" w:rsidP="0053468D">
      <w:pPr>
        <w:tabs>
          <w:tab w:val="left" w:pos="0"/>
        </w:tabs>
        <w:spacing w:line="276" w:lineRule="auto"/>
        <w:ind w:firstLine="709"/>
        <w:contextualSpacing/>
        <w:jc w:val="both"/>
        <w:rPr>
          <w:sz w:val="22"/>
          <w:szCs w:val="22"/>
        </w:rPr>
      </w:pPr>
      <w:r w:rsidRPr="0053468D">
        <w:rPr>
          <w:sz w:val="22"/>
          <w:szCs w:val="22"/>
        </w:rPr>
        <w:t xml:space="preserve">В случаях оформления хозяйственных операций, для которых приказом Минфина России № 52н формы учетных документов не предусмотрены,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w:t>
      </w:r>
    </w:p>
    <w:p w:rsidR="0053468D" w:rsidRPr="0053468D" w:rsidRDefault="0053468D" w:rsidP="0053468D">
      <w:pPr>
        <w:tabs>
          <w:tab w:val="left" w:pos="0"/>
        </w:tabs>
        <w:spacing w:line="276" w:lineRule="auto"/>
        <w:ind w:firstLine="709"/>
        <w:contextualSpacing/>
        <w:jc w:val="both"/>
        <w:rPr>
          <w:sz w:val="22"/>
          <w:szCs w:val="22"/>
        </w:rPr>
      </w:pPr>
    </w:p>
    <w:p w:rsidR="0053468D" w:rsidRPr="0053468D" w:rsidRDefault="0053468D" w:rsidP="0053468D">
      <w:pPr>
        <w:tabs>
          <w:tab w:val="left" w:pos="0"/>
        </w:tabs>
        <w:spacing w:line="276" w:lineRule="auto"/>
        <w:ind w:firstLine="709"/>
        <w:contextualSpacing/>
        <w:jc w:val="both"/>
        <w:rPr>
          <w:sz w:val="22"/>
          <w:szCs w:val="22"/>
        </w:rPr>
      </w:pPr>
      <w:r w:rsidRPr="0053468D">
        <w:rPr>
          <w:sz w:val="22"/>
          <w:szCs w:val="22"/>
        </w:rPr>
        <w:t xml:space="preserve">Для осуществления внутреннего (предварительного, последующего) финансового контроля и (или) в целях упорядочения обработки данных о фактах хозяйственной жизни, принимаемых к отражению на счетах бухгалтерского учета, субъект учета вправе на основе первичных учетных документов, составленных в подтверждение указанных операций, составлять сводные учетные документы по формам, утвержденным Министерством финансов Российской Федерации в установленном порядке. Формы первичных учетных документов, разработанные учреждением самостоятельно, а также порядок их заполнения, приведены в Приложении № </w:t>
      </w:r>
      <w:r w:rsidR="005F131A">
        <w:rPr>
          <w:sz w:val="22"/>
          <w:szCs w:val="22"/>
        </w:rPr>
        <w:t>5</w:t>
      </w:r>
      <w:r w:rsidRPr="0053468D">
        <w:rPr>
          <w:sz w:val="22"/>
          <w:szCs w:val="22"/>
        </w:rPr>
        <w:t>.3 к учетной политике.</w:t>
      </w:r>
    </w:p>
    <w:p w:rsidR="0053468D" w:rsidRPr="0053468D" w:rsidRDefault="0053468D" w:rsidP="0053468D">
      <w:pPr>
        <w:tabs>
          <w:tab w:val="left" w:pos="0"/>
        </w:tabs>
        <w:spacing w:line="276" w:lineRule="auto"/>
        <w:ind w:firstLine="709"/>
        <w:contextualSpacing/>
        <w:jc w:val="both"/>
        <w:rPr>
          <w:sz w:val="22"/>
          <w:szCs w:val="22"/>
        </w:rPr>
      </w:pPr>
    </w:p>
    <w:p w:rsidR="00F258AA" w:rsidRPr="000A3AE2" w:rsidRDefault="00F258AA" w:rsidP="00F258AA">
      <w:pPr>
        <w:shd w:val="clear" w:color="auto" w:fill="FFFFFF"/>
        <w:tabs>
          <w:tab w:val="left" w:pos="0"/>
        </w:tabs>
        <w:autoSpaceDE w:val="0"/>
        <w:autoSpaceDN w:val="0"/>
        <w:adjustRightInd w:val="0"/>
        <w:spacing w:line="276" w:lineRule="auto"/>
        <w:ind w:firstLine="709"/>
        <w:contextualSpacing/>
        <w:jc w:val="both"/>
        <w:rPr>
          <w:sz w:val="22"/>
          <w:szCs w:val="22"/>
        </w:rPr>
      </w:pPr>
      <w:r w:rsidRPr="000A3AE2">
        <w:rPr>
          <w:sz w:val="22"/>
          <w:szCs w:val="22"/>
        </w:rPr>
        <w:t>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органов исполнительной власти, а документы, формы которых не унифицированы, должны содержать следующие обязательные реквизиты:</w:t>
      </w:r>
    </w:p>
    <w:p w:rsidR="00F258AA" w:rsidRPr="000A3AE2" w:rsidRDefault="00F258AA" w:rsidP="00F258AA">
      <w:pPr>
        <w:shd w:val="clear" w:color="auto" w:fill="FFFFFF"/>
        <w:tabs>
          <w:tab w:val="left" w:pos="0"/>
        </w:tabs>
        <w:autoSpaceDE w:val="0"/>
        <w:autoSpaceDN w:val="0"/>
        <w:adjustRightInd w:val="0"/>
        <w:spacing w:line="276" w:lineRule="auto"/>
        <w:ind w:firstLine="709"/>
        <w:contextualSpacing/>
        <w:jc w:val="both"/>
        <w:rPr>
          <w:sz w:val="22"/>
          <w:szCs w:val="22"/>
        </w:rPr>
      </w:pPr>
    </w:p>
    <w:p w:rsidR="00F258AA" w:rsidRPr="000A3AE2" w:rsidRDefault="00F258AA" w:rsidP="00860724">
      <w:pPr>
        <w:numPr>
          <w:ilvl w:val="0"/>
          <w:numId w:val="65"/>
        </w:numPr>
        <w:shd w:val="clear" w:color="auto" w:fill="FFFFFF"/>
        <w:tabs>
          <w:tab w:val="left" w:pos="0"/>
        </w:tabs>
        <w:autoSpaceDE w:val="0"/>
        <w:autoSpaceDN w:val="0"/>
        <w:adjustRightInd w:val="0"/>
        <w:ind w:left="360"/>
        <w:contextualSpacing/>
        <w:jc w:val="both"/>
        <w:rPr>
          <w:sz w:val="22"/>
          <w:szCs w:val="22"/>
        </w:rPr>
      </w:pPr>
      <w:r w:rsidRPr="000A3AE2">
        <w:rPr>
          <w:sz w:val="22"/>
          <w:szCs w:val="22"/>
        </w:rPr>
        <w:t>наименование документа;</w:t>
      </w:r>
    </w:p>
    <w:p w:rsidR="00F258AA" w:rsidRPr="000A3AE2" w:rsidRDefault="00F258AA" w:rsidP="00860724">
      <w:pPr>
        <w:numPr>
          <w:ilvl w:val="0"/>
          <w:numId w:val="65"/>
        </w:numPr>
        <w:shd w:val="clear" w:color="auto" w:fill="FFFFFF"/>
        <w:tabs>
          <w:tab w:val="left" w:pos="0"/>
        </w:tabs>
        <w:autoSpaceDE w:val="0"/>
        <w:autoSpaceDN w:val="0"/>
        <w:adjustRightInd w:val="0"/>
        <w:ind w:left="360"/>
        <w:contextualSpacing/>
        <w:jc w:val="both"/>
        <w:rPr>
          <w:sz w:val="22"/>
          <w:szCs w:val="22"/>
        </w:rPr>
      </w:pPr>
      <w:r w:rsidRPr="000A3AE2">
        <w:rPr>
          <w:sz w:val="22"/>
          <w:szCs w:val="22"/>
        </w:rPr>
        <w:t>дату составления документа;</w:t>
      </w:r>
    </w:p>
    <w:p w:rsidR="00F258AA" w:rsidRPr="000A3AE2" w:rsidRDefault="00F258AA" w:rsidP="00860724">
      <w:pPr>
        <w:numPr>
          <w:ilvl w:val="0"/>
          <w:numId w:val="65"/>
        </w:numPr>
        <w:shd w:val="clear" w:color="auto" w:fill="FFFFFF"/>
        <w:tabs>
          <w:tab w:val="left" w:pos="0"/>
        </w:tabs>
        <w:autoSpaceDE w:val="0"/>
        <w:autoSpaceDN w:val="0"/>
        <w:adjustRightInd w:val="0"/>
        <w:ind w:left="360"/>
        <w:contextualSpacing/>
        <w:jc w:val="both"/>
        <w:rPr>
          <w:sz w:val="22"/>
          <w:szCs w:val="22"/>
        </w:rPr>
      </w:pPr>
      <w:r w:rsidRPr="000A3AE2">
        <w:rPr>
          <w:sz w:val="22"/>
          <w:szCs w:val="22"/>
        </w:rPr>
        <w:t>наименование субъекта учета, составившего документ;</w:t>
      </w:r>
    </w:p>
    <w:p w:rsidR="00F258AA" w:rsidRPr="000A3AE2" w:rsidRDefault="00F258AA" w:rsidP="00860724">
      <w:pPr>
        <w:numPr>
          <w:ilvl w:val="0"/>
          <w:numId w:val="65"/>
        </w:numPr>
        <w:shd w:val="clear" w:color="auto" w:fill="FFFFFF"/>
        <w:tabs>
          <w:tab w:val="left" w:pos="0"/>
        </w:tabs>
        <w:autoSpaceDE w:val="0"/>
        <w:autoSpaceDN w:val="0"/>
        <w:adjustRightInd w:val="0"/>
        <w:ind w:left="360"/>
        <w:contextualSpacing/>
        <w:jc w:val="both"/>
        <w:rPr>
          <w:sz w:val="22"/>
          <w:szCs w:val="22"/>
        </w:rPr>
      </w:pPr>
      <w:r w:rsidRPr="000A3AE2">
        <w:rPr>
          <w:sz w:val="22"/>
          <w:szCs w:val="22"/>
        </w:rPr>
        <w:t>содержание факта хозяйственной жизни;</w:t>
      </w:r>
    </w:p>
    <w:p w:rsidR="00F258AA" w:rsidRPr="000A3AE2" w:rsidRDefault="00F258AA" w:rsidP="00860724">
      <w:pPr>
        <w:numPr>
          <w:ilvl w:val="0"/>
          <w:numId w:val="65"/>
        </w:numPr>
        <w:shd w:val="clear" w:color="auto" w:fill="FFFFFF"/>
        <w:tabs>
          <w:tab w:val="left" w:pos="0"/>
        </w:tabs>
        <w:autoSpaceDE w:val="0"/>
        <w:autoSpaceDN w:val="0"/>
        <w:adjustRightInd w:val="0"/>
        <w:ind w:left="360"/>
        <w:contextualSpacing/>
        <w:jc w:val="both"/>
        <w:rPr>
          <w:sz w:val="22"/>
          <w:szCs w:val="22"/>
        </w:rPr>
      </w:pPr>
      <w:r w:rsidRPr="000A3AE2">
        <w:rPr>
          <w:sz w:val="22"/>
          <w:szCs w:val="22"/>
        </w:rPr>
        <w:t>величина натурального и (или) денежного измерения факта хозяйственной жизни с указанием единиц измерения;</w:t>
      </w:r>
    </w:p>
    <w:p w:rsidR="00F258AA" w:rsidRPr="000A3AE2" w:rsidRDefault="00F258AA" w:rsidP="00860724">
      <w:pPr>
        <w:numPr>
          <w:ilvl w:val="0"/>
          <w:numId w:val="65"/>
        </w:numPr>
        <w:shd w:val="clear" w:color="auto" w:fill="FFFFFF"/>
        <w:tabs>
          <w:tab w:val="left" w:pos="0"/>
        </w:tabs>
        <w:autoSpaceDE w:val="0"/>
        <w:autoSpaceDN w:val="0"/>
        <w:adjustRightInd w:val="0"/>
        <w:ind w:left="360"/>
        <w:contextualSpacing/>
        <w:jc w:val="both"/>
        <w:rPr>
          <w:sz w:val="22"/>
          <w:szCs w:val="22"/>
        </w:rPr>
      </w:pPr>
      <w:r w:rsidRPr="000A3AE2">
        <w:rPr>
          <w:sz w:val="22"/>
          <w:szCs w:val="22"/>
        </w:rPr>
        <w:t>информация, необходимая для представления субъектом учета (администратором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 (Собрание законодательства Российской Федерации, 2010, N 31, ст. 4179; 2017, N 1, ст. 12);</w:t>
      </w:r>
    </w:p>
    <w:p w:rsidR="00F258AA" w:rsidRPr="000A3AE2" w:rsidRDefault="00F258AA" w:rsidP="00860724">
      <w:pPr>
        <w:numPr>
          <w:ilvl w:val="0"/>
          <w:numId w:val="65"/>
        </w:numPr>
        <w:shd w:val="clear" w:color="auto" w:fill="FFFFFF"/>
        <w:tabs>
          <w:tab w:val="left" w:pos="0"/>
        </w:tabs>
        <w:autoSpaceDE w:val="0"/>
        <w:autoSpaceDN w:val="0"/>
        <w:adjustRightInd w:val="0"/>
        <w:ind w:left="360"/>
        <w:contextualSpacing/>
        <w:jc w:val="both"/>
        <w:rPr>
          <w:sz w:val="22"/>
          <w:szCs w:val="22"/>
        </w:rPr>
      </w:pPr>
      <w:r w:rsidRPr="000A3AE2">
        <w:rPr>
          <w:sz w:val="22"/>
          <w:szCs w:val="22"/>
        </w:rPr>
        <w:lastRenderedPageBreak/>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rsidR="00F258AA" w:rsidRPr="000A3AE2" w:rsidRDefault="00F258AA" w:rsidP="00860724">
      <w:pPr>
        <w:numPr>
          <w:ilvl w:val="0"/>
          <w:numId w:val="65"/>
        </w:numPr>
        <w:shd w:val="clear" w:color="auto" w:fill="FFFFFF"/>
        <w:tabs>
          <w:tab w:val="left" w:pos="0"/>
        </w:tabs>
        <w:autoSpaceDE w:val="0"/>
        <w:autoSpaceDN w:val="0"/>
        <w:adjustRightInd w:val="0"/>
        <w:ind w:left="360"/>
        <w:contextualSpacing/>
        <w:jc w:val="both"/>
        <w:rPr>
          <w:sz w:val="22"/>
          <w:szCs w:val="22"/>
        </w:rPr>
      </w:pPr>
      <w:r w:rsidRPr="000A3AE2">
        <w:rPr>
          <w:sz w:val="22"/>
          <w:szCs w:val="22"/>
        </w:rPr>
        <w:t>подписи лиц, предусмотренных в абзаце восьмом настоящего пункта, с указанием их фамилий и инициалов либо иных реквизитов, необходимых для идентификации этих лиц.</w:t>
      </w:r>
    </w:p>
    <w:p w:rsidR="00F258AA" w:rsidRPr="000A3AE2" w:rsidRDefault="00F258AA" w:rsidP="00F258AA">
      <w:pPr>
        <w:shd w:val="clear" w:color="auto" w:fill="FFFFFF"/>
        <w:tabs>
          <w:tab w:val="left" w:pos="0"/>
        </w:tabs>
        <w:autoSpaceDE w:val="0"/>
        <w:autoSpaceDN w:val="0"/>
        <w:adjustRightInd w:val="0"/>
        <w:spacing w:line="276" w:lineRule="auto"/>
        <w:ind w:firstLine="709"/>
        <w:contextualSpacing/>
        <w:jc w:val="both"/>
        <w:rPr>
          <w:sz w:val="22"/>
          <w:szCs w:val="22"/>
        </w:rPr>
      </w:pPr>
    </w:p>
    <w:p w:rsidR="00F258AA" w:rsidRPr="000A3AE2" w:rsidRDefault="00F258AA" w:rsidP="00F258AA">
      <w:pPr>
        <w:shd w:val="clear" w:color="auto" w:fill="FFFFFF"/>
        <w:tabs>
          <w:tab w:val="left" w:pos="0"/>
        </w:tabs>
        <w:autoSpaceDE w:val="0"/>
        <w:autoSpaceDN w:val="0"/>
        <w:adjustRightInd w:val="0"/>
        <w:spacing w:line="276" w:lineRule="auto"/>
        <w:ind w:firstLine="709"/>
        <w:contextualSpacing/>
        <w:jc w:val="both"/>
        <w:rPr>
          <w:sz w:val="22"/>
          <w:szCs w:val="22"/>
        </w:rPr>
      </w:pPr>
      <w:r w:rsidRPr="000A3AE2">
        <w:rPr>
          <w:sz w:val="22"/>
          <w:szCs w:val="22"/>
        </w:rPr>
        <w:t>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и при наличии на документе подписи руководителя субъекта учета или уполномоченных им на то лиц.</w:t>
      </w:r>
    </w:p>
    <w:p w:rsidR="00F258AA" w:rsidRPr="000A3AE2" w:rsidRDefault="00F258AA" w:rsidP="00F258AA">
      <w:pPr>
        <w:shd w:val="clear" w:color="auto" w:fill="FFFFFF"/>
        <w:tabs>
          <w:tab w:val="left" w:pos="0"/>
        </w:tabs>
        <w:autoSpaceDE w:val="0"/>
        <w:autoSpaceDN w:val="0"/>
        <w:adjustRightInd w:val="0"/>
        <w:spacing w:line="276" w:lineRule="auto"/>
        <w:ind w:firstLine="709"/>
        <w:contextualSpacing/>
        <w:jc w:val="both"/>
        <w:rPr>
          <w:sz w:val="22"/>
          <w:szCs w:val="22"/>
        </w:rPr>
      </w:pPr>
    </w:p>
    <w:p w:rsidR="00F258AA" w:rsidRPr="000A3AE2" w:rsidRDefault="00F258AA" w:rsidP="00F258AA">
      <w:pPr>
        <w:shd w:val="clear" w:color="auto" w:fill="FFFFFF"/>
        <w:tabs>
          <w:tab w:val="left" w:pos="0"/>
        </w:tabs>
        <w:autoSpaceDE w:val="0"/>
        <w:autoSpaceDN w:val="0"/>
        <w:adjustRightInd w:val="0"/>
        <w:spacing w:line="276" w:lineRule="auto"/>
        <w:ind w:firstLine="709"/>
        <w:contextualSpacing/>
        <w:jc w:val="both"/>
        <w:rPr>
          <w:sz w:val="22"/>
          <w:szCs w:val="22"/>
        </w:rPr>
      </w:pPr>
      <w:r w:rsidRPr="000A3AE2">
        <w:rPr>
          <w:sz w:val="22"/>
          <w:szCs w:val="22"/>
        </w:rPr>
        <w:t>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субъекта учета и или уполномоченных ими на то лиц.</w:t>
      </w:r>
    </w:p>
    <w:p w:rsidR="00F258AA" w:rsidRPr="000A3AE2" w:rsidRDefault="00F258AA" w:rsidP="00F258AA">
      <w:pPr>
        <w:shd w:val="clear" w:color="auto" w:fill="FFFFFF"/>
        <w:tabs>
          <w:tab w:val="left" w:pos="0"/>
        </w:tabs>
        <w:autoSpaceDE w:val="0"/>
        <w:autoSpaceDN w:val="0"/>
        <w:adjustRightInd w:val="0"/>
        <w:spacing w:line="276" w:lineRule="auto"/>
        <w:ind w:firstLine="709"/>
        <w:contextualSpacing/>
        <w:jc w:val="both"/>
        <w:rPr>
          <w:sz w:val="22"/>
          <w:szCs w:val="22"/>
        </w:rPr>
      </w:pPr>
    </w:p>
    <w:p w:rsidR="00F258AA" w:rsidRPr="000A3AE2" w:rsidRDefault="00F258AA" w:rsidP="00F258AA">
      <w:pPr>
        <w:shd w:val="clear" w:color="auto" w:fill="FFFFFF"/>
        <w:tabs>
          <w:tab w:val="left" w:pos="0"/>
        </w:tabs>
        <w:autoSpaceDE w:val="0"/>
        <w:autoSpaceDN w:val="0"/>
        <w:adjustRightInd w:val="0"/>
        <w:spacing w:line="276" w:lineRule="auto"/>
        <w:ind w:firstLine="709"/>
        <w:contextualSpacing/>
        <w:jc w:val="both"/>
        <w:rPr>
          <w:sz w:val="22"/>
          <w:szCs w:val="22"/>
        </w:rPr>
      </w:pPr>
      <w:r w:rsidRPr="000A3AE2">
        <w:rPr>
          <w:sz w:val="22"/>
          <w:szCs w:val="22"/>
        </w:rPr>
        <w:t>Без подписи главного бухгалтера или уполномоченного им на то лица денежные и расчетные документы, документы, оформляющие финансовые вложения, договоры займа, кредитные договоры к исполнению и бухгалтерскому учету не принимаются, за исключением документов, подписываемых руководителем органа государственной власти (государственного органа), органа местного самоуправления, особенности оформления которых определяются законодательными и (или) иными нормативными правовыми актами Российской Федерации.</w:t>
      </w:r>
    </w:p>
    <w:p w:rsidR="00F258AA" w:rsidRPr="000A3AE2" w:rsidRDefault="00F258AA" w:rsidP="00F258AA">
      <w:pPr>
        <w:shd w:val="clear" w:color="auto" w:fill="FFFFFF"/>
        <w:tabs>
          <w:tab w:val="left" w:pos="0"/>
        </w:tabs>
        <w:autoSpaceDE w:val="0"/>
        <w:autoSpaceDN w:val="0"/>
        <w:adjustRightInd w:val="0"/>
        <w:spacing w:line="276" w:lineRule="auto"/>
        <w:ind w:firstLine="709"/>
        <w:contextualSpacing/>
        <w:jc w:val="both"/>
        <w:rPr>
          <w:sz w:val="22"/>
          <w:szCs w:val="22"/>
        </w:rPr>
      </w:pPr>
    </w:p>
    <w:p w:rsidR="00F258AA" w:rsidRPr="000A3AE2" w:rsidRDefault="00F258AA" w:rsidP="00F258AA">
      <w:pPr>
        <w:shd w:val="clear" w:color="auto" w:fill="FFFFFF"/>
        <w:tabs>
          <w:tab w:val="left" w:pos="0"/>
        </w:tabs>
        <w:autoSpaceDE w:val="0"/>
        <w:autoSpaceDN w:val="0"/>
        <w:adjustRightInd w:val="0"/>
        <w:spacing w:line="276" w:lineRule="auto"/>
        <w:ind w:firstLine="709"/>
        <w:contextualSpacing/>
        <w:jc w:val="both"/>
        <w:rPr>
          <w:sz w:val="22"/>
          <w:szCs w:val="22"/>
        </w:rPr>
      </w:pPr>
      <w:r w:rsidRPr="000A3AE2">
        <w:rPr>
          <w:sz w:val="22"/>
          <w:szCs w:val="22"/>
        </w:rPr>
        <w:t>Указанные документы, не содержащие подписи главного бухгалтера или уполномоченного им на то лица, в случаях разногласий между руководителем субъекта учета (уполномоченным им лицом) и главным бухгалтером по осуществлению отдельных фактов хозяйственной жизни, принимаются к исполнению и отражению в бухгалтерском учете с письменного распоряжения руководителя субъекта учета (уполномоченного им на то лица), который несет ответственность, предусмотренную законодательством Российской Федерации.</w:t>
      </w:r>
    </w:p>
    <w:p w:rsidR="00F258AA" w:rsidRPr="000A3AE2" w:rsidRDefault="00F258AA" w:rsidP="00F258AA">
      <w:pPr>
        <w:shd w:val="clear" w:color="auto" w:fill="FFFFFF"/>
        <w:tabs>
          <w:tab w:val="left" w:pos="0"/>
        </w:tabs>
        <w:autoSpaceDE w:val="0"/>
        <w:autoSpaceDN w:val="0"/>
        <w:adjustRightInd w:val="0"/>
        <w:spacing w:line="276" w:lineRule="auto"/>
        <w:ind w:firstLine="709"/>
        <w:contextualSpacing/>
        <w:jc w:val="both"/>
        <w:rPr>
          <w:sz w:val="22"/>
          <w:szCs w:val="22"/>
        </w:rPr>
      </w:pPr>
    </w:p>
    <w:p w:rsidR="00F258AA" w:rsidRPr="000A3AE2" w:rsidRDefault="00F258AA" w:rsidP="00F258AA">
      <w:pPr>
        <w:shd w:val="clear" w:color="auto" w:fill="FFFFFF"/>
        <w:tabs>
          <w:tab w:val="left" w:pos="0"/>
        </w:tabs>
        <w:autoSpaceDE w:val="0"/>
        <w:autoSpaceDN w:val="0"/>
        <w:adjustRightInd w:val="0"/>
        <w:spacing w:line="276" w:lineRule="auto"/>
        <w:ind w:firstLine="709"/>
        <w:contextualSpacing/>
        <w:jc w:val="both"/>
        <w:rPr>
          <w:sz w:val="22"/>
          <w:szCs w:val="22"/>
        </w:rPr>
      </w:pPr>
      <w:r w:rsidRPr="000A3AE2">
        <w:rPr>
          <w:sz w:val="22"/>
          <w:szCs w:val="22"/>
        </w:rPr>
        <w:t>Принятие к бухгалтерскому учету документов, оформляющих операции с наличными или безналичными денежными средствами, содержащие исправления, не допускается.</w:t>
      </w:r>
    </w:p>
    <w:p w:rsidR="00F258AA" w:rsidRPr="000A3AE2" w:rsidRDefault="00F258AA" w:rsidP="00F258AA">
      <w:pPr>
        <w:shd w:val="clear" w:color="auto" w:fill="FFFFFF"/>
        <w:tabs>
          <w:tab w:val="left" w:pos="0"/>
        </w:tabs>
        <w:autoSpaceDE w:val="0"/>
        <w:autoSpaceDN w:val="0"/>
        <w:adjustRightInd w:val="0"/>
        <w:spacing w:line="276" w:lineRule="auto"/>
        <w:ind w:firstLine="709"/>
        <w:contextualSpacing/>
        <w:jc w:val="both"/>
        <w:rPr>
          <w:sz w:val="22"/>
          <w:szCs w:val="22"/>
        </w:rPr>
      </w:pPr>
    </w:p>
    <w:p w:rsidR="00F258AA" w:rsidRPr="000A3AE2" w:rsidRDefault="00F258AA" w:rsidP="00F258AA">
      <w:pPr>
        <w:shd w:val="clear" w:color="auto" w:fill="FFFFFF"/>
        <w:tabs>
          <w:tab w:val="left" w:pos="0"/>
        </w:tabs>
        <w:autoSpaceDE w:val="0"/>
        <w:autoSpaceDN w:val="0"/>
        <w:adjustRightInd w:val="0"/>
        <w:spacing w:line="276" w:lineRule="auto"/>
        <w:ind w:firstLine="709"/>
        <w:contextualSpacing/>
        <w:jc w:val="both"/>
        <w:rPr>
          <w:sz w:val="22"/>
          <w:szCs w:val="22"/>
        </w:rPr>
      </w:pPr>
      <w:r w:rsidRPr="000A3AE2">
        <w:rPr>
          <w:sz w:val="22"/>
          <w:szCs w:val="22"/>
        </w:rPr>
        <w:t>Иные первичные (сводные) учетные документы,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F258AA" w:rsidRPr="000A3AE2" w:rsidRDefault="00F258AA" w:rsidP="00F258AA">
      <w:pPr>
        <w:shd w:val="clear" w:color="auto" w:fill="FFFFFF"/>
        <w:tabs>
          <w:tab w:val="left" w:pos="0"/>
        </w:tabs>
        <w:autoSpaceDE w:val="0"/>
        <w:autoSpaceDN w:val="0"/>
        <w:adjustRightInd w:val="0"/>
        <w:spacing w:line="276" w:lineRule="auto"/>
        <w:ind w:firstLine="709"/>
        <w:contextualSpacing/>
        <w:jc w:val="both"/>
        <w:rPr>
          <w:sz w:val="22"/>
          <w:szCs w:val="22"/>
        </w:rPr>
      </w:pPr>
    </w:p>
    <w:p w:rsidR="00F258AA" w:rsidRPr="00F258AA" w:rsidRDefault="00F258AA" w:rsidP="00F258AA">
      <w:pPr>
        <w:shd w:val="clear" w:color="auto" w:fill="FFFFFF"/>
        <w:tabs>
          <w:tab w:val="left" w:pos="0"/>
        </w:tabs>
        <w:autoSpaceDE w:val="0"/>
        <w:autoSpaceDN w:val="0"/>
        <w:adjustRightInd w:val="0"/>
        <w:spacing w:line="276" w:lineRule="auto"/>
        <w:ind w:firstLine="709"/>
        <w:contextualSpacing/>
        <w:jc w:val="both"/>
        <w:rPr>
          <w:sz w:val="22"/>
          <w:szCs w:val="22"/>
        </w:rPr>
      </w:pPr>
      <w:r w:rsidRPr="000A3AE2">
        <w:rPr>
          <w:sz w:val="22"/>
          <w:szCs w:val="22"/>
        </w:rPr>
        <w:t>Документирование фактов хозяйственной жизни, ведение регистров бухгалтерского учета осуществляется на русском языке. Первичные (сводные) учетные документы, составленные на иных языках, должны иметь построчный перевод на русский язык.</w:t>
      </w:r>
    </w:p>
    <w:p w:rsidR="0053468D" w:rsidRPr="0053468D" w:rsidRDefault="0053468D" w:rsidP="0053468D">
      <w:pPr>
        <w:shd w:val="clear" w:color="auto" w:fill="FFFFFF"/>
        <w:tabs>
          <w:tab w:val="left" w:pos="0"/>
        </w:tabs>
        <w:autoSpaceDE w:val="0"/>
        <w:autoSpaceDN w:val="0"/>
        <w:adjustRightInd w:val="0"/>
        <w:spacing w:line="276" w:lineRule="auto"/>
        <w:ind w:left="851"/>
        <w:contextualSpacing/>
        <w:jc w:val="both"/>
        <w:rPr>
          <w:color w:val="FF0000"/>
          <w:sz w:val="22"/>
          <w:szCs w:val="22"/>
        </w:rPr>
      </w:pPr>
    </w:p>
    <w:p w:rsidR="0053468D" w:rsidRPr="00F31C80" w:rsidRDefault="0053468D" w:rsidP="0053468D">
      <w:pPr>
        <w:tabs>
          <w:tab w:val="left" w:pos="0"/>
        </w:tabs>
        <w:spacing w:line="276" w:lineRule="auto"/>
        <w:ind w:firstLine="709"/>
        <w:contextualSpacing/>
        <w:jc w:val="both"/>
        <w:rPr>
          <w:color w:val="auto"/>
          <w:sz w:val="22"/>
          <w:szCs w:val="22"/>
        </w:rPr>
      </w:pPr>
      <w:r w:rsidRPr="00F31C80">
        <w:rPr>
          <w:color w:val="auto"/>
          <w:sz w:val="22"/>
          <w:szCs w:val="22"/>
        </w:rPr>
        <w:t>В целях обеспечения полноты отражения в бухгалтерском учете информации об активах, обязательствах и фактах хозяйственной жизни, их изменяющих, в соответствии с требованиями нормативных правовых актов, методических указаний по бухгалтерскому учету, в том числе с учетом особенностей автоматизированной технологии обработки учетной информации, учреждение использует дополнительные реквизиты (данные).</w:t>
      </w:r>
    </w:p>
    <w:p w:rsidR="0053468D" w:rsidRDefault="0053468D" w:rsidP="0053468D">
      <w:pPr>
        <w:tabs>
          <w:tab w:val="left" w:pos="0"/>
        </w:tabs>
        <w:spacing w:line="360" w:lineRule="auto"/>
        <w:ind w:firstLine="709"/>
        <w:contextualSpacing/>
        <w:jc w:val="both"/>
        <w:rPr>
          <w:color w:val="FF0000"/>
        </w:rPr>
      </w:pPr>
    </w:p>
    <w:p w:rsidR="00ED001E" w:rsidRPr="0053468D" w:rsidRDefault="00ED001E" w:rsidP="0053468D">
      <w:pPr>
        <w:tabs>
          <w:tab w:val="left" w:pos="0"/>
        </w:tabs>
        <w:spacing w:line="360" w:lineRule="auto"/>
        <w:ind w:firstLine="709"/>
        <w:contextualSpacing/>
        <w:jc w:val="both"/>
        <w:rPr>
          <w:color w:val="FF000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694"/>
        <w:gridCol w:w="2551"/>
        <w:gridCol w:w="1843"/>
      </w:tblGrid>
      <w:tr w:rsidR="009F02AA" w:rsidRPr="004877E6" w:rsidTr="00C44548">
        <w:tc>
          <w:tcPr>
            <w:tcW w:w="426" w:type="dxa"/>
            <w:tcBorders>
              <w:bottom w:val="single" w:sz="4" w:space="0" w:color="auto"/>
            </w:tcBorders>
            <w:shd w:val="clear" w:color="auto" w:fill="F2F2F2"/>
          </w:tcPr>
          <w:p w:rsidR="0053468D" w:rsidRPr="00C44548" w:rsidRDefault="0053468D" w:rsidP="0053468D">
            <w:pPr>
              <w:widowControl/>
              <w:suppressAutoHyphens w:val="0"/>
              <w:spacing w:before="40" w:after="40"/>
              <w:jc w:val="center"/>
              <w:rPr>
                <w:rFonts w:eastAsia="Calibri"/>
                <w:b/>
                <w:color w:val="auto"/>
                <w:sz w:val="20"/>
                <w:szCs w:val="20"/>
                <w:lang w:eastAsia="en-US"/>
              </w:rPr>
            </w:pPr>
            <w:r w:rsidRPr="00C44548">
              <w:rPr>
                <w:rFonts w:eastAsia="Calibri"/>
                <w:b/>
                <w:color w:val="auto"/>
                <w:sz w:val="20"/>
                <w:szCs w:val="20"/>
                <w:lang w:eastAsia="en-US"/>
              </w:rPr>
              <w:lastRenderedPageBreak/>
              <w:t>№</w:t>
            </w:r>
          </w:p>
        </w:tc>
        <w:tc>
          <w:tcPr>
            <w:tcW w:w="1984" w:type="dxa"/>
            <w:tcBorders>
              <w:bottom w:val="single" w:sz="4" w:space="0" w:color="auto"/>
            </w:tcBorders>
            <w:shd w:val="clear" w:color="auto" w:fill="F2F2F2"/>
          </w:tcPr>
          <w:p w:rsidR="0053468D" w:rsidRPr="00C44548" w:rsidRDefault="0053468D" w:rsidP="0053468D">
            <w:pPr>
              <w:widowControl/>
              <w:suppressAutoHyphens w:val="0"/>
              <w:spacing w:before="40" w:after="40"/>
              <w:jc w:val="center"/>
              <w:rPr>
                <w:rFonts w:eastAsia="Calibri"/>
                <w:b/>
                <w:color w:val="auto"/>
                <w:sz w:val="20"/>
                <w:szCs w:val="20"/>
                <w:lang w:eastAsia="en-US"/>
              </w:rPr>
            </w:pPr>
            <w:r w:rsidRPr="00C44548">
              <w:rPr>
                <w:rFonts w:eastAsia="Calibri"/>
                <w:b/>
                <w:color w:val="auto"/>
                <w:sz w:val="20"/>
                <w:szCs w:val="20"/>
                <w:lang w:eastAsia="en-US"/>
              </w:rPr>
              <w:t>Наименование дополнительного реквизита и (или) показателя</w:t>
            </w:r>
          </w:p>
        </w:tc>
        <w:tc>
          <w:tcPr>
            <w:tcW w:w="2694" w:type="dxa"/>
            <w:tcBorders>
              <w:bottom w:val="single" w:sz="4" w:space="0" w:color="auto"/>
            </w:tcBorders>
            <w:shd w:val="clear" w:color="auto" w:fill="F2F2F2"/>
          </w:tcPr>
          <w:p w:rsidR="0053468D" w:rsidRPr="00C44548" w:rsidRDefault="0053468D" w:rsidP="0053468D">
            <w:pPr>
              <w:widowControl/>
              <w:suppressAutoHyphens w:val="0"/>
              <w:spacing w:before="40" w:after="40"/>
              <w:jc w:val="center"/>
              <w:rPr>
                <w:rFonts w:eastAsia="Calibri"/>
                <w:b/>
                <w:color w:val="auto"/>
                <w:sz w:val="20"/>
                <w:szCs w:val="20"/>
                <w:lang w:eastAsia="en-US"/>
              </w:rPr>
            </w:pPr>
            <w:r w:rsidRPr="00C44548">
              <w:rPr>
                <w:rFonts w:eastAsia="Calibri"/>
                <w:b/>
                <w:color w:val="auto"/>
                <w:sz w:val="20"/>
                <w:szCs w:val="20"/>
                <w:lang w:eastAsia="en-US"/>
              </w:rPr>
              <w:t>Варианты использования доп. реквизитов и (или) показателей</w:t>
            </w:r>
          </w:p>
        </w:tc>
        <w:tc>
          <w:tcPr>
            <w:tcW w:w="2551" w:type="dxa"/>
            <w:tcBorders>
              <w:bottom w:val="single" w:sz="4" w:space="0" w:color="auto"/>
            </w:tcBorders>
            <w:shd w:val="clear" w:color="auto" w:fill="F2F2F2"/>
          </w:tcPr>
          <w:p w:rsidR="0053468D" w:rsidRPr="00C44548" w:rsidRDefault="0053468D" w:rsidP="0053468D">
            <w:pPr>
              <w:widowControl/>
              <w:suppressAutoHyphens w:val="0"/>
              <w:spacing w:before="40" w:after="40"/>
              <w:jc w:val="center"/>
              <w:rPr>
                <w:rFonts w:eastAsia="Calibri"/>
                <w:b/>
                <w:color w:val="auto"/>
                <w:sz w:val="20"/>
                <w:szCs w:val="20"/>
                <w:lang w:eastAsia="en-US"/>
              </w:rPr>
            </w:pPr>
            <w:r w:rsidRPr="00C44548">
              <w:rPr>
                <w:rFonts w:eastAsia="Calibri"/>
                <w:b/>
                <w:color w:val="auto"/>
                <w:sz w:val="20"/>
                <w:szCs w:val="20"/>
                <w:lang w:eastAsia="en-US"/>
              </w:rPr>
              <w:t>Регистры, в которых используются доп. реквизиты и (или) показатели</w:t>
            </w:r>
          </w:p>
        </w:tc>
        <w:tc>
          <w:tcPr>
            <w:tcW w:w="1843" w:type="dxa"/>
            <w:tcBorders>
              <w:bottom w:val="single" w:sz="4" w:space="0" w:color="auto"/>
            </w:tcBorders>
            <w:shd w:val="clear" w:color="auto" w:fill="F2F2F2"/>
          </w:tcPr>
          <w:p w:rsidR="0053468D" w:rsidRPr="004877E6" w:rsidRDefault="0053468D" w:rsidP="0053468D">
            <w:pPr>
              <w:widowControl/>
              <w:suppressAutoHyphens w:val="0"/>
              <w:spacing w:before="40" w:after="40"/>
              <w:jc w:val="center"/>
              <w:rPr>
                <w:rFonts w:eastAsia="Calibri"/>
                <w:b/>
                <w:color w:val="auto"/>
                <w:sz w:val="20"/>
                <w:szCs w:val="20"/>
                <w:lang w:eastAsia="en-US"/>
              </w:rPr>
            </w:pPr>
            <w:r w:rsidRPr="004877E6">
              <w:rPr>
                <w:rFonts w:eastAsia="Calibri"/>
                <w:b/>
                <w:color w:val="auto"/>
                <w:sz w:val="20"/>
                <w:szCs w:val="20"/>
                <w:lang w:eastAsia="en-US"/>
              </w:rPr>
              <w:t xml:space="preserve">Вариант </w:t>
            </w:r>
          </w:p>
          <w:p w:rsidR="0053468D" w:rsidRPr="004877E6" w:rsidRDefault="0053468D" w:rsidP="0053468D">
            <w:pPr>
              <w:widowControl/>
              <w:suppressAutoHyphens w:val="0"/>
              <w:spacing w:before="40" w:after="40"/>
              <w:jc w:val="center"/>
              <w:rPr>
                <w:rFonts w:eastAsia="Calibri"/>
                <w:b/>
                <w:color w:val="auto"/>
                <w:sz w:val="20"/>
                <w:szCs w:val="20"/>
                <w:lang w:eastAsia="en-US"/>
              </w:rPr>
            </w:pPr>
            <w:r w:rsidRPr="004877E6">
              <w:rPr>
                <w:rFonts w:eastAsia="Calibri"/>
                <w:b/>
                <w:color w:val="auto"/>
                <w:sz w:val="20"/>
                <w:szCs w:val="20"/>
                <w:lang w:eastAsia="en-US"/>
              </w:rPr>
              <w:t>заполнения</w:t>
            </w:r>
          </w:p>
        </w:tc>
      </w:tr>
      <w:tr w:rsidR="009F02AA" w:rsidRPr="00842BB7" w:rsidTr="00095376">
        <w:trPr>
          <w:trHeight w:val="1052"/>
        </w:trPr>
        <w:tc>
          <w:tcPr>
            <w:tcW w:w="426" w:type="dxa"/>
            <w:shd w:val="clear" w:color="auto" w:fill="auto"/>
          </w:tcPr>
          <w:p w:rsidR="0053468D" w:rsidRPr="00FA15E1" w:rsidRDefault="00842BB7" w:rsidP="0053468D">
            <w:pPr>
              <w:widowControl/>
              <w:suppressAutoHyphens w:val="0"/>
              <w:spacing w:before="40" w:after="40"/>
              <w:jc w:val="both"/>
              <w:rPr>
                <w:rFonts w:eastAsia="Calibri"/>
                <w:color w:val="auto"/>
                <w:sz w:val="20"/>
                <w:szCs w:val="20"/>
                <w:lang w:eastAsia="en-US"/>
              </w:rPr>
            </w:pPr>
            <w:r w:rsidRPr="00FA15E1">
              <w:rPr>
                <w:rFonts w:eastAsia="Calibri"/>
                <w:color w:val="auto"/>
                <w:sz w:val="20"/>
                <w:szCs w:val="20"/>
                <w:lang w:eastAsia="en-US"/>
              </w:rPr>
              <w:t>1</w:t>
            </w:r>
          </w:p>
        </w:tc>
        <w:tc>
          <w:tcPr>
            <w:tcW w:w="1984" w:type="dxa"/>
            <w:shd w:val="clear" w:color="auto" w:fill="auto"/>
          </w:tcPr>
          <w:p w:rsidR="0053468D" w:rsidRPr="00FA15E1" w:rsidRDefault="0053468D" w:rsidP="00842BB7">
            <w:pPr>
              <w:widowControl/>
              <w:suppressAutoHyphens w:val="0"/>
              <w:spacing w:before="40" w:after="40"/>
              <w:jc w:val="both"/>
              <w:rPr>
                <w:rFonts w:eastAsia="Calibri"/>
                <w:color w:val="auto"/>
                <w:sz w:val="20"/>
                <w:szCs w:val="20"/>
                <w:lang w:eastAsia="en-US"/>
              </w:rPr>
            </w:pPr>
            <w:r w:rsidRPr="00FA15E1">
              <w:rPr>
                <w:rFonts w:eastAsia="Calibri"/>
                <w:color w:val="auto"/>
                <w:sz w:val="20"/>
                <w:szCs w:val="20"/>
                <w:lang w:eastAsia="en-US"/>
              </w:rPr>
              <w:t xml:space="preserve">Отметка – </w:t>
            </w:r>
            <w:r w:rsidR="00842BB7" w:rsidRPr="00FA15E1">
              <w:rPr>
                <w:rFonts w:eastAsia="Calibri"/>
                <w:color w:val="auto"/>
                <w:sz w:val="20"/>
                <w:szCs w:val="20"/>
                <w:lang w:eastAsia="en-US"/>
              </w:rPr>
              <w:t>предоставления</w:t>
            </w:r>
            <w:r w:rsidRPr="00FA15E1">
              <w:rPr>
                <w:rFonts w:eastAsia="Calibri"/>
                <w:color w:val="auto"/>
                <w:sz w:val="20"/>
                <w:szCs w:val="20"/>
                <w:lang w:eastAsia="en-US"/>
              </w:rPr>
              <w:t xml:space="preserve"> документа в бухгалтерию</w:t>
            </w:r>
          </w:p>
        </w:tc>
        <w:tc>
          <w:tcPr>
            <w:tcW w:w="2694" w:type="dxa"/>
            <w:shd w:val="clear" w:color="auto" w:fill="auto"/>
          </w:tcPr>
          <w:p w:rsidR="0053468D" w:rsidRPr="00FA15E1" w:rsidRDefault="0053468D" w:rsidP="0053468D">
            <w:pPr>
              <w:widowControl/>
              <w:suppressAutoHyphens w:val="0"/>
              <w:spacing w:before="40" w:after="40"/>
              <w:jc w:val="both"/>
              <w:rPr>
                <w:rFonts w:eastAsia="Calibri"/>
                <w:color w:val="auto"/>
                <w:sz w:val="20"/>
                <w:szCs w:val="20"/>
                <w:lang w:eastAsia="en-US"/>
              </w:rPr>
            </w:pPr>
            <w:r w:rsidRPr="00FA15E1">
              <w:rPr>
                <w:rFonts w:eastAsia="Calibri"/>
                <w:color w:val="auto"/>
                <w:sz w:val="20"/>
                <w:szCs w:val="20"/>
                <w:lang w:eastAsia="en-US"/>
              </w:rPr>
              <w:t>Документ пр</w:t>
            </w:r>
            <w:r w:rsidR="00842BB7" w:rsidRPr="00FA15E1">
              <w:rPr>
                <w:rFonts w:eastAsia="Calibri"/>
                <w:color w:val="auto"/>
                <w:sz w:val="20"/>
                <w:szCs w:val="20"/>
                <w:lang w:eastAsia="en-US"/>
              </w:rPr>
              <w:t>едоставлен</w:t>
            </w:r>
            <w:r w:rsidRPr="00FA15E1">
              <w:rPr>
                <w:rFonts w:eastAsia="Calibri"/>
                <w:color w:val="auto"/>
                <w:sz w:val="20"/>
                <w:szCs w:val="20"/>
                <w:lang w:eastAsia="en-US"/>
              </w:rPr>
              <w:t xml:space="preserve"> в бухгалтерию:</w:t>
            </w:r>
          </w:p>
          <w:p w:rsidR="0053468D" w:rsidRPr="00FA15E1" w:rsidRDefault="0053468D" w:rsidP="00860724">
            <w:pPr>
              <w:widowControl/>
              <w:numPr>
                <w:ilvl w:val="0"/>
                <w:numId w:val="12"/>
              </w:numPr>
              <w:suppressAutoHyphens w:val="0"/>
              <w:spacing w:before="40" w:after="40" w:line="276" w:lineRule="auto"/>
              <w:contextualSpacing/>
              <w:jc w:val="both"/>
              <w:rPr>
                <w:rFonts w:eastAsia="Calibri"/>
                <w:color w:val="auto"/>
                <w:sz w:val="20"/>
                <w:szCs w:val="20"/>
                <w:lang w:eastAsia="en-US"/>
              </w:rPr>
            </w:pPr>
            <w:r w:rsidRPr="00FA15E1">
              <w:rPr>
                <w:rFonts w:eastAsia="Calibri"/>
                <w:color w:val="auto"/>
                <w:sz w:val="20"/>
                <w:szCs w:val="20"/>
                <w:lang w:eastAsia="en-US"/>
              </w:rPr>
              <w:t xml:space="preserve">дата, </w:t>
            </w:r>
          </w:p>
          <w:p w:rsidR="0053468D" w:rsidRPr="00FA15E1" w:rsidRDefault="0053468D" w:rsidP="00860724">
            <w:pPr>
              <w:widowControl/>
              <w:numPr>
                <w:ilvl w:val="0"/>
                <w:numId w:val="12"/>
              </w:numPr>
              <w:suppressAutoHyphens w:val="0"/>
              <w:spacing w:before="40" w:after="40" w:line="276" w:lineRule="auto"/>
              <w:contextualSpacing/>
              <w:jc w:val="both"/>
              <w:rPr>
                <w:rFonts w:eastAsia="Calibri"/>
                <w:color w:val="auto"/>
                <w:sz w:val="20"/>
                <w:szCs w:val="20"/>
                <w:lang w:eastAsia="en-US"/>
              </w:rPr>
            </w:pPr>
            <w:r w:rsidRPr="00FA15E1">
              <w:rPr>
                <w:rFonts w:eastAsia="Calibri"/>
                <w:color w:val="auto"/>
                <w:sz w:val="20"/>
                <w:szCs w:val="20"/>
                <w:lang w:eastAsia="en-US"/>
              </w:rPr>
              <w:t xml:space="preserve">подпись </w:t>
            </w:r>
          </w:p>
        </w:tc>
        <w:tc>
          <w:tcPr>
            <w:tcW w:w="2551" w:type="dxa"/>
            <w:shd w:val="clear" w:color="auto" w:fill="auto"/>
          </w:tcPr>
          <w:p w:rsidR="004877E6" w:rsidRPr="00FA15E1" w:rsidRDefault="0053468D" w:rsidP="0053468D">
            <w:pPr>
              <w:widowControl/>
              <w:suppressAutoHyphens w:val="0"/>
              <w:spacing w:before="40" w:after="40"/>
              <w:jc w:val="both"/>
              <w:rPr>
                <w:rFonts w:eastAsia="Calibri"/>
                <w:color w:val="auto"/>
                <w:sz w:val="20"/>
                <w:szCs w:val="20"/>
                <w:lang w:eastAsia="en-US"/>
              </w:rPr>
            </w:pPr>
            <w:r w:rsidRPr="00FA15E1">
              <w:rPr>
                <w:rFonts w:eastAsia="Calibri"/>
                <w:color w:val="auto"/>
                <w:sz w:val="20"/>
                <w:szCs w:val="20"/>
                <w:lang w:eastAsia="en-US"/>
              </w:rPr>
              <w:t>Товаросопроводительные документы, предъявляемые поставщиками:</w:t>
            </w:r>
            <w:r w:rsidR="004877E6" w:rsidRPr="00FA15E1">
              <w:rPr>
                <w:rFonts w:eastAsia="Calibri"/>
                <w:color w:val="auto"/>
                <w:sz w:val="20"/>
                <w:szCs w:val="20"/>
                <w:lang w:eastAsia="en-US"/>
              </w:rPr>
              <w:t xml:space="preserve">       </w:t>
            </w:r>
          </w:p>
          <w:p w:rsidR="0053468D" w:rsidRPr="00FA15E1" w:rsidRDefault="0053468D" w:rsidP="00860724">
            <w:pPr>
              <w:widowControl/>
              <w:numPr>
                <w:ilvl w:val="0"/>
                <w:numId w:val="13"/>
              </w:numPr>
              <w:suppressAutoHyphens w:val="0"/>
              <w:spacing w:before="40" w:after="40" w:line="276" w:lineRule="auto"/>
              <w:contextualSpacing/>
              <w:jc w:val="both"/>
              <w:rPr>
                <w:rFonts w:eastAsia="Calibri"/>
                <w:color w:val="auto"/>
                <w:sz w:val="20"/>
                <w:szCs w:val="20"/>
                <w:lang w:eastAsia="en-US"/>
              </w:rPr>
            </w:pPr>
            <w:r w:rsidRPr="00FA15E1">
              <w:rPr>
                <w:rFonts w:eastAsia="Calibri"/>
                <w:color w:val="auto"/>
                <w:sz w:val="20"/>
                <w:szCs w:val="20"/>
                <w:lang w:eastAsia="en-US"/>
              </w:rPr>
              <w:t>Универсальный передаточный акт;</w:t>
            </w:r>
          </w:p>
          <w:p w:rsidR="0053468D" w:rsidRPr="00FA15E1" w:rsidRDefault="0053468D" w:rsidP="00860724">
            <w:pPr>
              <w:widowControl/>
              <w:numPr>
                <w:ilvl w:val="0"/>
                <w:numId w:val="13"/>
              </w:numPr>
              <w:suppressAutoHyphens w:val="0"/>
              <w:spacing w:before="40" w:after="40" w:line="276" w:lineRule="auto"/>
              <w:contextualSpacing/>
              <w:jc w:val="both"/>
              <w:rPr>
                <w:rFonts w:eastAsia="Calibri"/>
                <w:color w:val="auto"/>
                <w:sz w:val="20"/>
                <w:szCs w:val="20"/>
                <w:lang w:eastAsia="en-US"/>
              </w:rPr>
            </w:pPr>
            <w:r w:rsidRPr="00FA15E1">
              <w:rPr>
                <w:rFonts w:eastAsia="Calibri"/>
                <w:color w:val="auto"/>
                <w:sz w:val="20"/>
                <w:szCs w:val="20"/>
                <w:lang w:eastAsia="en-US"/>
              </w:rPr>
              <w:t>Товарная накладная;</w:t>
            </w:r>
          </w:p>
          <w:p w:rsidR="0053468D" w:rsidRPr="00FA15E1" w:rsidRDefault="0053468D" w:rsidP="00860724">
            <w:pPr>
              <w:widowControl/>
              <w:numPr>
                <w:ilvl w:val="0"/>
                <w:numId w:val="13"/>
              </w:numPr>
              <w:suppressAutoHyphens w:val="0"/>
              <w:spacing w:before="40" w:after="40" w:line="276" w:lineRule="auto"/>
              <w:contextualSpacing/>
              <w:jc w:val="both"/>
              <w:rPr>
                <w:rFonts w:eastAsia="Calibri"/>
                <w:color w:val="auto"/>
                <w:sz w:val="20"/>
                <w:szCs w:val="20"/>
                <w:lang w:eastAsia="en-US"/>
              </w:rPr>
            </w:pPr>
            <w:r w:rsidRPr="00FA15E1">
              <w:rPr>
                <w:rFonts w:eastAsia="Calibri"/>
                <w:color w:val="auto"/>
                <w:sz w:val="20"/>
                <w:szCs w:val="20"/>
                <w:lang w:eastAsia="en-US"/>
              </w:rPr>
              <w:t xml:space="preserve">Акт </w:t>
            </w:r>
            <w:r w:rsidR="004877E6" w:rsidRPr="00FA15E1">
              <w:rPr>
                <w:rFonts w:eastAsia="Calibri"/>
                <w:color w:val="auto"/>
                <w:sz w:val="20"/>
                <w:szCs w:val="20"/>
                <w:lang w:eastAsia="en-US"/>
              </w:rPr>
              <w:t xml:space="preserve">приёма-передачи </w:t>
            </w:r>
            <w:r w:rsidRPr="00FA15E1">
              <w:rPr>
                <w:rFonts w:eastAsia="Calibri"/>
                <w:color w:val="auto"/>
                <w:sz w:val="20"/>
                <w:szCs w:val="20"/>
                <w:lang w:eastAsia="en-US"/>
              </w:rPr>
              <w:t>выполненных работ;</w:t>
            </w:r>
          </w:p>
          <w:p w:rsidR="0053468D" w:rsidRPr="00FA15E1" w:rsidRDefault="0053468D" w:rsidP="00860724">
            <w:pPr>
              <w:widowControl/>
              <w:numPr>
                <w:ilvl w:val="0"/>
                <w:numId w:val="13"/>
              </w:numPr>
              <w:suppressAutoHyphens w:val="0"/>
              <w:spacing w:before="40" w:after="40" w:line="276" w:lineRule="auto"/>
              <w:contextualSpacing/>
              <w:jc w:val="both"/>
              <w:rPr>
                <w:rFonts w:eastAsia="Calibri"/>
                <w:color w:val="auto"/>
                <w:sz w:val="20"/>
                <w:szCs w:val="20"/>
                <w:lang w:eastAsia="en-US"/>
              </w:rPr>
            </w:pPr>
            <w:r w:rsidRPr="00FA15E1">
              <w:rPr>
                <w:rFonts w:eastAsia="Calibri"/>
                <w:color w:val="auto"/>
                <w:sz w:val="20"/>
                <w:szCs w:val="20"/>
                <w:lang w:eastAsia="en-US"/>
              </w:rPr>
              <w:t>Счет-фактура</w:t>
            </w:r>
          </w:p>
          <w:p w:rsidR="004877E6" w:rsidRPr="00FA15E1" w:rsidRDefault="004877E6" w:rsidP="00860724">
            <w:pPr>
              <w:widowControl/>
              <w:numPr>
                <w:ilvl w:val="0"/>
                <w:numId w:val="13"/>
              </w:numPr>
              <w:suppressAutoHyphens w:val="0"/>
              <w:spacing w:before="40" w:after="40" w:line="276" w:lineRule="auto"/>
              <w:contextualSpacing/>
              <w:jc w:val="both"/>
              <w:rPr>
                <w:rFonts w:eastAsia="Calibri"/>
                <w:color w:val="auto"/>
                <w:sz w:val="20"/>
                <w:szCs w:val="20"/>
                <w:lang w:eastAsia="en-US"/>
              </w:rPr>
            </w:pPr>
            <w:r w:rsidRPr="00FA15E1">
              <w:rPr>
                <w:rFonts w:eastAsia="Calibri"/>
                <w:color w:val="auto"/>
                <w:sz w:val="20"/>
                <w:szCs w:val="20"/>
                <w:lang w:eastAsia="en-US"/>
              </w:rPr>
              <w:t>Счет на оплату</w:t>
            </w:r>
          </w:p>
          <w:p w:rsidR="0053468D" w:rsidRPr="00FA15E1" w:rsidRDefault="004877E6" w:rsidP="0053468D">
            <w:pPr>
              <w:widowControl/>
              <w:suppressAutoHyphens w:val="0"/>
              <w:spacing w:before="40" w:after="40"/>
              <w:jc w:val="both"/>
              <w:rPr>
                <w:rFonts w:eastAsia="Calibri"/>
                <w:color w:val="auto"/>
                <w:sz w:val="20"/>
                <w:szCs w:val="20"/>
                <w:lang w:eastAsia="en-US"/>
              </w:rPr>
            </w:pPr>
            <w:r w:rsidRPr="00FA15E1">
              <w:rPr>
                <w:rFonts w:eastAsia="Calibri"/>
                <w:color w:val="auto"/>
                <w:sz w:val="20"/>
                <w:szCs w:val="20"/>
                <w:lang w:eastAsia="en-US"/>
              </w:rPr>
              <w:t xml:space="preserve">    </w:t>
            </w:r>
          </w:p>
        </w:tc>
        <w:tc>
          <w:tcPr>
            <w:tcW w:w="1843" w:type="dxa"/>
            <w:shd w:val="clear" w:color="auto" w:fill="auto"/>
          </w:tcPr>
          <w:p w:rsidR="0053468D" w:rsidRPr="00FA15E1" w:rsidRDefault="0053468D" w:rsidP="00842BB7">
            <w:pPr>
              <w:widowControl/>
              <w:suppressAutoHyphens w:val="0"/>
              <w:spacing w:before="40" w:after="40"/>
              <w:jc w:val="both"/>
              <w:rPr>
                <w:rFonts w:eastAsia="Calibri"/>
                <w:color w:val="auto"/>
                <w:sz w:val="20"/>
                <w:szCs w:val="20"/>
                <w:lang w:eastAsia="en-US"/>
              </w:rPr>
            </w:pPr>
            <w:r w:rsidRPr="00FA15E1">
              <w:rPr>
                <w:rFonts w:eastAsia="Calibri"/>
                <w:color w:val="auto"/>
                <w:sz w:val="20"/>
                <w:szCs w:val="20"/>
                <w:lang w:eastAsia="en-US"/>
              </w:rPr>
              <w:t xml:space="preserve">Путем простановки оттиска штампа «Документ </w:t>
            </w:r>
            <w:r w:rsidR="00842BB7" w:rsidRPr="00FA15E1">
              <w:rPr>
                <w:rFonts w:eastAsia="Calibri"/>
                <w:color w:val="auto"/>
                <w:sz w:val="20"/>
                <w:szCs w:val="20"/>
                <w:lang w:eastAsia="en-US"/>
              </w:rPr>
              <w:t>предоставлен</w:t>
            </w:r>
            <w:r w:rsidRPr="00FA15E1">
              <w:rPr>
                <w:rFonts w:eastAsia="Calibri"/>
                <w:color w:val="auto"/>
                <w:sz w:val="20"/>
                <w:szCs w:val="20"/>
                <w:lang w:eastAsia="en-US"/>
              </w:rPr>
              <w:t xml:space="preserve"> бухгалтерию»</w:t>
            </w:r>
          </w:p>
        </w:tc>
      </w:tr>
    </w:tbl>
    <w:p w:rsidR="000833D6" w:rsidRPr="000833D6" w:rsidRDefault="00842BB7" w:rsidP="000833D6">
      <w:pPr>
        <w:keepNext/>
        <w:tabs>
          <w:tab w:val="left" w:pos="0"/>
        </w:tabs>
        <w:spacing w:before="240" w:after="60"/>
        <w:ind w:firstLine="284"/>
        <w:outlineLvl w:val="3"/>
        <w:rPr>
          <w:rFonts w:ascii="Calibri" w:hAnsi="Calibri" w:cs="Calibri"/>
          <w:b/>
          <w:bCs/>
          <w:sz w:val="28"/>
          <w:szCs w:val="28"/>
        </w:rPr>
      </w:pPr>
      <w:bookmarkStart w:id="10" w:name="_3.5_Регистры_бухгалтерского"/>
      <w:bookmarkStart w:id="11" w:name="_3.5.Регистры_бухгалтерского_учета"/>
      <w:bookmarkEnd w:id="10"/>
      <w:bookmarkEnd w:id="11"/>
      <w:r w:rsidRPr="00842BB7">
        <w:rPr>
          <w:rFonts w:ascii="Calibri" w:hAnsi="Calibri" w:cs="Calibri"/>
          <w:b/>
          <w:bCs/>
          <w:sz w:val="28"/>
          <w:szCs w:val="28"/>
        </w:rPr>
        <w:t xml:space="preserve"> </w:t>
      </w:r>
      <w:r w:rsidR="000833D6" w:rsidRPr="00842BB7">
        <w:rPr>
          <w:rFonts w:ascii="Calibri" w:hAnsi="Calibri" w:cs="Calibri"/>
          <w:b/>
          <w:bCs/>
          <w:sz w:val="28"/>
          <w:szCs w:val="28"/>
        </w:rPr>
        <w:t>3.5 Регистры бухгалтерского учета</w:t>
      </w:r>
    </w:p>
    <w:p w:rsidR="000833D6" w:rsidRPr="000833D6" w:rsidRDefault="000833D6" w:rsidP="000833D6">
      <w:pPr>
        <w:tabs>
          <w:tab w:val="left" w:pos="0"/>
        </w:tabs>
        <w:spacing w:line="360" w:lineRule="auto"/>
        <w:ind w:left="-284" w:firstLine="709"/>
        <w:contextualSpacing/>
        <w:jc w:val="both"/>
        <w:rPr>
          <w:color w:val="auto"/>
        </w:rPr>
      </w:pPr>
    </w:p>
    <w:p w:rsidR="000833D6" w:rsidRPr="000833D6" w:rsidRDefault="000833D6" w:rsidP="000833D6">
      <w:pPr>
        <w:tabs>
          <w:tab w:val="left" w:pos="0"/>
        </w:tabs>
        <w:spacing w:line="276" w:lineRule="auto"/>
        <w:ind w:firstLine="284"/>
        <w:contextualSpacing/>
        <w:jc w:val="both"/>
        <w:rPr>
          <w:color w:val="auto"/>
          <w:sz w:val="22"/>
          <w:szCs w:val="22"/>
        </w:rPr>
      </w:pPr>
      <w:r w:rsidRPr="000833D6">
        <w:rPr>
          <w:color w:val="auto"/>
          <w:sz w:val="22"/>
          <w:szCs w:val="22"/>
        </w:rPr>
        <w:t xml:space="preserve">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учреждением в регистрах бухгалтерского учета, составляемых по формам, установленным приказом Минфина РФ от 1 декабря 2010 г. № 157н </w:t>
      </w:r>
      <w:r w:rsidRPr="00842BB7">
        <w:rPr>
          <w:color w:val="auto"/>
          <w:sz w:val="22"/>
          <w:szCs w:val="22"/>
        </w:rPr>
        <w:t>(</w:t>
      </w:r>
      <w:r w:rsidR="00AA1D0B" w:rsidRPr="00842BB7">
        <w:rPr>
          <w:color w:val="auto"/>
          <w:sz w:val="22"/>
          <w:szCs w:val="22"/>
        </w:rPr>
        <w:t>ред. от 31.03.2018</w:t>
      </w:r>
      <w:r w:rsidRPr="000833D6">
        <w:rPr>
          <w:color w:val="auto"/>
          <w:sz w:val="22"/>
          <w:szCs w:val="22"/>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AA1D0B" w:rsidRPr="00842BB7">
        <w:rPr>
          <w:color w:val="auto"/>
          <w:sz w:val="22"/>
          <w:szCs w:val="22"/>
        </w:rPr>
        <w:t xml:space="preserve">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r w:rsidRPr="00842BB7">
        <w:rPr>
          <w:color w:val="auto"/>
          <w:sz w:val="22"/>
          <w:szCs w:val="22"/>
        </w:rPr>
        <w:t>Приказом Минфина</w:t>
      </w:r>
      <w:r w:rsidRPr="000833D6">
        <w:rPr>
          <w:color w:val="auto"/>
          <w:sz w:val="22"/>
          <w:szCs w:val="22"/>
        </w:rPr>
        <w:t xml:space="preserve"> России от 30.03.2015 N 52н</w:t>
      </w:r>
      <w:r w:rsidR="00645538">
        <w:rPr>
          <w:color w:val="auto"/>
          <w:sz w:val="22"/>
          <w:szCs w:val="22"/>
        </w:rPr>
        <w:t xml:space="preserve"> </w:t>
      </w:r>
      <w:r w:rsidRPr="000833D6">
        <w:rPr>
          <w:color w:val="auto"/>
          <w:sz w:val="22"/>
          <w:szCs w:val="22"/>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Перечень применяемых регистров бухгалтерского учета, применяемых учреждением, приведен в Приложении № </w:t>
      </w:r>
      <w:r w:rsidR="001D4DFF">
        <w:rPr>
          <w:color w:val="auto"/>
          <w:sz w:val="22"/>
          <w:szCs w:val="22"/>
        </w:rPr>
        <w:t>5</w:t>
      </w:r>
      <w:r w:rsidRPr="000833D6">
        <w:rPr>
          <w:color w:val="auto"/>
          <w:sz w:val="22"/>
          <w:szCs w:val="22"/>
        </w:rPr>
        <w:t>.5 к настоящей учетной политике.</w:t>
      </w:r>
    </w:p>
    <w:p w:rsidR="000833D6" w:rsidRPr="000833D6" w:rsidRDefault="000833D6" w:rsidP="000833D6">
      <w:pPr>
        <w:tabs>
          <w:tab w:val="left" w:pos="0"/>
        </w:tabs>
        <w:spacing w:line="276" w:lineRule="auto"/>
        <w:ind w:firstLine="284"/>
        <w:contextualSpacing/>
        <w:jc w:val="both"/>
        <w:rPr>
          <w:color w:val="auto"/>
          <w:sz w:val="22"/>
          <w:szCs w:val="22"/>
        </w:rPr>
      </w:pPr>
    </w:p>
    <w:p w:rsidR="000833D6" w:rsidRPr="000833D6" w:rsidRDefault="000833D6" w:rsidP="000833D6">
      <w:pPr>
        <w:tabs>
          <w:tab w:val="left" w:pos="0"/>
          <w:tab w:val="num" w:pos="567"/>
        </w:tabs>
        <w:spacing w:line="276" w:lineRule="auto"/>
        <w:ind w:firstLine="284"/>
        <w:contextualSpacing/>
        <w:jc w:val="both"/>
        <w:rPr>
          <w:color w:val="auto"/>
          <w:sz w:val="22"/>
          <w:szCs w:val="22"/>
        </w:rPr>
      </w:pPr>
      <w:r w:rsidRPr="000833D6">
        <w:rPr>
          <w:color w:val="auto"/>
          <w:sz w:val="22"/>
          <w:szCs w:val="22"/>
        </w:rPr>
        <w:t xml:space="preserve">Дополнительно к установленным </w:t>
      </w:r>
      <w:r w:rsidRPr="00AA1D0B">
        <w:rPr>
          <w:color w:val="auto"/>
          <w:sz w:val="22"/>
          <w:szCs w:val="22"/>
        </w:rPr>
        <w:t>Приказ</w:t>
      </w:r>
      <w:r w:rsidR="0084712E" w:rsidRPr="00AA1D0B">
        <w:rPr>
          <w:color w:val="auto"/>
          <w:sz w:val="22"/>
          <w:szCs w:val="22"/>
        </w:rPr>
        <w:t>ом</w:t>
      </w:r>
      <w:r w:rsidRPr="00AA1D0B">
        <w:rPr>
          <w:color w:val="auto"/>
          <w:sz w:val="22"/>
          <w:szCs w:val="22"/>
        </w:rPr>
        <w:t xml:space="preserve"> Минфина РФ № 52н фор</w:t>
      </w:r>
      <w:r w:rsidRPr="000833D6">
        <w:rPr>
          <w:color w:val="auto"/>
          <w:sz w:val="22"/>
          <w:szCs w:val="22"/>
        </w:rPr>
        <w:t xml:space="preserve">мам регистров бухгалтерского учета в учреждении применяются дополнительные формы, приведенные в Приложении № </w:t>
      </w:r>
      <w:r w:rsidR="001D4DFF">
        <w:rPr>
          <w:color w:val="auto"/>
          <w:sz w:val="22"/>
          <w:szCs w:val="22"/>
        </w:rPr>
        <w:t>5</w:t>
      </w:r>
      <w:r w:rsidRPr="000833D6">
        <w:rPr>
          <w:color w:val="auto"/>
          <w:sz w:val="22"/>
          <w:szCs w:val="22"/>
        </w:rPr>
        <w:t>.5 к настоящей учетной политике.</w:t>
      </w:r>
    </w:p>
    <w:p w:rsidR="000833D6" w:rsidRPr="000833D6" w:rsidRDefault="000833D6" w:rsidP="000833D6">
      <w:pPr>
        <w:tabs>
          <w:tab w:val="left" w:pos="0"/>
          <w:tab w:val="num" w:pos="567"/>
        </w:tabs>
        <w:spacing w:line="276" w:lineRule="auto"/>
        <w:ind w:firstLine="284"/>
        <w:contextualSpacing/>
        <w:jc w:val="both"/>
        <w:rPr>
          <w:color w:val="auto"/>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 xml:space="preserve">Регистры бухгалтерского учета формируются в виде книг, журналов, карточек на бумажных носителях, </w:t>
      </w:r>
      <w:r w:rsidRPr="00842BB7">
        <w:rPr>
          <w:sz w:val="22"/>
          <w:szCs w:val="22"/>
        </w:rPr>
        <w:t xml:space="preserve">ввиду отсутствия </w:t>
      </w:r>
      <w:r w:rsidRPr="000833D6">
        <w:rPr>
          <w:sz w:val="22"/>
          <w:szCs w:val="22"/>
        </w:rPr>
        <w:t xml:space="preserve">технической возможности вывода - на машинном носителе в виде электронного документа (регистра), содержащего электронную подпись (далее - электронный регистр), в сроки, установленные Приложением № </w:t>
      </w:r>
      <w:r w:rsidR="00C023E0">
        <w:rPr>
          <w:sz w:val="22"/>
          <w:szCs w:val="22"/>
        </w:rPr>
        <w:t>5</w:t>
      </w:r>
      <w:r w:rsidRPr="000833D6">
        <w:rPr>
          <w:sz w:val="22"/>
          <w:szCs w:val="22"/>
        </w:rPr>
        <w:t xml:space="preserve">.5 «Перечень регистров бухгалтерского учета,  установленный Приказом Минфина РФ №52н, а также перечень регистров </w:t>
      </w:r>
      <w:r w:rsidRPr="000833D6">
        <w:rPr>
          <w:sz w:val="22"/>
          <w:szCs w:val="22"/>
        </w:rPr>
        <w:lastRenderedPageBreak/>
        <w:t xml:space="preserve">бухгалтерского учета применяемых дополнительно» к учетной политике. </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0833D6" w:rsidRPr="000833D6" w:rsidRDefault="000833D6" w:rsidP="00860724">
      <w:pPr>
        <w:numPr>
          <w:ilvl w:val="0"/>
          <w:numId w:val="14"/>
        </w:numPr>
        <w:tabs>
          <w:tab w:val="left" w:pos="0"/>
        </w:tabs>
        <w:spacing w:line="276" w:lineRule="auto"/>
        <w:ind w:left="851" w:hanging="284"/>
        <w:contextualSpacing/>
        <w:jc w:val="both"/>
        <w:rPr>
          <w:sz w:val="22"/>
          <w:szCs w:val="22"/>
        </w:rPr>
      </w:pPr>
      <w:r w:rsidRPr="000833D6">
        <w:rPr>
          <w:sz w:val="22"/>
          <w:szCs w:val="22"/>
        </w:rPr>
        <w:t>Журнал операций по счету "Касса";</w:t>
      </w:r>
    </w:p>
    <w:p w:rsidR="000833D6" w:rsidRPr="000833D6" w:rsidRDefault="000833D6" w:rsidP="00860724">
      <w:pPr>
        <w:numPr>
          <w:ilvl w:val="0"/>
          <w:numId w:val="14"/>
        </w:numPr>
        <w:tabs>
          <w:tab w:val="left" w:pos="0"/>
        </w:tabs>
        <w:spacing w:line="276" w:lineRule="auto"/>
        <w:ind w:left="851" w:hanging="284"/>
        <w:contextualSpacing/>
        <w:jc w:val="both"/>
        <w:rPr>
          <w:sz w:val="22"/>
          <w:szCs w:val="22"/>
        </w:rPr>
      </w:pPr>
      <w:r w:rsidRPr="000833D6">
        <w:rPr>
          <w:sz w:val="22"/>
          <w:szCs w:val="22"/>
        </w:rPr>
        <w:t>Журнал операций с безналичными денежными средствами;</w:t>
      </w:r>
    </w:p>
    <w:p w:rsidR="000833D6" w:rsidRPr="000833D6" w:rsidRDefault="000833D6" w:rsidP="00860724">
      <w:pPr>
        <w:numPr>
          <w:ilvl w:val="0"/>
          <w:numId w:val="14"/>
        </w:numPr>
        <w:tabs>
          <w:tab w:val="left" w:pos="0"/>
        </w:tabs>
        <w:spacing w:line="276" w:lineRule="auto"/>
        <w:ind w:left="851" w:hanging="284"/>
        <w:contextualSpacing/>
        <w:jc w:val="both"/>
        <w:rPr>
          <w:sz w:val="22"/>
          <w:szCs w:val="22"/>
        </w:rPr>
      </w:pPr>
      <w:r w:rsidRPr="000833D6">
        <w:rPr>
          <w:sz w:val="22"/>
          <w:szCs w:val="22"/>
        </w:rPr>
        <w:t>Журнал операций расчетов с подотчетными лицами;</w:t>
      </w:r>
    </w:p>
    <w:p w:rsidR="000833D6" w:rsidRPr="000833D6" w:rsidRDefault="000833D6" w:rsidP="00860724">
      <w:pPr>
        <w:numPr>
          <w:ilvl w:val="0"/>
          <w:numId w:val="14"/>
        </w:numPr>
        <w:tabs>
          <w:tab w:val="left" w:pos="0"/>
        </w:tabs>
        <w:spacing w:line="276" w:lineRule="auto"/>
        <w:ind w:left="851" w:hanging="284"/>
        <w:contextualSpacing/>
        <w:jc w:val="both"/>
        <w:rPr>
          <w:sz w:val="22"/>
          <w:szCs w:val="22"/>
        </w:rPr>
      </w:pPr>
      <w:r w:rsidRPr="000833D6">
        <w:rPr>
          <w:sz w:val="22"/>
          <w:szCs w:val="22"/>
        </w:rPr>
        <w:t>Журнал операций расчетов с поставщиками и подрядчиками;</w:t>
      </w:r>
    </w:p>
    <w:p w:rsidR="000833D6" w:rsidRPr="000833D6" w:rsidRDefault="000833D6" w:rsidP="00860724">
      <w:pPr>
        <w:numPr>
          <w:ilvl w:val="0"/>
          <w:numId w:val="14"/>
        </w:numPr>
        <w:tabs>
          <w:tab w:val="left" w:pos="0"/>
        </w:tabs>
        <w:spacing w:line="276" w:lineRule="auto"/>
        <w:ind w:left="851" w:hanging="284"/>
        <w:contextualSpacing/>
        <w:jc w:val="both"/>
        <w:rPr>
          <w:sz w:val="22"/>
          <w:szCs w:val="22"/>
        </w:rPr>
      </w:pPr>
      <w:r w:rsidRPr="000833D6">
        <w:rPr>
          <w:sz w:val="22"/>
          <w:szCs w:val="22"/>
        </w:rPr>
        <w:t>Журнал операций расчетов с дебиторами по доходам;</w:t>
      </w:r>
    </w:p>
    <w:p w:rsidR="0084712E" w:rsidRPr="00AA1D0B" w:rsidRDefault="0084712E" w:rsidP="00860724">
      <w:pPr>
        <w:numPr>
          <w:ilvl w:val="0"/>
          <w:numId w:val="14"/>
        </w:numPr>
        <w:tabs>
          <w:tab w:val="left" w:pos="0"/>
        </w:tabs>
        <w:spacing w:line="276" w:lineRule="auto"/>
        <w:ind w:left="851" w:hanging="284"/>
        <w:contextualSpacing/>
        <w:jc w:val="both"/>
        <w:rPr>
          <w:sz w:val="22"/>
          <w:szCs w:val="22"/>
        </w:rPr>
      </w:pPr>
      <w:r w:rsidRPr="00AA1D0B">
        <w:rPr>
          <w:sz w:val="22"/>
          <w:szCs w:val="22"/>
        </w:rPr>
        <w:t>Журнал операций расчетов по оплате труда, денежному довольствию и стипендиям;</w:t>
      </w:r>
    </w:p>
    <w:p w:rsidR="000833D6" w:rsidRPr="000833D6" w:rsidRDefault="000833D6" w:rsidP="00860724">
      <w:pPr>
        <w:numPr>
          <w:ilvl w:val="0"/>
          <w:numId w:val="14"/>
        </w:numPr>
        <w:tabs>
          <w:tab w:val="left" w:pos="0"/>
        </w:tabs>
        <w:spacing w:line="276" w:lineRule="auto"/>
        <w:ind w:left="851" w:hanging="284"/>
        <w:contextualSpacing/>
        <w:jc w:val="both"/>
        <w:rPr>
          <w:sz w:val="22"/>
          <w:szCs w:val="22"/>
        </w:rPr>
      </w:pPr>
      <w:r w:rsidRPr="000833D6">
        <w:rPr>
          <w:sz w:val="22"/>
          <w:szCs w:val="22"/>
        </w:rPr>
        <w:t>Журнал операций по выбытию и перемещению нефинансовых активов;</w:t>
      </w:r>
    </w:p>
    <w:p w:rsidR="000833D6" w:rsidRPr="000833D6" w:rsidRDefault="000833D6" w:rsidP="00860724">
      <w:pPr>
        <w:numPr>
          <w:ilvl w:val="0"/>
          <w:numId w:val="14"/>
        </w:numPr>
        <w:tabs>
          <w:tab w:val="left" w:pos="0"/>
        </w:tabs>
        <w:spacing w:line="276" w:lineRule="auto"/>
        <w:ind w:left="851" w:hanging="284"/>
        <w:contextualSpacing/>
        <w:jc w:val="both"/>
        <w:rPr>
          <w:sz w:val="22"/>
          <w:szCs w:val="22"/>
        </w:rPr>
      </w:pPr>
      <w:r w:rsidRPr="000833D6">
        <w:rPr>
          <w:sz w:val="22"/>
          <w:szCs w:val="22"/>
        </w:rPr>
        <w:t>Журнал по прочим операциям;</w:t>
      </w:r>
    </w:p>
    <w:p w:rsidR="000833D6" w:rsidRPr="000833D6" w:rsidRDefault="000833D6" w:rsidP="00860724">
      <w:pPr>
        <w:numPr>
          <w:ilvl w:val="0"/>
          <w:numId w:val="14"/>
        </w:numPr>
        <w:tabs>
          <w:tab w:val="left" w:pos="0"/>
        </w:tabs>
        <w:spacing w:line="276" w:lineRule="auto"/>
        <w:ind w:left="851" w:hanging="284"/>
        <w:contextualSpacing/>
        <w:jc w:val="both"/>
        <w:rPr>
          <w:sz w:val="22"/>
          <w:szCs w:val="22"/>
        </w:rPr>
      </w:pPr>
      <w:r w:rsidRPr="000833D6">
        <w:rPr>
          <w:sz w:val="22"/>
          <w:szCs w:val="22"/>
        </w:rPr>
        <w:t>Журнал по санкционированию (далее - Журналы операций);</w:t>
      </w:r>
    </w:p>
    <w:p w:rsidR="000833D6" w:rsidRPr="000833D6" w:rsidRDefault="000833D6" w:rsidP="00860724">
      <w:pPr>
        <w:numPr>
          <w:ilvl w:val="0"/>
          <w:numId w:val="14"/>
        </w:numPr>
        <w:tabs>
          <w:tab w:val="left" w:pos="0"/>
        </w:tabs>
        <w:spacing w:line="276" w:lineRule="auto"/>
        <w:ind w:left="851" w:hanging="284"/>
        <w:contextualSpacing/>
        <w:jc w:val="both"/>
        <w:rPr>
          <w:sz w:val="22"/>
          <w:szCs w:val="22"/>
        </w:rPr>
      </w:pPr>
      <w:r w:rsidRPr="000833D6">
        <w:rPr>
          <w:sz w:val="22"/>
          <w:szCs w:val="22"/>
        </w:rPr>
        <w:t>Главная книга;</w:t>
      </w:r>
    </w:p>
    <w:p w:rsidR="000833D6" w:rsidRPr="000833D6" w:rsidRDefault="000833D6" w:rsidP="00860724">
      <w:pPr>
        <w:numPr>
          <w:ilvl w:val="0"/>
          <w:numId w:val="14"/>
        </w:numPr>
        <w:tabs>
          <w:tab w:val="left" w:pos="0"/>
        </w:tabs>
        <w:spacing w:line="276" w:lineRule="auto"/>
        <w:ind w:left="851" w:hanging="284"/>
        <w:contextualSpacing/>
        <w:jc w:val="both"/>
        <w:rPr>
          <w:sz w:val="22"/>
          <w:szCs w:val="22"/>
        </w:rPr>
      </w:pPr>
      <w:r w:rsidRPr="000833D6">
        <w:rPr>
          <w:sz w:val="22"/>
          <w:szCs w:val="22"/>
        </w:rPr>
        <w:t>иных регистрах, предусмотренных Приложением № 6.5 к учетной политике.</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В части операций по забалансовым счетам операция отражается в зависимости от характера изменений объекта учета записью о поступлении (увеличении) или выбытии (уменьшении) объекта учета.</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 xml:space="preserve">По истечении каждого отчетного периода </w:t>
      </w:r>
      <w:r w:rsidR="00842BB7">
        <w:rPr>
          <w:sz w:val="22"/>
          <w:szCs w:val="22"/>
        </w:rPr>
        <w:t>месяца</w:t>
      </w:r>
      <w:r w:rsidRPr="000833D6">
        <w:rPr>
          <w:sz w:val="22"/>
          <w:szCs w:val="22"/>
        </w:rPr>
        <w:t xml:space="preserve"> первичные (сводные) учетные документы, сформированные на бумажном носителе, относящиеся к соответствующим Журналам операций, иным регистрам бухгалтерского учета, хронологически подбираются и сброшюровываются. На обложке указывается: </w:t>
      </w:r>
      <w:r w:rsidRPr="00842BB7">
        <w:rPr>
          <w:sz w:val="22"/>
          <w:szCs w:val="22"/>
        </w:rPr>
        <w:t>наименование субъекта учета</w:t>
      </w:r>
      <w:r w:rsidR="00842BB7">
        <w:rPr>
          <w:sz w:val="22"/>
          <w:szCs w:val="22"/>
        </w:rPr>
        <w:t xml:space="preserve">, </w:t>
      </w:r>
      <w:r w:rsidRPr="00842BB7">
        <w:rPr>
          <w:sz w:val="22"/>
          <w:szCs w:val="22"/>
        </w:rPr>
        <w:t>название и порядковый номер папки (дела); период (дата), за который сформирован регистр бухгалтерского учета (Журнал операций), с указанием года и месяца (числа); наименование регистра бухгалтерского учета (Журнала операций) с указанием при наличии его номера; количества листов в папке (деле).</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По истечении месяца данные оборотов по счетам из соответствующих Журналов операций записываются в Главную книгу.</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Регистры бухгалтерского учета подписываются лицом, ответственным за его формирование.</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 составившие и подписавшие их.</w:t>
      </w:r>
    </w:p>
    <w:p w:rsidR="000833D6" w:rsidRPr="000833D6" w:rsidRDefault="000833D6" w:rsidP="000833D6">
      <w:pPr>
        <w:tabs>
          <w:tab w:val="left" w:pos="0"/>
        </w:tabs>
        <w:spacing w:line="276" w:lineRule="auto"/>
        <w:ind w:firstLine="284"/>
        <w:contextualSpacing/>
        <w:jc w:val="both"/>
        <w:rPr>
          <w:sz w:val="22"/>
          <w:szCs w:val="22"/>
        </w:rPr>
      </w:pPr>
    </w:p>
    <w:p w:rsidR="00E17888" w:rsidRPr="00AA1D0B" w:rsidRDefault="00E17888" w:rsidP="00E17888">
      <w:pPr>
        <w:tabs>
          <w:tab w:val="left" w:pos="0"/>
        </w:tabs>
        <w:spacing w:line="276" w:lineRule="auto"/>
        <w:ind w:firstLine="284"/>
        <w:contextualSpacing/>
        <w:jc w:val="both"/>
        <w:rPr>
          <w:sz w:val="22"/>
          <w:szCs w:val="22"/>
        </w:rPr>
      </w:pPr>
      <w:r w:rsidRPr="00AA1D0B">
        <w:rPr>
          <w:sz w:val="22"/>
          <w:szCs w:val="22"/>
        </w:rPr>
        <w:t>Исправление ошибок, обнаруженных в регистрах бухгалтерского учета, производится в следующем порядке:</w:t>
      </w:r>
    </w:p>
    <w:p w:rsidR="00E17888" w:rsidRPr="00AA1D0B" w:rsidRDefault="00E17888" w:rsidP="00860724">
      <w:pPr>
        <w:numPr>
          <w:ilvl w:val="0"/>
          <w:numId w:val="60"/>
        </w:numPr>
        <w:tabs>
          <w:tab w:val="left" w:pos="0"/>
        </w:tabs>
        <w:spacing w:line="276" w:lineRule="auto"/>
        <w:contextualSpacing/>
        <w:jc w:val="both"/>
        <w:rPr>
          <w:sz w:val="22"/>
          <w:szCs w:val="22"/>
        </w:rPr>
      </w:pPr>
      <w:r w:rsidRPr="00AA1D0B">
        <w:rPr>
          <w:sz w:val="22"/>
          <w:szCs w:val="22"/>
        </w:rPr>
        <w:t>ошибка за отчетный период, обнаруженная до момента представления бухгалтерской (финансовой) отчетности и не требующая внесения изменения данных в регистрах бухгалтерского учета (Журналах операций), исправляется путем зачеркивания тонкой чертой неправильных сумм и текста так, чтобы можно было прочитать зачеркнутое, и написания над зачеркнутым исправленного текста и суммы. Одновременно в регистре бухгалтерского учета, в котором производится исправление ошибки, на полях против соответствующей строки за подписью главного бухгалтера делается надпись "Исправлено";</w:t>
      </w:r>
    </w:p>
    <w:p w:rsidR="00E17888" w:rsidRPr="00AA1D0B" w:rsidRDefault="00E17888" w:rsidP="00860724">
      <w:pPr>
        <w:numPr>
          <w:ilvl w:val="0"/>
          <w:numId w:val="60"/>
        </w:numPr>
        <w:tabs>
          <w:tab w:val="left" w:pos="0"/>
        </w:tabs>
        <w:spacing w:line="276" w:lineRule="auto"/>
        <w:contextualSpacing/>
        <w:jc w:val="both"/>
        <w:rPr>
          <w:sz w:val="22"/>
          <w:szCs w:val="22"/>
        </w:rPr>
      </w:pPr>
      <w:r w:rsidRPr="00AA1D0B">
        <w:rPr>
          <w:sz w:val="22"/>
          <w:szCs w:val="22"/>
        </w:rPr>
        <w:t>ошибка, обнаруженная до момента представления бухгалтерской (финансовой) отчетности и требующая внесения изменений в регистр бухгалтерского учета (Журнал операций), в зависимости от ее характера, отражается последним днем отчетного периода дополнительной бухгалтерской записью, либо бухгалтерской записью, оформленной по способу "Красное сторно", и дополнительной бухгалтерской записью;</w:t>
      </w:r>
    </w:p>
    <w:p w:rsidR="00E17888" w:rsidRPr="00AA1D0B" w:rsidRDefault="00E17888" w:rsidP="00860724">
      <w:pPr>
        <w:numPr>
          <w:ilvl w:val="0"/>
          <w:numId w:val="60"/>
        </w:numPr>
        <w:tabs>
          <w:tab w:val="left" w:pos="0"/>
        </w:tabs>
        <w:spacing w:line="276" w:lineRule="auto"/>
        <w:contextualSpacing/>
        <w:jc w:val="both"/>
        <w:rPr>
          <w:sz w:val="22"/>
          <w:szCs w:val="22"/>
        </w:rPr>
      </w:pPr>
      <w:r w:rsidRPr="00AA1D0B">
        <w:rPr>
          <w:sz w:val="22"/>
          <w:szCs w:val="22"/>
        </w:rPr>
        <w:t>ошибка, обнаруженная в регистрах бухгалтерского учета за отчетный период, за который бухгалтерская (финансовая) отчетность в установленном порядке уже представлена, в зависимости от ее характера, отражается датой обнаружения ошибки дополнительной бухгалтерской записью, либо бухгалтерской записью, оформленной по способу "Красное сторно", и (или) дополнительной бухгалтерской записью.</w:t>
      </w:r>
    </w:p>
    <w:p w:rsidR="00E17888" w:rsidRPr="00AA1D0B" w:rsidRDefault="00E17888" w:rsidP="00E17888">
      <w:pPr>
        <w:tabs>
          <w:tab w:val="left" w:pos="0"/>
        </w:tabs>
        <w:spacing w:line="276" w:lineRule="auto"/>
        <w:ind w:left="720"/>
        <w:contextualSpacing/>
        <w:jc w:val="both"/>
        <w:rPr>
          <w:sz w:val="22"/>
          <w:szCs w:val="22"/>
        </w:rPr>
      </w:pPr>
    </w:p>
    <w:p w:rsidR="00E17888" w:rsidRPr="00AA1D0B" w:rsidRDefault="00E17888" w:rsidP="00E17888">
      <w:pPr>
        <w:tabs>
          <w:tab w:val="left" w:pos="0"/>
        </w:tabs>
        <w:spacing w:line="276" w:lineRule="auto"/>
        <w:ind w:firstLine="284"/>
        <w:contextualSpacing/>
        <w:jc w:val="both"/>
        <w:rPr>
          <w:sz w:val="22"/>
          <w:szCs w:val="22"/>
        </w:rPr>
      </w:pPr>
      <w:r w:rsidRPr="00AA1D0B">
        <w:rPr>
          <w:sz w:val="22"/>
          <w:szCs w:val="22"/>
        </w:rPr>
        <w:t>Дополнительные бухгалтерские записи по исправлению ошибок, а также исправления способом "Красное сторно" оформляются первичным учетным документом, составленным субъектом учета - Справкой,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w:t>
      </w:r>
    </w:p>
    <w:p w:rsidR="00E17888" w:rsidRPr="00AA1D0B" w:rsidRDefault="00E17888" w:rsidP="00E17888">
      <w:pPr>
        <w:tabs>
          <w:tab w:val="left" w:pos="0"/>
        </w:tabs>
        <w:spacing w:line="276" w:lineRule="auto"/>
        <w:ind w:firstLine="284"/>
        <w:contextualSpacing/>
        <w:jc w:val="both"/>
        <w:rPr>
          <w:sz w:val="22"/>
          <w:szCs w:val="22"/>
        </w:rPr>
      </w:pPr>
    </w:p>
    <w:p w:rsidR="00E17888" w:rsidRDefault="00E17888" w:rsidP="00E17888">
      <w:pPr>
        <w:tabs>
          <w:tab w:val="left" w:pos="0"/>
        </w:tabs>
        <w:spacing w:line="276" w:lineRule="auto"/>
        <w:ind w:firstLine="284"/>
        <w:contextualSpacing/>
        <w:jc w:val="both"/>
        <w:rPr>
          <w:sz w:val="22"/>
          <w:szCs w:val="22"/>
        </w:rPr>
      </w:pPr>
      <w:r w:rsidRPr="00AA1D0B">
        <w:rPr>
          <w:sz w:val="22"/>
          <w:szCs w:val="22"/>
        </w:rPr>
        <w:t>Отражение исправлений в электронном регистре бухгалтерского учета осуществляется лицами, ответственными за ведение регистра в порядке, предусмотренном положениями настоящего пункта, записями, подтвержденными Справками.</w:t>
      </w:r>
    </w:p>
    <w:p w:rsidR="000833D6" w:rsidRPr="000833D6" w:rsidRDefault="000833D6" w:rsidP="000833D6">
      <w:pPr>
        <w:tabs>
          <w:tab w:val="left" w:pos="0"/>
        </w:tabs>
        <w:spacing w:line="276" w:lineRule="auto"/>
        <w:ind w:left="851"/>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В Главной книге (ф.0504072) отражаются в хронологическом порядке записи по счетам бюджетного учета в порядке возрастания.</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В рамках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учета осуществляется на бумажном носителе</w:t>
      </w:r>
      <w:r w:rsidRPr="000E62B9">
        <w:rPr>
          <w:sz w:val="22"/>
          <w:szCs w:val="22"/>
        </w:rPr>
        <w:t>,  в виду отсутствии технической возможности  их хранения в виде электронного регистра.</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Формирование регистров бухгалтерского учета на бумажном носителе, осуществляется с периодичность</w:t>
      </w:r>
      <w:r w:rsidR="00FA15E1">
        <w:rPr>
          <w:sz w:val="22"/>
          <w:szCs w:val="22"/>
        </w:rPr>
        <w:t>ю, установленной в Приложении №5</w:t>
      </w:r>
      <w:r w:rsidRPr="000833D6">
        <w:rPr>
          <w:sz w:val="22"/>
          <w:szCs w:val="22"/>
        </w:rPr>
        <w:t>.5 настоящей учетной политики,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w:t>
      </w:r>
    </w:p>
    <w:p w:rsidR="000833D6" w:rsidRPr="000833D6" w:rsidRDefault="000833D6" w:rsidP="000833D6">
      <w:pPr>
        <w:tabs>
          <w:tab w:val="left" w:pos="0"/>
        </w:tabs>
        <w:spacing w:line="276" w:lineRule="auto"/>
        <w:ind w:firstLine="284"/>
        <w:contextualSpacing/>
        <w:jc w:val="both"/>
        <w:rPr>
          <w:sz w:val="22"/>
          <w:szCs w:val="22"/>
        </w:rPr>
      </w:pPr>
    </w:p>
    <w:p w:rsidR="000833D6" w:rsidRPr="000833D6" w:rsidRDefault="000833D6" w:rsidP="000833D6">
      <w:pPr>
        <w:tabs>
          <w:tab w:val="left" w:pos="0"/>
        </w:tabs>
        <w:spacing w:line="276" w:lineRule="auto"/>
        <w:ind w:firstLine="284"/>
        <w:contextualSpacing/>
        <w:jc w:val="both"/>
        <w:rPr>
          <w:sz w:val="22"/>
          <w:szCs w:val="22"/>
        </w:rPr>
      </w:pPr>
      <w:r w:rsidRPr="000833D6">
        <w:rPr>
          <w:sz w:val="22"/>
          <w:szCs w:val="22"/>
        </w:rPr>
        <w:t xml:space="preserve">При выведении регистров бухгалтерского учета на бумажные носители допускается отличие выходной формы документа от утвержденной формы документа при условии, что реквизиты и показатели выходной формы документа содержат обязательные реквизиты и показатели </w:t>
      </w:r>
      <w:r w:rsidRPr="000833D6">
        <w:rPr>
          <w:sz w:val="22"/>
          <w:szCs w:val="22"/>
        </w:rPr>
        <w:lastRenderedPageBreak/>
        <w:t>соответствующих регистров бухгалтерского учета.</w:t>
      </w:r>
    </w:p>
    <w:p w:rsidR="00994972" w:rsidRPr="00994972" w:rsidRDefault="00994972" w:rsidP="00994972">
      <w:pPr>
        <w:keepNext/>
        <w:tabs>
          <w:tab w:val="left" w:pos="0"/>
        </w:tabs>
        <w:spacing w:before="240" w:after="60"/>
        <w:ind w:firstLine="284"/>
        <w:outlineLvl w:val="3"/>
        <w:rPr>
          <w:rFonts w:ascii="Calibri" w:hAnsi="Calibri" w:cs="Calibri"/>
          <w:b/>
          <w:bCs/>
          <w:sz w:val="28"/>
          <w:szCs w:val="28"/>
        </w:rPr>
      </w:pPr>
      <w:bookmarkStart w:id="12" w:name="_3.6_Регистры_налогового"/>
      <w:bookmarkStart w:id="13" w:name="_3.6.Регистры_налогового_учета"/>
      <w:bookmarkStart w:id="14" w:name="_3.7_Инвентаризация_активов"/>
      <w:bookmarkEnd w:id="12"/>
      <w:bookmarkEnd w:id="13"/>
      <w:bookmarkEnd w:id="14"/>
      <w:r w:rsidRPr="00994972">
        <w:rPr>
          <w:rFonts w:ascii="Calibri" w:hAnsi="Calibri" w:cs="Calibri"/>
          <w:b/>
          <w:bCs/>
          <w:sz w:val="28"/>
          <w:szCs w:val="28"/>
        </w:rPr>
        <w:t>3.6 Регистры налогового учета</w:t>
      </w:r>
    </w:p>
    <w:p w:rsidR="00994972" w:rsidRPr="00994972" w:rsidRDefault="00994972" w:rsidP="00994972">
      <w:pPr>
        <w:tabs>
          <w:tab w:val="left" w:pos="0"/>
          <w:tab w:val="num" w:pos="567"/>
        </w:tabs>
        <w:spacing w:line="360" w:lineRule="auto"/>
        <w:ind w:firstLine="709"/>
        <w:contextualSpacing/>
        <w:jc w:val="both"/>
        <w:rPr>
          <w:b/>
          <w:color w:val="auto"/>
        </w:rPr>
      </w:pPr>
    </w:p>
    <w:p w:rsidR="00994972" w:rsidRPr="00994972" w:rsidRDefault="00994972" w:rsidP="00994972">
      <w:pPr>
        <w:tabs>
          <w:tab w:val="left" w:pos="0"/>
          <w:tab w:val="num" w:pos="567"/>
        </w:tabs>
        <w:spacing w:line="276" w:lineRule="auto"/>
        <w:ind w:firstLine="284"/>
        <w:contextualSpacing/>
        <w:jc w:val="both"/>
        <w:rPr>
          <w:sz w:val="22"/>
          <w:szCs w:val="22"/>
        </w:rPr>
      </w:pPr>
      <w:r w:rsidRPr="00994972">
        <w:rPr>
          <w:sz w:val="22"/>
          <w:szCs w:val="22"/>
        </w:rPr>
        <w:t>С целью ведения налогового учета сумм НДФЛ по доходам, выплачиваемым физическим лицам, по отношению к которым учреждение выступает в качестве налогового агента, учреждением применяется регистр налогового учета, форма которого приведена в Приложении №</w:t>
      </w:r>
      <w:r w:rsidR="0087502E">
        <w:rPr>
          <w:sz w:val="22"/>
          <w:szCs w:val="22"/>
        </w:rPr>
        <w:t>5</w:t>
      </w:r>
      <w:r w:rsidRPr="00994972">
        <w:rPr>
          <w:sz w:val="22"/>
          <w:szCs w:val="22"/>
        </w:rPr>
        <w:t>.8.</w:t>
      </w:r>
    </w:p>
    <w:p w:rsidR="00994972" w:rsidRDefault="00994972" w:rsidP="00994972">
      <w:pPr>
        <w:tabs>
          <w:tab w:val="left" w:pos="0"/>
          <w:tab w:val="num" w:pos="567"/>
        </w:tabs>
        <w:spacing w:line="276" w:lineRule="auto"/>
        <w:ind w:firstLine="284"/>
        <w:contextualSpacing/>
        <w:jc w:val="both"/>
        <w:rPr>
          <w:sz w:val="22"/>
          <w:szCs w:val="22"/>
        </w:rPr>
      </w:pPr>
    </w:p>
    <w:p w:rsidR="00FA15E1" w:rsidRPr="00994972" w:rsidRDefault="00FA15E1" w:rsidP="00994972">
      <w:pPr>
        <w:tabs>
          <w:tab w:val="left" w:pos="0"/>
          <w:tab w:val="num" w:pos="567"/>
        </w:tabs>
        <w:spacing w:line="276" w:lineRule="auto"/>
        <w:ind w:firstLine="284"/>
        <w:contextualSpacing/>
        <w:jc w:val="both"/>
        <w:rPr>
          <w:sz w:val="22"/>
          <w:szCs w:val="22"/>
        </w:rPr>
      </w:pPr>
    </w:p>
    <w:p w:rsidR="007D7213" w:rsidRPr="007D7213" w:rsidRDefault="007D7213" w:rsidP="007D7213">
      <w:pPr>
        <w:keepNext/>
        <w:tabs>
          <w:tab w:val="left" w:pos="0"/>
        </w:tabs>
        <w:spacing w:before="240" w:after="60"/>
        <w:ind w:firstLine="284"/>
        <w:outlineLvl w:val="3"/>
        <w:rPr>
          <w:rFonts w:ascii="Calibri" w:hAnsi="Calibri" w:cs="Calibri"/>
          <w:b/>
          <w:bCs/>
          <w:sz w:val="28"/>
          <w:szCs w:val="28"/>
        </w:rPr>
      </w:pPr>
      <w:bookmarkStart w:id="15" w:name="_3.7.Инвентаризация_активов_и"/>
      <w:bookmarkEnd w:id="15"/>
      <w:r w:rsidRPr="007D7213">
        <w:rPr>
          <w:rFonts w:ascii="Calibri" w:hAnsi="Calibri" w:cs="Calibri"/>
          <w:b/>
          <w:bCs/>
          <w:sz w:val="28"/>
          <w:szCs w:val="28"/>
        </w:rPr>
        <w:t>3.7 Инвентаризация активов и обязательств</w:t>
      </w:r>
    </w:p>
    <w:p w:rsidR="007D7213" w:rsidRPr="007D7213" w:rsidRDefault="007D7213" w:rsidP="007D7213">
      <w:pPr>
        <w:tabs>
          <w:tab w:val="left" w:pos="0"/>
          <w:tab w:val="num" w:pos="567"/>
        </w:tabs>
        <w:spacing w:line="360" w:lineRule="auto"/>
        <w:ind w:firstLine="709"/>
        <w:contextualSpacing/>
        <w:jc w:val="both"/>
      </w:pPr>
    </w:p>
    <w:p w:rsidR="00AA1D0B" w:rsidRPr="00AA1D0B" w:rsidRDefault="00AA1D0B" w:rsidP="00AA1D0B">
      <w:pPr>
        <w:tabs>
          <w:tab w:val="left" w:pos="0"/>
          <w:tab w:val="num" w:pos="1276"/>
        </w:tabs>
        <w:spacing w:line="276" w:lineRule="auto"/>
        <w:ind w:firstLine="284"/>
        <w:contextualSpacing/>
        <w:jc w:val="both"/>
        <w:rPr>
          <w:color w:val="auto"/>
          <w:sz w:val="22"/>
          <w:szCs w:val="22"/>
        </w:rPr>
      </w:pPr>
      <w:r w:rsidRPr="000E62B9">
        <w:rPr>
          <w:color w:val="auto"/>
          <w:sz w:val="22"/>
          <w:szCs w:val="22"/>
        </w:rPr>
        <w:t xml:space="preserve">Порядок проведения инвентаризации в учреждении установлены в Приложении № </w:t>
      </w:r>
      <w:r w:rsidR="0087502E">
        <w:rPr>
          <w:color w:val="auto"/>
          <w:sz w:val="22"/>
          <w:szCs w:val="22"/>
        </w:rPr>
        <w:t>5</w:t>
      </w:r>
      <w:r w:rsidRPr="000E62B9">
        <w:rPr>
          <w:color w:val="auto"/>
          <w:sz w:val="22"/>
          <w:szCs w:val="22"/>
        </w:rPr>
        <w:t>.19 «Положение о проведении инвентаризации активов и обязательств».</w:t>
      </w:r>
    </w:p>
    <w:p w:rsidR="00AA1D0B" w:rsidRDefault="00AA1D0B" w:rsidP="007D7213">
      <w:pPr>
        <w:tabs>
          <w:tab w:val="left" w:pos="0"/>
          <w:tab w:val="num" w:pos="1276"/>
        </w:tabs>
        <w:spacing w:line="276" w:lineRule="auto"/>
        <w:ind w:firstLine="284"/>
        <w:contextualSpacing/>
        <w:jc w:val="both"/>
        <w:rPr>
          <w:color w:val="auto"/>
          <w:sz w:val="22"/>
          <w:szCs w:val="22"/>
        </w:rPr>
      </w:pPr>
    </w:p>
    <w:p w:rsidR="007D7213" w:rsidRDefault="007D7213"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 xml:space="preserve">Количество инвентаризаций в отчетном году, даты их проведения, перечень имущества и обязательств, проверяемых при каждой из них, устанавливаются </w:t>
      </w:r>
      <w:r w:rsidR="000E62B9">
        <w:rPr>
          <w:color w:val="auto"/>
          <w:sz w:val="22"/>
          <w:szCs w:val="22"/>
        </w:rPr>
        <w:t>распоряжением</w:t>
      </w:r>
      <w:r w:rsidRPr="007D7213">
        <w:rPr>
          <w:color w:val="auto"/>
          <w:sz w:val="22"/>
          <w:szCs w:val="22"/>
        </w:rPr>
        <w:t xml:space="preserve"> </w:t>
      </w:r>
      <w:r w:rsidR="000E62B9">
        <w:rPr>
          <w:color w:val="auto"/>
          <w:sz w:val="22"/>
          <w:szCs w:val="22"/>
        </w:rPr>
        <w:t>главы администрации</w:t>
      </w:r>
      <w:r w:rsidRPr="007D7213">
        <w:rPr>
          <w:color w:val="auto"/>
          <w:sz w:val="22"/>
          <w:szCs w:val="22"/>
        </w:rPr>
        <w:t xml:space="preserve">, за исключением случаев, когда инвентаризация обязательна. </w:t>
      </w:r>
    </w:p>
    <w:p w:rsidR="000E62B9" w:rsidRPr="007D7213" w:rsidRDefault="000E62B9" w:rsidP="007D7213">
      <w:pPr>
        <w:tabs>
          <w:tab w:val="left" w:pos="0"/>
          <w:tab w:val="num" w:pos="1276"/>
        </w:tabs>
        <w:spacing w:line="276" w:lineRule="auto"/>
        <w:ind w:firstLine="284"/>
        <w:contextualSpacing/>
        <w:jc w:val="both"/>
        <w:rPr>
          <w:color w:val="auto"/>
          <w:sz w:val="22"/>
          <w:szCs w:val="22"/>
        </w:rPr>
      </w:pPr>
    </w:p>
    <w:p w:rsidR="007D7213" w:rsidRPr="007D7213" w:rsidRDefault="007D7213"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Для проведения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 Для этого оформляется отдельн</w:t>
      </w:r>
      <w:r w:rsidR="000E62B9">
        <w:rPr>
          <w:color w:val="auto"/>
          <w:sz w:val="22"/>
          <w:szCs w:val="22"/>
        </w:rPr>
        <w:t>ое распоряжение главы администрации.</w:t>
      </w:r>
      <w:r w:rsidRPr="007D7213">
        <w:rPr>
          <w:color w:val="auto"/>
          <w:sz w:val="22"/>
          <w:szCs w:val="22"/>
        </w:rPr>
        <w:t xml:space="preserve"> </w:t>
      </w:r>
    </w:p>
    <w:p w:rsidR="007D7213" w:rsidRPr="007D7213" w:rsidRDefault="007D7213" w:rsidP="007D7213">
      <w:pPr>
        <w:tabs>
          <w:tab w:val="left" w:pos="0"/>
          <w:tab w:val="num" w:pos="1276"/>
        </w:tabs>
        <w:spacing w:line="276" w:lineRule="auto"/>
        <w:ind w:firstLine="284"/>
        <w:contextualSpacing/>
        <w:jc w:val="both"/>
        <w:rPr>
          <w:color w:val="auto"/>
          <w:sz w:val="22"/>
          <w:szCs w:val="22"/>
          <w:shd w:val="clear" w:color="auto" w:fill="FFFF00"/>
        </w:rPr>
      </w:pPr>
    </w:p>
    <w:p w:rsidR="007D7213" w:rsidRPr="007D7213" w:rsidRDefault="007D7213" w:rsidP="007D7213">
      <w:pPr>
        <w:tabs>
          <w:tab w:val="left" w:pos="0"/>
          <w:tab w:val="num" w:pos="1276"/>
        </w:tabs>
        <w:spacing w:line="276" w:lineRule="auto"/>
        <w:ind w:firstLine="284"/>
        <w:contextualSpacing/>
        <w:jc w:val="both"/>
        <w:rPr>
          <w:color w:val="auto"/>
          <w:sz w:val="22"/>
          <w:szCs w:val="22"/>
        </w:rPr>
      </w:pPr>
      <w:r w:rsidRPr="007D7213">
        <w:rPr>
          <w:color w:val="auto"/>
          <w:sz w:val="22"/>
          <w:szCs w:val="22"/>
        </w:rPr>
        <w:t xml:space="preserve">Количество инвентаризаций в отчетном году, сроки их проведения, а также перечень имущества и финансовых обязательств, проверяемых при каждой из них, кроме случаев, когда проведение инвентаризации обязательно, установлены в Приложении № </w:t>
      </w:r>
      <w:r w:rsidR="007027B9">
        <w:rPr>
          <w:color w:val="auto"/>
          <w:sz w:val="22"/>
          <w:szCs w:val="22"/>
        </w:rPr>
        <w:t>5</w:t>
      </w:r>
      <w:r w:rsidRPr="007D7213">
        <w:rPr>
          <w:color w:val="auto"/>
          <w:sz w:val="22"/>
          <w:szCs w:val="22"/>
        </w:rPr>
        <w:t>.9.</w:t>
      </w:r>
    </w:p>
    <w:p w:rsidR="007D7213" w:rsidRPr="007D7213" w:rsidRDefault="007D7213" w:rsidP="007D7213">
      <w:pPr>
        <w:tabs>
          <w:tab w:val="left" w:pos="0"/>
          <w:tab w:val="num" w:pos="1276"/>
        </w:tabs>
        <w:spacing w:line="276" w:lineRule="auto"/>
        <w:ind w:firstLine="284"/>
        <w:contextualSpacing/>
        <w:jc w:val="both"/>
        <w:rPr>
          <w:color w:val="auto"/>
          <w:sz w:val="22"/>
          <w:szCs w:val="22"/>
          <w:shd w:val="clear" w:color="auto" w:fill="FFFF00"/>
        </w:rPr>
      </w:pPr>
    </w:p>
    <w:p w:rsidR="007D7213" w:rsidRPr="007D7213" w:rsidRDefault="007D7213" w:rsidP="007D7213">
      <w:pPr>
        <w:tabs>
          <w:tab w:val="left" w:pos="0"/>
          <w:tab w:val="num" w:pos="1276"/>
        </w:tabs>
        <w:spacing w:after="195" w:line="276" w:lineRule="auto"/>
        <w:ind w:firstLine="284"/>
        <w:contextualSpacing/>
        <w:jc w:val="both"/>
        <w:rPr>
          <w:color w:val="auto"/>
          <w:sz w:val="22"/>
          <w:szCs w:val="22"/>
        </w:rPr>
      </w:pPr>
      <w:r w:rsidRPr="007D7213">
        <w:rPr>
          <w:color w:val="auto"/>
          <w:sz w:val="22"/>
          <w:szCs w:val="22"/>
        </w:rPr>
        <w:t xml:space="preserve">Состав постоянно действующей комиссии для проведения инвентаризации </w:t>
      </w:r>
      <w:r w:rsidR="00EF3CAA">
        <w:rPr>
          <w:color w:val="auto"/>
          <w:sz w:val="22"/>
          <w:szCs w:val="22"/>
        </w:rPr>
        <w:t xml:space="preserve">(далее – Комиссия) </w:t>
      </w:r>
      <w:r w:rsidR="007027B9">
        <w:rPr>
          <w:color w:val="auto"/>
          <w:sz w:val="22"/>
          <w:szCs w:val="22"/>
        </w:rPr>
        <w:t>утвержден Приложением № 5</w:t>
      </w:r>
      <w:r w:rsidRPr="007D7213">
        <w:rPr>
          <w:color w:val="auto"/>
          <w:sz w:val="22"/>
          <w:szCs w:val="22"/>
        </w:rPr>
        <w:t>.10 «Состав постоянно действующей комиссии для проведения инвентаризации».</w:t>
      </w:r>
    </w:p>
    <w:p w:rsidR="007D7213" w:rsidRPr="007D7213" w:rsidRDefault="007D7213" w:rsidP="007D7213">
      <w:pPr>
        <w:tabs>
          <w:tab w:val="left" w:pos="0"/>
          <w:tab w:val="num" w:pos="1276"/>
        </w:tabs>
        <w:spacing w:after="195" w:line="276" w:lineRule="auto"/>
        <w:ind w:firstLine="284"/>
        <w:contextualSpacing/>
        <w:jc w:val="both"/>
        <w:rPr>
          <w:color w:val="auto"/>
          <w:sz w:val="22"/>
          <w:szCs w:val="22"/>
        </w:rPr>
      </w:pPr>
    </w:p>
    <w:p w:rsidR="007D7213" w:rsidRDefault="007D7213" w:rsidP="007D7213">
      <w:pPr>
        <w:tabs>
          <w:tab w:val="left" w:pos="0"/>
          <w:tab w:val="num" w:pos="1276"/>
        </w:tabs>
        <w:spacing w:after="195" w:line="276" w:lineRule="auto"/>
        <w:ind w:firstLine="284"/>
        <w:contextualSpacing/>
        <w:jc w:val="both"/>
        <w:rPr>
          <w:color w:val="auto"/>
          <w:sz w:val="22"/>
          <w:szCs w:val="22"/>
        </w:rPr>
      </w:pPr>
      <w:r w:rsidRPr="007D7213">
        <w:rPr>
          <w:color w:val="auto"/>
          <w:sz w:val="22"/>
          <w:szCs w:val="22"/>
        </w:rPr>
        <w:t xml:space="preserve">Внезапную проверку кассы осуществляет комиссия в составе, утвержденном Приложением № </w:t>
      </w:r>
      <w:r w:rsidR="007027B9">
        <w:rPr>
          <w:color w:val="auto"/>
          <w:sz w:val="22"/>
          <w:szCs w:val="22"/>
        </w:rPr>
        <w:t>5</w:t>
      </w:r>
      <w:r w:rsidRPr="007D7213">
        <w:rPr>
          <w:color w:val="auto"/>
          <w:sz w:val="22"/>
          <w:szCs w:val="22"/>
        </w:rPr>
        <w:t>.11 «Состав комиссии, осуществляющей внезапную проверку кассы».</w:t>
      </w:r>
    </w:p>
    <w:p w:rsidR="00EF3CAA" w:rsidRDefault="00EF3CAA" w:rsidP="007D7213">
      <w:pPr>
        <w:tabs>
          <w:tab w:val="left" w:pos="0"/>
          <w:tab w:val="num" w:pos="1276"/>
        </w:tabs>
        <w:spacing w:after="195" w:line="276" w:lineRule="auto"/>
        <w:ind w:firstLine="284"/>
        <w:contextualSpacing/>
        <w:jc w:val="both"/>
        <w:rPr>
          <w:color w:val="auto"/>
          <w:sz w:val="22"/>
          <w:szCs w:val="22"/>
        </w:rPr>
      </w:pPr>
    </w:p>
    <w:p w:rsidR="00FD202D" w:rsidRPr="00A06DFA" w:rsidRDefault="004F5DEA" w:rsidP="00A06DFA">
      <w:pPr>
        <w:pStyle w:val="4"/>
        <w:ind w:firstLine="284"/>
        <w:rPr>
          <w:rFonts w:asciiTheme="minorHAnsi" w:hAnsiTheme="minorHAnsi" w:cstheme="minorHAnsi"/>
          <w:sz w:val="32"/>
          <w:szCs w:val="32"/>
        </w:rPr>
      </w:pPr>
      <w:bookmarkStart w:id="16" w:name="_3.8_Внутренняя_и"/>
      <w:bookmarkStart w:id="17" w:name="_3.8.Внутренняя_и_регламентированная"/>
      <w:bookmarkEnd w:id="16"/>
      <w:bookmarkEnd w:id="17"/>
      <w:r w:rsidRPr="00A06DFA">
        <w:rPr>
          <w:rFonts w:asciiTheme="minorHAnsi" w:hAnsiTheme="minorHAnsi" w:cstheme="minorHAnsi"/>
          <w:sz w:val="32"/>
          <w:szCs w:val="32"/>
        </w:rPr>
        <w:t>3.8.</w:t>
      </w:r>
      <w:r w:rsidR="00FD202D" w:rsidRPr="00A06DFA">
        <w:rPr>
          <w:rFonts w:asciiTheme="minorHAnsi" w:hAnsiTheme="minorHAnsi" w:cstheme="minorHAnsi"/>
          <w:sz w:val="32"/>
          <w:szCs w:val="32"/>
        </w:rPr>
        <w:t>Внутренняя и регламентированная отчетность</w:t>
      </w:r>
    </w:p>
    <w:p w:rsidR="009174FB" w:rsidRDefault="009174FB" w:rsidP="009174FB"/>
    <w:p w:rsidR="00FD202D" w:rsidRDefault="00FD202D" w:rsidP="003B3163">
      <w:pPr>
        <w:tabs>
          <w:tab w:val="left" w:pos="0"/>
          <w:tab w:val="num" w:pos="567"/>
        </w:tabs>
        <w:spacing w:line="276" w:lineRule="auto"/>
        <w:ind w:firstLine="284"/>
        <w:contextualSpacing/>
        <w:jc w:val="both"/>
        <w:rPr>
          <w:sz w:val="22"/>
          <w:szCs w:val="22"/>
        </w:rPr>
      </w:pPr>
      <w:r w:rsidRPr="00A06DFA">
        <w:rPr>
          <w:sz w:val="22"/>
          <w:szCs w:val="22"/>
        </w:rPr>
        <w:t xml:space="preserve">Составление регламентированной отчетности производится в соответствии с </w:t>
      </w:r>
      <w:r w:rsidR="001F0A3A" w:rsidRPr="00A06DFA">
        <w:rPr>
          <w:sz w:val="22"/>
          <w:szCs w:val="22"/>
        </w:rPr>
        <w:t xml:space="preserve">приказом Минфина России от 28 декабря 2010 г. № 191н </w:t>
      </w:r>
      <w:r w:rsidR="00A06DFA" w:rsidRPr="000E62B9">
        <w:rPr>
          <w:sz w:val="22"/>
          <w:szCs w:val="22"/>
        </w:rPr>
        <w:t>(</w:t>
      </w:r>
      <w:r w:rsidR="001C3C13" w:rsidRPr="000E62B9">
        <w:rPr>
          <w:rFonts w:eastAsia="Times New Roman"/>
          <w:color w:val="auto"/>
          <w:spacing w:val="-5"/>
          <w:sz w:val="22"/>
          <w:szCs w:val="22"/>
        </w:rPr>
        <w:t>ред. №43н от 07.03.2018</w:t>
      </w:r>
      <w:r w:rsidR="00A06DFA" w:rsidRPr="00A06DFA">
        <w:rPr>
          <w:sz w:val="22"/>
          <w:szCs w:val="22"/>
        </w:rPr>
        <w:t xml:space="preserve">) </w:t>
      </w:r>
      <w:r w:rsidR="001F0A3A" w:rsidRPr="00A06DFA">
        <w:rPr>
          <w:sz w:val="22"/>
          <w:szCs w:val="22"/>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A06DFA">
        <w:rPr>
          <w:sz w:val="22"/>
          <w:szCs w:val="22"/>
        </w:rPr>
        <w:t>.</w:t>
      </w:r>
    </w:p>
    <w:p w:rsidR="00A06DFA" w:rsidRPr="00A06DFA" w:rsidRDefault="00A06DFA" w:rsidP="003B3163">
      <w:pPr>
        <w:tabs>
          <w:tab w:val="left" w:pos="0"/>
          <w:tab w:val="num" w:pos="567"/>
        </w:tabs>
        <w:spacing w:line="276" w:lineRule="auto"/>
        <w:ind w:firstLine="284"/>
        <w:contextualSpacing/>
        <w:jc w:val="both"/>
        <w:rPr>
          <w:sz w:val="22"/>
          <w:szCs w:val="22"/>
        </w:rPr>
      </w:pPr>
    </w:p>
    <w:p w:rsidR="00FD202D" w:rsidRDefault="00FD202D" w:rsidP="003B3163">
      <w:pPr>
        <w:tabs>
          <w:tab w:val="left" w:pos="0"/>
          <w:tab w:val="num" w:pos="567"/>
        </w:tabs>
        <w:spacing w:line="276" w:lineRule="auto"/>
        <w:ind w:firstLine="284"/>
        <w:contextualSpacing/>
        <w:jc w:val="both"/>
        <w:rPr>
          <w:sz w:val="22"/>
          <w:szCs w:val="22"/>
        </w:rPr>
      </w:pPr>
      <w:r w:rsidRPr="00A06DFA">
        <w:rPr>
          <w:sz w:val="22"/>
          <w:szCs w:val="22"/>
        </w:rPr>
        <w:t xml:space="preserve">Месячная, квартальная и годовая отчетность формируется на бумажных носителях и в электронном виде. Представляется </w:t>
      </w:r>
      <w:r w:rsidR="000E62B9">
        <w:rPr>
          <w:sz w:val="22"/>
          <w:szCs w:val="22"/>
        </w:rPr>
        <w:t>финансовый орган</w:t>
      </w:r>
      <w:r w:rsidRPr="00A06DFA">
        <w:rPr>
          <w:sz w:val="22"/>
          <w:szCs w:val="22"/>
        </w:rPr>
        <w:t xml:space="preserve"> в установленные сроки с использованием электронных средств связи и каналов для передачи информации</w:t>
      </w:r>
      <w:r w:rsidR="00985C9C">
        <w:rPr>
          <w:sz w:val="22"/>
          <w:szCs w:val="22"/>
        </w:rPr>
        <w:t>,</w:t>
      </w:r>
      <w:r w:rsidRPr="00A06DFA">
        <w:rPr>
          <w:sz w:val="22"/>
          <w:szCs w:val="22"/>
        </w:rPr>
        <w:t xml:space="preserve"> после утверждения </w:t>
      </w:r>
      <w:r w:rsidRPr="00A06DFA">
        <w:rPr>
          <w:sz w:val="22"/>
          <w:szCs w:val="22"/>
        </w:rPr>
        <w:lastRenderedPageBreak/>
        <w:t>руководителем.</w:t>
      </w:r>
    </w:p>
    <w:p w:rsidR="003E32B6" w:rsidRPr="00A06DFA" w:rsidRDefault="003E32B6" w:rsidP="003B3163">
      <w:pPr>
        <w:tabs>
          <w:tab w:val="left" w:pos="0"/>
          <w:tab w:val="num" w:pos="567"/>
        </w:tabs>
        <w:spacing w:line="276" w:lineRule="auto"/>
        <w:ind w:firstLine="284"/>
        <w:contextualSpacing/>
        <w:jc w:val="both"/>
        <w:rPr>
          <w:sz w:val="22"/>
          <w:szCs w:val="22"/>
        </w:rPr>
      </w:pPr>
    </w:p>
    <w:p w:rsidR="00FD202D" w:rsidRDefault="00FD202D" w:rsidP="003B3163">
      <w:pPr>
        <w:tabs>
          <w:tab w:val="left" w:pos="0"/>
          <w:tab w:val="num" w:pos="567"/>
        </w:tabs>
        <w:spacing w:line="276" w:lineRule="auto"/>
        <w:ind w:firstLine="284"/>
        <w:contextualSpacing/>
        <w:jc w:val="both"/>
        <w:rPr>
          <w:sz w:val="22"/>
          <w:szCs w:val="22"/>
        </w:rPr>
      </w:pPr>
      <w:r w:rsidRPr="00A06DFA">
        <w:rPr>
          <w:sz w:val="22"/>
          <w:szCs w:val="22"/>
        </w:rPr>
        <w:t xml:space="preserve">Перечень форм регламентированной </w:t>
      </w:r>
      <w:r w:rsidR="00E17888">
        <w:rPr>
          <w:sz w:val="22"/>
          <w:szCs w:val="22"/>
        </w:rPr>
        <w:t>бюджетной</w:t>
      </w:r>
      <w:r w:rsidRPr="00A06DFA">
        <w:rPr>
          <w:sz w:val="22"/>
          <w:szCs w:val="22"/>
        </w:rPr>
        <w:t xml:space="preserve"> отчетности </w:t>
      </w:r>
      <w:r w:rsidR="000E62B9">
        <w:rPr>
          <w:sz w:val="22"/>
          <w:szCs w:val="22"/>
        </w:rPr>
        <w:t>подведомственных учреждений,</w:t>
      </w:r>
      <w:r w:rsidRPr="00A06DFA">
        <w:rPr>
          <w:sz w:val="22"/>
          <w:szCs w:val="22"/>
        </w:rPr>
        <w:t xml:space="preserve"> сроки предоставления, лицо ответственное за их своевременное и достоверное предоставление адресату приведены в Приложении №</w:t>
      </w:r>
      <w:r w:rsidR="002C0E9A">
        <w:rPr>
          <w:sz w:val="22"/>
          <w:szCs w:val="22"/>
        </w:rPr>
        <w:t>5</w:t>
      </w:r>
      <w:r w:rsidRPr="00A06DFA">
        <w:rPr>
          <w:sz w:val="22"/>
          <w:szCs w:val="22"/>
        </w:rPr>
        <w:t>.12 к настоящей учетной политике.</w:t>
      </w:r>
    </w:p>
    <w:p w:rsidR="00A06DFA" w:rsidRPr="00A06DFA" w:rsidRDefault="00A06DFA" w:rsidP="003B3163">
      <w:pPr>
        <w:tabs>
          <w:tab w:val="left" w:pos="0"/>
          <w:tab w:val="num" w:pos="567"/>
        </w:tabs>
        <w:spacing w:line="276" w:lineRule="auto"/>
        <w:ind w:firstLine="284"/>
        <w:contextualSpacing/>
        <w:jc w:val="both"/>
        <w:rPr>
          <w:sz w:val="22"/>
          <w:szCs w:val="22"/>
        </w:rPr>
      </w:pPr>
    </w:p>
    <w:p w:rsidR="00A06DFA" w:rsidRPr="00A06DFA" w:rsidRDefault="00FD202D" w:rsidP="003B3163">
      <w:pPr>
        <w:tabs>
          <w:tab w:val="left" w:pos="0"/>
          <w:tab w:val="num" w:pos="567"/>
        </w:tabs>
        <w:spacing w:line="276" w:lineRule="auto"/>
        <w:ind w:firstLine="284"/>
        <w:contextualSpacing/>
        <w:jc w:val="both"/>
        <w:rPr>
          <w:sz w:val="22"/>
          <w:szCs w:val="22"/>
        </w:rPr>
      </w:pPr>
      <w:r w:rsidRPr="00A06DFA">
        <w:rPr>
          <w:sz w:val="22"/>
          <w:szCs w:val="22"/>
        </w:rPr>
        <w:t xml:space="preserve">Перечень форм внутренней отчетности, необходимой для составления достоверной </w:t>
      </w:r>
      <w:r w:rsidR="00E17888">
        <w:rPr>
          <w:sz w:val="22"/>
          <w:szCs w:val="22"/>
        </w:rPr>
        <w:t xml:space="preserve">бюджетной </w:t>
      </w:r>
      <w:r w:rsidRPr="00A06DFA">
        <w:rPr>
          <w:sz w:val="22"/>
          <w:szCs w:val="22"/>
        </w:rPr>
        <w:t>отчетности учреждения, состав их показателей, сроки предоставления, адресат и лицо, ответственное за их своевременное и достоверное предоставление адресату приведены в Приложении №</w:t>
      </w:r>
      <w:r w:rsidR="00A87946">
        <w:rPr>
          <w:sz w:val="22"/>
          <w:szCs w:val="22"/>
        </w:rPr>
        <w:t>5</w:t>
      </w:r>
      <w:r w:rsidRPr="00A06DFA">
        <w:rPr>
          <w:sz w:val="22"/>
          <w:szCs w:val="22"/>
        </w:rPr>
        <w:t>.12 к настоящей учетной политике.</w:t>
      </w:r>
    </w:p>
    <w:p w:rsidR="00FD202D" w:rsidRPr="00A06DFA" w:rsidRDefault="00FD202D" w:rsidP="003B3163">
      <w:pPr>
        <w:tabs>
          <w:tab w:val="left" w:pos="0"/>
          <w:tab w:val="num" w:pos="567"/>
        </w:tabs>
        <w:spacing w:line="276" w:lineRule="auto"/>
        <w:ind w:firstLine="284"/>
        <w:contextualSpacing/>
        <w:jc w:val="both"/>
        <w:rPr>
          <w:sz w:val="22"/>
          <w:szCs w:val="22"/>
        </w:rPr>
      </w:pPr>
      <w:r w:rsidRPr="00A06DFA">
        <w:rPr>
          <w:color w:val="auto"/>
          <w:sz w:val="22"/>
          <w:szCs w:val="22"/>
        </w:rPr>
        <w:t>Представление налоговой и иной отчетности осуществляется в  сроки, установленными нормативными документами Российской Федерации.</w:t>
      </w:r>
    </w:p>
    <w:p w:rsidR="00151866" w:rsidRPr="00D160BB" w:rsidRDefault="00151866" w:rsidP="003B3163">
      <w:pPr>
        <w:keepNext/>
        <w:tabs>
          <w:tab w:val="left" w:pos="0"/>
        </w:tabs>
        <w:spacing w:before="240" w:after="60" w:line="276" w:lineRule="auto"/>
        <w:ind w:firstLine="284"/>
        <w:contextualSpacing/>
        <w:jc w:val="both"/>
        <w:rPr>
          <w:b/>
          <w:bCs/>
        </w:rPr>
      </w:pPr>
      <w:bookmarkStart w:id="18" w:name="_3.9_Организация_внутреннего"/>
      <w:bookmarkEnd w:id="18"/>
    </w:p>
    <w:p w:rsidR="00FD202D" w:rsidRPr="0071607D" w:rsidRDefault="004F5DEA" w:rsidP="0071607D">
      <w:pPr>
        <w:pStyle w:val="4"/>
        <w:ind w:firstLine="284"/>
        <w:rPr>
          <w:rFonts w:asciiTheme="minorHAnsi" w:hAnsiTheme="minorHAnsi" w:cstheme="minorHAnsi"/>
        </w:rPr>
      </w:pPr>
      <w:bookmarkStart w:id="19" w:name="_3.9.Организация_внутреннего_контрол"/>
      <w:bookmarkEnd w:id="19"/>
      <w:r w:rsidRPr="0071607D">
        <w:rPr>
          <w:rFonts w:asciiTheme="minorHAnsi" w:hAnsiTheme="minorHAnsi" w:cstheme="minorHAnsi"/>
        </w:rPr>
        <w:t>3.9.</w:t>
      </w:r>
      <w:r w:rsidR="003C45BD" w:rsidRPr="0071607D">
        <w:rPr>
          <w:rFonts w:asciiTheme="minorHAnsi" w:hAnsiTheme="minorHAnsi" w:cstheme="minorHAnsi"/>
        </w:rPr>
        <w:t>О</w:t>
      </w:r>
      <w:r w:rsidR="00FD202D" w:rsidRPr="0071607D">
        <w:rPr>
          <w:rFonts w:asciiTheme="minorHAnsi" w:hAnsiTheme="minorHAnsi" w:cstheme="minorHAnsi"/>
        </w:rPr>
        <w:t>рганизация внутреннего контроля</w:t>
      </w:r>
    </w:p>
    <w:p w:rsidR="009174FB" w:rsidRDefault="009174FB" w:rsidP="009174FB"/>
    <w:p w:rsidR="00950F31" w:rsidRPr="00950F31" w:rsidRDefault="00950F31" w:rsidP="00950F31">
      <w:pPr>
        <w:tabs>
          <w:tab w:val="left" w:pos="0"/>
          <w:tab w:val="num" w:pos="567"/>
        </w:tabs>
        <w:spacing w:line="276" w:lineRule="auto"/>
        <w:ind w:firstLine="284"/>
        <w:contextualSpacing/>
        <w:jc w:val="both"/>
        <w:rPr>
          <w:sz w:val="22"/>
          <w:szCs w:val="22"/>
        </w:rPr>
      </w:pPr>
      <w:r w:rsidRPr="00B55AAB">
        <w:rPr>
          <w:sz w:val="22"/>
          <w:szCs w:val="22"/>
        </w:rPr>
        <w:t xml:space="preserve">Организация внутреннего контроля в </w:t>
      </w:r>
      <w:r w:rsidR="000E62B9">
        <w:rPr>
          <w:sz w:val="22"/>
          <w:szCs w:val="22"/>
        </w:rPr>
        <w:t>администрации</w:t>
      </w:r>
      <w:r w:rsidRPr="00B55AAB">
        <w:rPr>
          <w:sz w:val="22"/>
          <w:szCs w:val="22"/>
        </w:rPr>
        <w:t xml:space="preserve"> осуществляется </w:t>
      </w:r>
      <w:r w:rsidR="00AF56D4">
        <w:rPr>
          <w:sz w:val="22"/>
          <w:szCs w:val="22"/>
        </w:rPr>
        <w:t>в соответствии в Приложением № 5</w:t>
      </w:r>
      <w:r w:rsidRPr="00B55AAB">
        <w:rPr>
          <w:sz w:val="22"/>
          <w:szCs w:val="22"/>
        </w:rPr>
        <w:t xml:space="preserve">.17 «Положение о внутреннем </w:t>
      </w:r>
      <w:r w:rsidR="000E62B9">
        <w:rPr>
          <w:sz w:val="22"/>
          <w:szCs w:val="22"/>
        </w:rPr>
        <w:t xml:space="preserve">муниципальном </w:t>
      </w:r>
      <w:r w:rsidRPr="00B55AAB">
        <w:rPr>
          <w:sz w:val="22"/>
          <w:szCs w:val="22"/>
        </w:rPr>
        <w:t>финансовом контроле</w:t>
      </w:r>
      <w:r w:rsidR="000E62B9">
        <w:rPr>
          <w:sz w:val="22"/>
          <w:szCs w:val="22"/>
        </w:rPr>
        <w:t xml:space="preserve"> администрации Красноборского городского поселения Тосненского ра</w:t>
      </w:r>
      <w:r w:rsidR="003C226D">
        <w:rPr>
          <w:sz w:val="22"/>
          <w:szCs w:val="22"/>
        </w:rPr>
        <w:t>йона</w:t>
      </w:r>
      <w:r w:rsidRPr="00B55AAB">
        <w:rPr>
          <w:sz w:val="22"/>
          <w:szCs w:val="22"/>
        </w:rPr>
        <w:t>» к настоящей учетной политике.</w:t>
      </w:r>
    </w:p>
    <w:p w:rsidR="00950F31" w:rsidRDefault="00950F31" w:rsidP="0071607D">
      <w:pPr>
        <w:tabs>
          <w:tab w:val="left" w:pos="0"/>
          <w:tab w:val="num" w:pos="567"/>
        </w:tabs>
        <w:spacing w:line="276" w:lineRule="auto"/>
        <w:ind w:firstLine="284"/>
        <w:contextualSpacing/>
        <w:jc w:val="both"/>
        <w:rPr>
          <w:sz w:val="22"/>
          <w:szCs w:val="22"/>
        </w:rPr>
      </w:pPr>
    </w:p>
    <w:p w:rsidR="00FD202D" w:rsidRPr="00A47F23" w:rsidRDefault="00FD202D" w:rsidP="0071607D">
      <w:pPr>
        <w:tabs>
          <w:tab w:val="left" w:pos="0"/>
          <w:tab w:val="num" w:pos="567"/>
        </w:tabs>
        <w:spacing w:line="276" w:lineRule="auto"/>
        <w:ind w:firstLine="284"/>
        <w:contextualSpacing/>
        <w:jc w:val="both"/>
        <w:rPr>
          <w:sz w:val="22"/>
          <w:szCs w:val="22"/>
        </w:rPr>
      </w:pPr>
      <w:r w:rsidRPr="00A47F23">
        <w:rPr>
          <w:sz w:val="22"/>
          <w:szCs w:val="22"/>
        </w:rPr>
        <w:t xml:space="preserve">Внутренний </w:t>
      </w:r>
      <w:r w:rsidR="000E62B9">
        <w:rPr>
          <w:sz w:val="22"/>
          <w:szCs w:val="22"/>
        </w:rPr>
        <w:t>муници</w:t>
      </w:r>
      <w:r w:rsidR="003C226D">
        <w:rPr>
          <w:sz w:val="22"/>
          <w:szCs w:val="22"/>
        </w:rPr>
        <w:t xml:space="preserve">пальный </w:t>
      </w:r>
      <w:r w:rsidRPr="00A47F23">
        <w:rPr>
          <w:sz w:val="22"/>
          <w:szCs w:val="22"/>
        </w:rPr>
        <w:t xml:space="preserve">финансовый контроль в </w:t>
      </w:r>
      <w:r w:rsidR="003C226D">
        <w:rPr>
          <w:sz w:val="22"/>
          <w:szCs w:val="22"/>
        </w:rPr>
        <w:t>администрации</w:t>
      </w:r>
      <w:r w:rsidRPr="00A47F23">
        <w:rPr>
          <w:sz w:val="22"/>
          <w:szCs w:val="22"/>
        </w:rPr>
        <w:t xml:space="preserve"> обеспечивается путем:</w:t>
      </w:r>
    </w:p>
    <w:p w:rsidR="00FD202D" w:rsidRPr="00A47F23" w:rsidRDefault="00FD202D" w:rsidP="0071607D">
      <w:pPr>
        <w:tabs>
          <w:tab w:val="left" w:pos="0"/>
          <w:tab w:val="num" w:pos="567"/>
        </w:tabs>
        <w:spacing w:line="276" w:lineRule="auto"/>
        <w:ind w:firstLine="284"/>
        <w:contextualSpacing/>
        <w:jc w:val="both"/>
        <w:rPr>
          <w:sz w:val="22"/>
          <w:szCs w:val="22"/>
        </w:rPr>
      </w:pPr>
      <w:r w:rsidRPr="00A47F23">
        <w:rPr>
          <w:sz w:val="22"/>
          <w:szCs w:val="22"/>
        </w:rPr>
        <w:t>1) сплошного контроля соответствия принимаемых к учету первичных учетных документов фактам хозяйственной жизни лицами, ответственными за их утверждение, перечень которых утвержден в составе Порядка</w:t>
      </w:r>
      <w:r w:rsidR="003C2B79">
        <w:rPr>
          <w:sz w:val="22"/>
          <w:szCs w:val="22"/>
        </w:rPr>
        <w:t xml:space="preserve"> документооборота (Приложение №5</w:t>
      </w:r>
      <w:r w:rsidRPr="00A47F23">
        <w:rPr>
          <w:sz w:val="22"/>
          <w:szCs w:val="22"/>
        </w:rPr>
        <w:t xml:space="preserve">.2 к настоящей учетной политике); </w:t>
      </w:r>
    </w:p>
    <w:p w:rsidR="00FD202D" w:rsidRPr="00A47F23" w:rsidRDefault="00FD202D" w:rsidP="0071607D">
      <w:pPr>
        <w:tabs>
          <w:tab w:val="left" w:pos="0"/>
          <w:tab w:val="num" w:pos="567"/>
        </w:tabs>
        <w:spacing w:line="276" w:lineRule="auto"/>
        <w:ind w:firstLine="284"/>
        <w:contextualSpacing/>
        <w:jc w:val="both"/>
        <w:rPr>
          <w:sz w:val="22"/>
          <w:szCs w:val="22"/>
        </w:rPr>
      </w:pPr>
      <w:r w:rsidRPr="00A47F23">
        <w:rPr>
          <w:sz w:val="22"/>
          <w:szCs w:val="22"/>
        </w:rPr>
        <w:t>2) сплошного контроля правильности оформления первичных учетных документов работниками бухгалтерии (в соответствии с должностными полномочиями по соответствующим участкам учета);</w:t>
      </w:r>
    </w:p>
    <w:p w:rsidR="00FD202D" w:rsidRPr="00A47F23" w:rsidRDefault="00FD202D" w:rsidP="0071607D">
      <w:pPr>
        <w:tabs>
          <w:tab w:val="left" w:pos="0"/>
          <w:tab w:val="num" w:pos="567"/>
        </w:tabs>
        <w:spacing w:line="276" w:lineRule="auto"/>
        <w:ind w:firstLine="284"/>
        <w:contextualSpacing/>
        <w:jc w:val="both"/>
        <w:rPr>
          <w:sz w:val="22"/>
          <w:szCs w:val="22"/>
        </w:rPr>
      </w:pPr>
      <w:r w:rsidRPr="00A47F23">
        <w:rPr>
          <w:sz w:val="22"/>
          <w:szCs w:val="22"/>
        </w:rPr>
        <w:t>3) проведения обязательных плановых и внезапных инвентаризаций в соответствии с порядком проведения инвентаризации в учреждении.</w:t>
      </w:r>
    </w:p>
    <w:p w:rsidR="0071607D" w:rsidRPr="00A47F23" w:rsidRDefault="0071607D" w:rsidP="0071607D">
      <w:pPr>
        <w:tabs>
          <w:tab w:val="left" w:pos="0"/>
          <w:tab w:val="num" w:pos="567"/>
        </w:tabs>
        <w:spacing w:line="276" w:lineRule="auto"/>
        <w:ind w:firstLine="284"/>
        <w:contextualSpacing/>
        <w:jc w:val="both"/>
        <w:rPr>
          <w:sz w:val="22"/>
          <w:szCs w:val="22"/>
        </w:rPr>
      </w:pPr>
    </w:p>
    <w:p w:rsidR="005264A2" w:rsidRDefault="005264A2" w:rsidP="0071607D">
      <w:pPr>
        <w:spacing w:line="276" w:lineRule="auto"/>
        <w:ind w:firstLine="284"/>
        <w:contextualSpacing/>
        <w:jc w:val="both"/>
        <w:rPr>
          <w:sz w:val="22"/>
          <w:szCs w:val="22"/>
        </w:rPr>
      </w:pPr>
      <w:r w:rsidRPr="00A47F23">
        <w:rPr>
          <w:sz w:val="22"/>
          <w:szCs w:val="22"/>
        </w:rPr>
        <w:t xml:space="preserve">Основной целью внутреннего </w:t>
      </w:r>
      <w:r w:rsidR="003C226D">
        <w:rPr>
          <w:sz w:val="22"/>
          <w:szCs w:val="22"/>
        </w:rPr>
        <w:t xml:space="preserve">муниципального </w:t>
      </w:r>
      <w:r w:rsidRPr="00A47F23">
        <w:rPr>
          <w:sz w:val="22"/>
          <w:szCs w:val="22"/>
        </w:rPr>
        <w:t>финансового контроля является подтверждение достоверности бухгалтерского учета и отчетности, соблюдение действующего законодательства РФ, регулирующего порядок осуществления финансово-хозяйственной деятельности.</w:t>
      </w:r>
    </w:p>
    <w:p w:rsidR="00950F31" w:rsidRDefault="00950F31" w:rsidP="0071607D">
      <w:pPr>
        <w:spacing w:line="276" w:lineRule="auto"/>
        <w:ind w:firstLine="284"/>
        <w:contextualSpacing/>
        <w:jc w:val="both"/>
        <w:rPr>
          <w:sz w:val="22"/>
          <w:szCs w:val="22"/>
        </w:rPr>
      </w:pPr>
    </w:p>
    <w:p w:rsidR="00950F31" w:rsidRPr="006F7C40" w:rsidRDefault="00950F31" w:rsidP="00950F31">
      <w:pPr>
        <w:tabs>
          <w:tab w:val="left" w:pos="0"/>
          <w:tab w:val="num" w:pos="567"/>
        </w:tabs>
        <w:spacing w:line="276" w:lineRule="auto"/>
        <w:ind w:firstLine="284"/>
        <w:contextualSpacing/>
        <w:jc w:val="both"/>
        <w:rPr>
          <w:sz w:val="22"/>
          <w:szCs w:val="22"/>
        </w:rPr>
      </w:pPr>
      <w:r w:rsidRPr="00B55AAB">
        <w:rPr>
          <w:sz w:val="22"/>
          <w:szCs w:val="22"/>
        </w:rPr>
        <w:t>К бухгалтерскому учету принимаются первичные учетные документы, поступившие по результатам внутреннего</w:t>
      </w:r>
      <w:r w:rsidR="003C226D">
        <w:rPr>
          <w:sz w:val="22"/>
          <w:szCs w:val="22"/>
        </w:rPr>
        <w:t xml:space="preserve"> муниципального финансового </w:t>
      </w:r>
      <w:r w:rsidRPr="00B55AAB">
        <w:rPr>
          <w:sz w:val="22"/>
          <w:szCs w:val="22"/>
        </w:rPr>
        <w:t>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950F31" w:rsidRPr="00A47F23" w:rsidRDefault="00950F31" w:rsidP="0071607D">
      <w:pPr>
        <w:spacing w:line="276" w:lineRule="auto"/>
        <w:ind w:firstLine="284"/>
        <w:contextualSpacing/>
        <w:jc w:val="both"/>
        <w:rPr>
          <w:sz w:val="22"/>
          <w:szCs w:val="22"/>
        </w:rPr>
      </w:pPr>
    </w:p>
    <w:p w:rsidR="0071607D" w:rsidRDefault="0071607D" w:rsidP="0071607D">
      <w:pPr>
        <w:spacing w:line="276" w:lineRule="auto"/>
        <w:ind w:firstLine="284"/>
        <w:contextualSpacing/>
        <w:jc w:val="both"/>
        <w:rPr>
          <w:sz w:val="22"/>
          <w:szCs w:val="22"/>
        </w:rPr>
      </w:pPr>
    </w:p>
    <w:p w:rsidR="001E635B" w:rsidRDefault="001E635B" w:rsidP="0071607D">
      <w:pPr>
        <w:spacing w:line="276" w:lineRule="auto"/>
        <w:ind w:firstLine="284"/>
        <w:contextualSpacing/>
        <w:jc w:val="both"/>
        <w:rPr>
          <w:sz w:val="22"/>
          <w:szCs w:val="22"/>
        </w:rPr>
      </w:pPr>
    </w:p>
    <w:p w:rsidR="001E635B" w:rsidRDefault="001E635B" w:rsidP="0071607D">
      <w:pPr>
        <w:spacing w:line="276" w:lineRule="auto"/>
        <w:ind w:firstLine="284"/>
        <w:contextualSpacing/>
        <w:jc w:val="both"/>
        <w:rPr>
          <w:sz w:val="22"/>
          <w:szCs w:val="22"/>
        </w:rPr>
      </w:pPr>
    </w:p>
    <w:p w:rsidR="001E635B" w:rsidRDefault="001E635B" w:rsidP="0071607D">
      <w:pPr>
        <w:spacing w:line="276" w:lineRule="auto"/>
        <w:ind w:firstLine="284"/>
        <w:contextualSpacing/>
        <w:jc w:val="both"/>
        <w:rPr>
          <w:sz w:val="22"/>
          <w:szCs w:val="22"/>
        </w:rPr>
      </w:pPr>
    </w:p>
    <w:p w:rsidR="001E635B" w:rsidRDefault="001E635B" w:rsidP="0071607D">
      <w:pPr>
        <w:spacing w:line="276" w:lineRule="auto"/>
        <w:ind w:firstLine="284"/>
        <w:contextualSpacing/>
        <w:jc w:val="both"/>
        <w:rPr>
          <w:sz w:val="22"/>
          <w:szCs w:val="22"/>
        </w:rPr>
      </w:pPr>
    </w:p>
    <w:p w:rsidR="001E635B" w:rsidRDefault="001E635B" w:rsidP="0071607D">
      <w:pPr>
        <w:spacing w:line="276" w:lineRule="auto"/>
        <w:ind w:firstLine="284"/>
        <w:contextualSpacing/>
        <w:jc w:val="both"/>
        <w:rPr>
          <w:sz w:val="22"/>
          <w:szCs w:val="22"/>
        </w:rPr>
      </w:pPr>
    </w:p>
    <w:p w:rsidR="001E635B" w:rsidRDefault="001E635B" w:rsidP="0071607D">
      <w:pPr>
        <w:spacing w:line="276" w:lineRule="auto"/>
        <w:ind w:firstLine="284"/>
        <w:contextualSpacing/>
        <w:jc w:val="both"/>
        <w:rPr>
          <w:sz w:val="22"/>
          <w:szCs w:val="22"/>
        </w:rPr>
      </w:pPr>
    </w:p>
    <w:p w:rsidR="00FD202D" w:rsidRPr="00A47F23" w:rsidRDefault="00433968" w:rsidP="00A47F23">
      <w:pPr>
        <w:pStyle w:val="4"/>
        <w:ind w:firstLine="284"/>
        <w:jc w:val="both"/>
        <w:rPr>
          <w:rFonts w:asciiTheme="minorHAnsi" w:hAnsiTheme="minorHAnsi" w:cstheme="minorHAnsi"/>
          <w:sz w:val="32"/>
          <w:szCs w:val="32"/>
        </w:rPr>
      </w:pPr>
      <w:bookmarkStart w:id="20" w:name="_Раздел_4._Методологический"/>
      <w:bookmarkEnd w:id="20"/>
      <w:r>
        <w:rPr>
          <w:rFonts w:asciiTheme="minorHAnsi" w:hAnsiTheme="minorHAnsi" w:cstheme="minorHAnsi"/>
          <w:sz w:val="32"/>
          <w:szCs w:val="32"/>
        </w:rPr>
        <w:t>Р</w:t>
      </w:r>
      <w:r w:rsidR="00FD202D" w:rsidRPr="00A47F23">
        <w:rPr>
          <w:rFonts w:asciiTheme="minorHAnsi" w:hAnsiTheme="minorHAnsi" w:cstheme="minorHAnsi"/>
          <w:sz w:val="32"/>
          <w:szCs w:val="32"/>
        </w:rPr>
        <w:t>аздел 4. Методологический раздел для целей бухгалтерского (бюджетного) учета</w:t>
      </w:r>
    </w:p>
    <w:p w:rsidR="009174FB" w:rsidRPr="009174FB" w:rsidRDefault="009174FB" w:rsidP="009174FB"/>
    <w:p w:rsidR="00FD202D" w:rsidRPr="00A47F23" w:rsidRDefault="00FD202D" w:rsidP="00A47F23">
      <w:pPr>
        <w:pStyle w:val="4"/>
        <w:ind w:firstLine="284"/>
        <w:rPr>
          <w:rFonts w:asciiTheme="minorHAnsi" w:hAnsiTheme="minorHAnsi" w:cstheme="minorHAnsi"/>
        </w:rPr>
      </w:pPr>
      <w:bookmarkStart w:id="21" w:name="_4.1_Общие_положения"/>
      <w:bookmarkEnd w:id="21"/>
      <w:r w:rsidRPr="00A47F23">
        <w:rPr>
          <w:rFonts w:asciiTheme="minorHAnsi" w:hAnsiTheme="minorHAnsi" w:cstheme="minorHAnsi"/>
        </w:rPr>
        <w:t>4.1 Общие положения</w:t>
      </w:r>
    </w:p>
    <w:p w:rsidR="009174FB" w:rsidRDefault="009174FB" w:rsidP="009174FB"/>
    <w:p w:rsidR="00B55AAB" w:rsidRPr="00B55AAB" w:rsidRDefault="003C226D" w:rsidP="00B55AAB">
      <w:pPr>
        <w:tabs>
          <w:tab w:val="left" w:pos="0"/>
          <w:tab w:val="left" w:pos="567"/>
        </w:tabs>
        <w:spacing w:after="195" w:line="276" w:lineRule="auto"/>
        <w:ind w:firstLine="284"/>
        <w:contextualSpacing/>
        <w:jc w:val="both"/>
        <w:rPr>
          <w:color w:val="auto"/>
          <w:sz w:val="22"/>
          <w:szCs w:val="22"/>
        </w:rPr>
      </w:pPr>
      <w:r>
        <w:rPr>
          <w:color w:val="auto"/>
          <w:sz w:val="22"/>
          <w:szCs w:val="22"/>
        </w:rPr>
        <w:t>Администрация осуществляе</w:t>
      </w:r>
      <w:r w:rsidR="00E20C6D" w:rsidRPr="005C7304">
        <w:rPr>
          <w:color w:val="auto"/>
          <w:sz w:val="22"/>
          <w:szCs w:val="22"/>
        </w:rPr>
        <w:t>т ведение бухгалтерского учета активов, обязательств, результатов финансовой деятельности , а также хозяйственных операций, их изменяющих (далее - хозяйственные операции),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хозяйственных операций, установленных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Министерством финансов Российской Федерации от 01.12.2010 N 157н</w:t>
      </w:r>
      <w:r w:rsidR="00B55AAB">
        <w:rPr>
          <w:color w:val="auto"/>
          <w:sz w:val="22"/>
          <w:szCs w:val="22"/>
        </w:rPr>
        <w:t xml:space="preserve">, </w:t>
      </w:r>
      <w:r w:rsidR="00B55AAB" w:rsidRPr="00B55AAB">
        <w:rPr>
          <w:color w:val="auto"/>
          <w:sz w:val="22"/>
          <w:szCs w:val="22"/>
        </w:rPr>
        <w:t>(</w:t>
      </w:r>
      <w:r w:rsidR="00B55AAB" w:rsidRPr="0028180C">
        <w:rPr>
          <w:color w:val="auto"/>
          <w:sz w:val="22"/>
          <w:szCs w:val="22"/>
        </w:rPr>
        <w:t>ред. от 31.03.2018), 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E20C6D" w:rsidRDefault="00E20C6D" w:rsidP="00023F76">
      <w:pPr>
        <w:tabs>
          <w:tab w:val="left" w:pos="0"/>
          <w:tab w:val="left" w:pos="567"/>
        </w:tabs>
        <w:spacing w:after="195" w:line="360" w:lineRule="auto"/>
        <w:ind w:firstLine="709"/>
        <w:contextualSpacing/>
        <w:jc w:val="both"/>
        <w:rPr>
          <w:color w:val="auto"/>
        </w:rPr>
      </w:pPr>
    </w:p>
    <w:p w:rsidR="00E20C6D" w:rsidRPr="0016719A" w:rsidRDefault="00E20C6D" w:rsidP="00E20C6D">
      <w:pPr>
        <w:spacing w:line="276" w:lineRule="auto"/>
        <w:ind w:firstLine="284"/>
        <w:contextualSpacing/>
        <w:jc w:val="both"/>
        <w:rPr>
          <w:color w:val="auto"/>
          <w:sz w:val="22"/>
          <w:szCs w:val="22"/>
        </w:rPr>
      </w:pPr>
      <w:r w:rsidRPr="0016719A">
        <w:rPr>
          <w:color w:val="auto"/>
          <w:sz w:val="22"/>
          <w:szCs w:val="22"/>
        </w:rPr>
        <w:t>При ведении бюджетного учета учреждениями, финансовыми органами в 18 разряде номера счета бюджетного учета применяются коды вида финансового обеспечения (деятельности) 1 - деятельность, осуществляемая за счет средств соответствующего бюджета бюджетной системы Российской Федерации (бюджетная деятельность), 3 - средства во временном распоряжении.</w:t>
      </w:r>
    </w:p>
    <w:p w:rsidR="00E20C6D" w:rsidRPr="0016719A" w:rsidRDefault="00E20C6D" w:rsidP="00E20C6D">
      <w:pPr>
        <w:spacing w:line="276" w:lineRule="auto"/>
        <w:ind w:firstLine="284"/>
        <w:contextualSpacing/>
        <w:jc w:val="both"/>
        <w:rPr>
          <w:color w:val="auto"/>
          <w:sz w:val="22"/>
          <w:szCs w:val="22"/>
        </w:rPr>
      </w:pPr>
    </w:p>
    <w:p w:rsidR="00E20C6D" w:rsidRPr="0016719A" w:rsidRDefault="00E20C6D" w:rsidP="00E20C6D">
      <w:pPr>
        <w:spacing w:line="276" w:lineRule="auto"/>
        <w:ind w:firstLine="284"/>
        <w:contextualSpacing/>
        <w:jc w:val="both"/>
        <w:rPr>
          <w:color w:val="auto"/>
          <w:sz w:val="22"/>
          <w:szCs w:val="22"/>
        </w:rPr>
      </w:pPr>
      <w:r w:rsidRPr="0016719A">
        <w:rPr>
          <w:color w:val="auto"/>
          <w:sz w:val="22"/>
          <w:szCs w:val="22"/>
        </w:rPr>
        <w:t>Применение учреждениями, финансовыми органами кодов бюджетной классификации Российской Федерации при формировании 1 - 17 разрядов номера счета Плана счетов бюджетного учета осуществляется в соответствии с приложением N 2 к Инструкции №162н.</w:t>
      </w:r>
    </w:p>
    <w:p w:rsidR="00E20C6D" w:rsidRPr="0016719A" w:rsidRDefault="00E20C6D" w:rsidP="00E20C6D">
      <w:pPr>
        <w:spacing w:line="276" w:lineRule="auto"/>
        <w:ind w:firstLine="284"/>
        <w:contextualSpacing/>
        <w:jc w:val="both"/>
        <w:rPr>
          <w:color w:val="auto"/>
          <w:sz w:val="22"/>
          <w:szCs w:val="22"/>
        </w:rPr>
      </w:pPr>
    </w:p>
    <w:p w:rsidR="00FD202D" w:rsidRPr="0022691C" w:rsidRDefault="00FD202D" w:rsidP="0022691C">
      <w:pPr>
        <w:pStyle w:val="4"/>
        <w:ind w:firstLine="284"/>
        <w:jc w:val="both"/>
        <w:rPr>
          <w:rFonts w:asciiTheme="minorHAnsi" w:hAnsiTheme="minorHAnsi" w:cstheme="minorHAnsi"/>
        </w:rPr>
      </w:pPr>
      <w:bookmarkStart w:id="22" w:name="_4.2_Основные_средства,"/>
      <w:bookmarkEnd w:id="22"/>
      <w:r w:rsidRPr="0022691C">
        <w:rPr>
          <w:rFonts w:asciiTheme="minorHAnsi" w:hAnsiTheme="minorHAnsi" w:cstheme="minorHAnsi"/>
        </w:rPr>
        <w:t>4.2 Основные средства, нематериальные активы и непроизведенные активы</w:t>
      </w:r>
    </w:p>
    <w:p w:rsidR="009174FB" w:rsidRDefault="009174FB" w:rsidP="009174FB"/>
    <w:p w:rsidR="0001169D" w:rsidRDefault="0022691C" w:rsidP="0022691C">
      <w:pPr>
        <w:ind w:firstLine="284"/>
        <w:jc w:val="both"/>
        <w:rPr>
          <w:sz w:val="22"/>
          <w:szCs w:val="22"/>
        </w:rPr>
      </w:pPr>
      <w:r w:rsidRPr="0016719A">
        <w:rPr>
          <w:sz w:val="22"/>
          <w:szCs w:val="22"/>
        </w:rPr>
        <w:t xml:space="preserve">Операции по поступлению, внутреннему перемещению, выбытию (в том числе по основанию списания) нефинансовых активов оформляются бухгалтерскими записями на основании первичных (сводных) учетных документов в порядке, предусмотренном Приложением № </w:t>
      </w:r>
      <w:r w:rsidR="00770171">
        <w:rPr>
          <w:sz w:val="22"/>
          <w:szCs w:val="22"/>
        </w:rPr>
        <w:t>5</w:t>
      </w:r>
      <w:r w:rsidRPr="0016719A">
        <w:rPr>
          <w:sz w:val="22"/>
          <w:szCs w:val="22"/>
        </w:rPr>
        <w:t>.1</w:t>
      </w:r>
      <w:r w:rsidR="0005050C">
        <w:rPr>
          <w:sz w:val="22"/>
          <w:szCs w:val="22"/>
        </w:rPr>
        <w:t>6</w:t>
      </w:r>
      <w:r w:rsidRPr="0016719A">
        <w:rPr>
          <w:sz w:val="22"/>
          <w:szCs w:val="22"/>
        </w:rPr>
        <w:t xml:space="preserve"> «Перечень первичных документов, закрепленных за однотипными фактами хозяйственной жизни».</w:t>
      </w:r>
    </w:p>
    <w:p w:rsidR="00661FB3" w:rsidRDefault="00661FB3" w:rsidP="0022691C">
      <w:pPr>
        <w:ind w:firstLine="284"/>
        <w:jc w:val="both"/>
        <w:rPr>
          <w:sz w:val="22"/>
          <w:szCs w:val="22"/>
        </w:rPr>
      </w:pPr>
    </w:p>
    <w:p w:rsidR="00661FB3" w:rsidRPr="00546585" w:rsidRDefault="00661FB3" w:rsidP="00661FB3">
      <w:pPr>
        <w:tabs>
          <w:tab w:val="left" w:pos="0"/>
          <w:tab w:val="left" w:pos="1276"/>
        </w:tabs>
        <w:spacing w:after="195" w:line="276" w:lineRule="auto"/>
        <w:ind w:firstLine="284"/>
        <w:contextualSpacing/>
        <w:jc w:val="both"/>
        <w:rPr>
          <w:color w:val="auto"/>
          <w:sz w:val="22"/>
          <w:szCs w:val="22"/>
        </w:rPr>
      </w:pPr>
      <w:r w:rsidRPr="00546585">
        <w:rPr>
          <w:color w:val="auto"/>
          <w:sz w:val="22"/>
          <w:szCs w:val="22"/>
        </w:rPr>
        <w:t xml:space="preserve">В целях организации работы по принятию к бухгалтерскому учету и выбытию материальных ценностей в </w:t>
      </w:r>
      <w:r w:rsidR="0001169D" w:rsidRPr="00546585">
        <w:rPr>
          <w:color w:val="auto"/>
          <w:sz w:val="22"/>
          <w:szCs w:val="22"/>
        </w:rPr>
        <w:t>администрации</w:t>
      </w:r>
      <w:r w:rsidRPr="00546585">
        <w:rPr>
          <w:color w:val="auto"/>
          <w:sz w:val="22"/>
          <w:szCs w:val="22"/>
        </w:rPr>
        <w:t xml:space="preserve"> на постоянной основе </w:t>
      </w:r>
      <w:r w:rsidR="0001169D" w:rsidRPr="00546585">
        <w:rPr>
          <w:color w:val="auto"/>
          <w:sz w:val="22"/>
          <w:szCs w:val="22"/>
        </w:rPr>
        <w:t>создана</w:t>
      </w:r>
      <w:r w:rsidRPr="00546585">
        <w:rPr>
          <w:color w:val="auto"/>
          <w:sz w:val="22"/>
          <w:szCs w:val="22"/>
        </w:rPr>
        <w:t xml:space="preserve"> комиссия по поступлению и выбытию нефинансовых активов.</w:t>
      </w:r>
    </w:p>
    <w:p w:rsidR="00661FB3" w:rsidRPr="00546585" w:rsidRDefault="00661FB3" w:rsidP="00661FB3">
      <w:pPr>
        <w:tabs>
          <w:tab w:val="left" w:pos="0"/>
          <w:tab w:val="left" w:pos="1276"/>
        </w:tabs>
        <w:spacing w:after="195" w:line="276" w:lineRule="auto"/>
        <w:ind w:firstLine="284"/>
        <w:contextualSpacing/>
        <w:jc w:val="both"/>
        <w:rPr>
          <w:color w:val="auto"/>
          <w:sz w:val="22"/>
          <w:szCs w:val="22"/>
        </w:rPr>
      </w:pPr>
      <w:r w:rsidRPr="00546585">
        <w:rPr>
          <w:color w:val="auto"/>
          <w:sz w:val="22"/>
          <w:szCs w:val="22"/>
        </w:rPr>
        <w:t xml:space="preserve">Состав комиссии по поступлению и выбытию имущества учреждения указан в Приложении № </w:t>
      </w:r>
      <w:r w:rsidR="00770171">
        <w:rPr>
          <w:color w:val="auto"/>
          <w:sz w:val="22"/>
          <w:szCs w:val="22"/>
        </w:rPr>
        <w:t>5</w:t>
      </w:r>
      <w:r w:rsidRPr="00546585">
        <w:rPr>
          <w:color w:val="auto"/>
          <w:sz w:val="22"/>
          <w:szCs w:val="22"/>
        </w:rPr>
        <w:t>.13.</w:t>
      </w:r>
    </w:p>
    <w:p w:rsidR="00661FB3" w:rsidRDefault="00661FB3" w:rsidP="00661FB3">
      <w:pPr>
        <w:tabs>
          <w:tab w:val="left" w:pos="0"/>
          <w:tab w:val="left" w:pos="1276"/>
        </w:tabs>
        <w:spacing w:after="195" w:line="276" w:lineRule="auto"/>
        <w:ind w:firstLine="284"/>
        <w:contextualSpacing/>
        <w:jc w:val="both"/>
        <w:rPr>
          <w:color w:val="auto"/>
          <w:sz w:val="22"/>
          <w:szCs w:val="22"/>
        </w:rPr>
      </w:pPr>
      <w:r w:rsidRPr="00546585">
        <w:rPr>
          <w:color w:val="auto"/>
          <w:sz w:val="22"/>
          <w:szCs w:val="22"/>
        </w:rPr>
        <w:t>Положение о комиссии по поступлению и выбытию акт</w:t>
      </w:r>
      <w:r w:rsidR="00770171">
        <w:rPr>
          <w:color w:val="auto"/>
          <w:sz w:val="22"/>
          <w:szCs w:val="22"/>
        </w:rPr>
        <w:t xml:space="preserve">ивов закреплено в Приложении № </w:t>
      </w:r>
      <w:r w:rsidR="00770171">
        <w:rPr>
          <w:color w:val="auto"/>
          <w:sz w:val="22"/>
          <w:szCs w:val="22"/>
        </w:rPr>
        <w:lastRenderedPageBreak/>
        <w:t>5</w:t>
      </w:r>
      <w:r w:rsidRPr="00546585">
        <w:rPr>
          <w:color w:val="auto"/>
          <w:sz w:val="22"/>
          <w:szCs w:val="22"/>
        </w:rPr>
        <w:t>.1</w:t>
      </w:r>
      <w:r w:rsidR="0005050C" w:rsidRPr="00546585">
        <w:rPr>
          <w:color w:val="auto"/>
          <w:sz w:val="22"/>
          <w:szCs w:val="22"/>
        </w:rPr>
        <w:t>5</w:t>
      </w:r>
      <w:r w:rsidRPr="00546585">
        <w:rPr>
          <w:color w:val="auto"/>
          <w:sz w:val="22"/>
          <w:szCs w:val="22"/>
        </w:rPr>
        <w:t>.</w:t>
      </w:r>
    </w:p>
    <w:p w:rsidR="00661FB3" w:rsidRPr="0016719A" w:rsidRDefault="00661FB3" w:rsidP="0022691C">
      <w:pPr>
        <w:ind w:firstLine="284"/>
        <w:jc w:val="both"/>
        <w:rPr>
          <w:sz w:val="22"/>
          <w:szCs w:val="22"/>
        </w:rPr>
      </w:pPr>
    </w:p>
    <w:p w:rsidR="0022691C" w:rsidRPr="0016719A" w:rsidRDefault="0022691C" w:rsidP="0022691C">
      <w:pPr>
        <w:ind w:firstLine="284"/>
        <w:jc w:val="both"/>
        <w:rPr>
          <w:sz w:val="22"/>
          <w:szCs w:val="22"/>
        </w:rPr>
      </w:pPr>
    </w:p>
    <w:p w:rsidR="0022691C" w:rsidRDefault="0022691C" w:rsidP="0022691C">
      <w:pPr>
        <w:tabs>
          <w:tab w:val="left" w:pos="0"/>
          <w:tab w:val="left" w:pos="1276"/>
        </w:tabs>
        <w:spacing w:after="195" w:line="360" w:lineRule="auto"/>
        <w:ind w:firstLine="284"/>
        <w:contextualSpacing/>
        <w:jc w:val="both"/>
        <w:rPr>
          <w:b/>
          <w:color w:val="auto"/>
          <w:sz w:val="22"/>
          <w:szCs w:val="22"/>
        </w:rPr>
      </w:pPr>
      <w:r w:rsidRPr="0016719A">
        <w:rPr>
          <w:b/>
          <w:color w:val="auto"/>
          <w:sz w:val="22"/>
          <w:szCs w:val="22"/>
        </w:rPr>
        <w:t>Основные средства</w:t>
      </w:r>
    </w:p>
    <w:p w:rsidR="0016719A" w:rsidRPr="0016719A" w:rsidRDefault="0016719A" w:rsidP="0022691C">
      <w:pPr>
        <w:tabs>
          <w:tab w:val="left" w:pos="0"/>
          <w:tab w:val="left" w:pos="1276"/>
        </w:tabs>
        <w:spacing w:after="195" w:line="360" w:lineRule="auto"/>
        <w:ind w:firstLine="284"/>
        <w:contextualSpacing/>
        <w:jc w:val="both"/>
        <w:rPr>
          <w:b/>
          <w:color w:val="auto"/>
          <w:sz w:val="22"/>
          <w:szCs w:val="22"/>
        </w:rPr>
      </w:pPr>
    </w:p>
    <w:p w:rsidR="00B377DE" w:rsidRPr="00A140AE" w:rsidRDefault="00B377DE" w:rsidP="00B377DE">
      <w:pPr>
        <w:tabs>
          <w:tab w:val="left" w:pos="0"/>
          <w:tab w:val="left" w:pos="1276"/>
        </w:tabs>
        <w:spacing w:after="195" w:line="276" w:lineRule="auto"/>
        <w:ind w:firstLine="284"/>
        <w:contextualSpacing/>
        <w:jc w:val="both"/>
        <w:rPr>
          <w:color w:val="auto"/>
          <w:sz w:val="22"/>
          <w:szCs w:val="22"/>
        </w:rPr>
      </w:pPr>
      <w:r w:rsidRPr="00A140AE">
        <w:rPr>
          <w:color w:val="auto"/>
          <w:sz w:val="22"/>
          <w:szCs w:val="22"/>
        </w:rPr>
        <w:t>При ведении бухгалтерского учета основных средств, раскрытии в бухгалтерской (финансовой) отчетности информации об основных средствах (результатах операций с ними) применяются положения Приказа Минфина России от 31 декабря 2016 г. N 257н "Об утверждении федерального стандарта бухгалтерского учета для организаций государственного сектора "Основные средства".</w:t>
      </w:r>
    </w:p>
    <w:p w:rsidR="00B377DE" w:rsidRPr="00A140AE" w:rsidRDefault="00B377DE" w:rsidP="00B377DE">
      <w:pPr>
        <w:tabs>
          <w:tab w:val="left" w:pos="0"/>
          <w:tab w:val="left" w:pos="1276"/>
        </w:tabs>
        <w:spacing w:after="195" w:line="276" w:lineRule="auto"/>
        <w:ind w:firstLine="284"/>
        <w:contextualSpacing/>
        <w:jc w:val="both"/>
        <w:rPr>
          <w:color w:val="auto"/>
          <w:sz w:val="22"/>
          <w:szCs w:val="22"/>
        </w:rPr>
      </w:pPr>
    </w:p>
    <w:p w:rsidR="00B377DE" w:rsidRPr="00B377DE" w:rsidRDefault="00B377DE" w:rsidP="00B377DE">
      <w:pPr>
        <w:tabs>
          <w:tab w:val="left" w:pos="0"/>
        </w:tabs>
        <w:spacing w:line="276" w:lineRule="auto"/>
        <w:ind w:firstLine="284"/>
        <w:contextualSpacing/>
        <w:jc w:val="both"/>
        <w:rPr>
          <w:color w:val="auto"/>
          <w:sz w:val="22"/>
          <w:szCs w:val="22"/>
        </w:rPr>
      </w:pPr>
      <w:r w:rsidRPr="00A140AE">
        <w:rPr>
          <w:color w:val="auto"/>
          <w:sz w:val="22"/>
          <w:szCs w:val="22"/>
        </w:rPr>
        <w:t xml:space="preserve">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забалансовых счетах </w:t>
      </w:r>
      <w:r w:rsidR="0001169D" w:rsidRPr="00A140AE">
        <w:rPr>
          <w:color w:val="auto"/>
          <w:sz w:val="22"/>
          <w:szCs w:val="22"/>
        </w:rPr>
        <w:t xml:space="preserve"> </w:t>
      </w:r>
      <w:r w:rsidRPr="00A140AE">
        <w:rPr>
          <w:color w:val="auto"/>
          <w:sz w:val="22"/>
          <w:szCs w:val="22"/>
        </w:rPr>
        <w:t>Рабочего плана счетов субъекта учета 02 «Материальные ценности, принятые на хранение». Информация о таких объектах основных средств подлежит раскрытию в бухгалтерской (финансовой) отчетности.</w:t>
      </w:r>
    </w:p>
    <w:p w:rsidR="00B377DE" w:rsidRPr="00B377DE" w:rsidRDefault="00B377DE" w:rsidP="00B377DE">
      <w:pPr>
        <w:tabs>
          <w:tab w:val="left" w:pos="0"/>
        </w:tabs>
        <w:spacing w:line="276" w:lineRule="auto"/>
        <w:ind w:firstLine="284"/>
        <w:contextualSpacing/>
        <w:jc w:val="both"/>
        <w:rPr>
          <w:color w:val="auto"/>
          <w:sz w:val="22"/>
          <w:szCs w:val="22"/>
        </w:rPr>
      </w:pPr>
    </w:p>
    <w:p w:rsidR="00B377DE" w:rsidRPr="00A140AE" w:rsidRDefault="00B377DE" w:rsidP="00B377DE">
      <w:pPr>
        <w:tabs>
          <w:tab w:val="left" w:pos="0"/>
        </w:tabs>
        <w:spacing w:line="276" w:lineRule="auto"/>
        <w:ind w:firstLine="284"/>
        <w:contextualSpacing/>
        <w:jc w:val="both"/>
        <w:rPr>
          <w:color w:val="auto"/>
          <w:sz w:val="22"/>
          <w:szCs w:val="22"/>
        </w:rPr>
      </w:pPr>
      <w:r w:rsidRPr="00A140AE">
        <w:rPr>
          <w:color w:val="auto"/>
          <w:sz w:val="22"/>
          <w:szCs w:val="22"/>
        </w:rPr>
        <w:t xml:space="preserve">На основании решения комиссии </w:t>
      </w:r>
      <w:r w:rsidR="00A140AE" w:rsidRPr="00A140AE">
        <w:rPr>
          <w:color w:val="auto"/>
          <w:sz w:val="22"/>
          <w:szCs w:val="22"/>
        </w:rPr>
        <w:t xml:space="preserve">администрации </w:t>
      </w:r>
      <w:r w:rsidRPr="00A140AE">
        <w:rPr>
          <w:color w:val="auto"/>
          <w:sz w:val="22"/>
          <w:szCs w:val="22"/>
        </w:rPr>
        <w:t>по поступлению и выбытию активов допускается объединять объекты основных средств, срок полезного использования которых одинаков, стоимость которых не является существенной в один инвентарный объект, признаваемый для целей бухгалтерского учета комплексом объектов основных средств.</w:t>
      </w:r>
    </w:p>
    <w:p w:rsidR="00A140AE" w:rsidRPr="00A140AE" w:rsidRDefault="00B377DE" w:rsidP="00B377DE">
      <w:pPr>
        <w:tabs>
          <w:tab w:val="left" w:pos="0"/>
        </w:tabs>
        <w:spacing w:line="276" w:lineRule="auto"/>
        <w:ind w:firstLine="284"/>
        <w:contextualSpacing/>
        <w:jc w:val="both"/>
        <w:rPr>
          <w:color w:val="auto"/>
          <w:sz w:val="22"/>
          <w:szCs w:val="22"/>
        </w:rPr>
      </w:pPr>
      <w:r w:rsidRPr="00A140AE">
        <w:rPr>
          <w:color w:val="auto"/>
          <w:sz w:val="22"/>
          <w:szCs w:val="22"/>
        </w:rPr>
        <w:t>В состав объектов основных средств, которые допускается объединять в один инвентарный объект включаются</w:t>
      </w:r>
      <w:r w:rsidR="00A140AE" w:rsidRPr="00A140AE">
        <w:rPr>
          <w:color w:val="auto"/>
          <w:sz w:val="22"/>
          <w:szCs w:val="22"/>
        </w:rPr>
        <w:t>:</w:t>
      </w:r>
    </w:p>
    <w:p w:rsidR="00B377DE" w:rsidRPr="00A140AE" w:rsidRDefault="00B377DE" w:rsidP="00B377DE">
      <w:pPr>
        <w:tabs>
          <w:tab w:val="left" w:pos="0"/>
        </w:tabs>
        <w:spacing w:line="276" w:lineRule="auto"/>
        <w:ind w:firstLine="284"/>
        <w:contextualSpacing/>
        <w:jc w:val="both"/>
        <w:rPr>
          <w:color w:val="auto"/>
          <w:sz w:val="22"/>
          <w:szCs w:val="22"/>
        </w:rPr>
      </w:pPr>
      <w:r w:rsidRPr="00A140AE">
        <w:rPr>
          <w:color w:val="auto"/>
          <w:sz w:val="22"/>
          <w:szCs w:val="22"/>
        </w:rPr>
        <w:t>периферийные устройства и компьютерное оборудование,</w:t>
      </w:r>
    </w:p>
    <w:p w:rsidR="00B377DE" w:rsidRPr="00A140AE" w:rsidRDefault="00B377DE" w:rsidP="00B377DE">
      <w:pPr>
        <w:tabs>
          <w:tab w:val="left" w:pos="0"/>
        </w:tabs>
        <w:spacing w:line="276" w:lineRule="auto"/>
        <w:ind w:firstLine="284"/>
        <w:contextualSpacing/>
        <w:jc w:val="both"/>
        <w:rPr>
          <w:color w:val="auto"/>
          <w:sz w:val="22"/>
          <w:szCs w:val="22"/>
        </w:rPr>
      </w:pPr>
      <w:r w:rsidRPr="00A140AE">
        <w:rPr>
          <w:color w:val="auto"/>
          <w:sz w:val="22"/>
          <w:szCs w:val="22"/>
        </w:rPr>
        <w:t>мебель, используемая в течение одного и того же периода времени (столы, стулья, шкафы, иная мебель, используемая для обстановки одного помещения.</w:t>
      </w:r>
    </w:p>
    <w:p w:rsidR="00B377DE" w:rsidRPr="00A140AE" w:rsidRDefault="00B377DE" w:rsidP="00A140AE">
      <w:pPr>
        <w:tabs>
          <w:tab w:val="left" w:pos="0"/>
        </w:tabs>
        <w:spacing w:line="276" w:lineRule="auto"/>
        <w:ind w:firstLine="284"/>
        <w:contextualSpacing/>
        <w:jc w:val="both"/>
        <w:rPr>
          <w:color w:val="auto"/>
          <w:sz w:val="22"/>
          <w:szCs w:val="22"/>
        </w:rPr>
      </w:pPr>
      <w:r w:rsidRPr="00A140AE">
        <w:rPr>
          <w:color w:val="auto"/>
          <w:sz w:val="22"/>
          <w:szCs w:val="22"/>
        </w:rPr>
        <w:t>Установить стоимостными критериями существенности для целей объединения основных средств в один инвентарный объект (комплекс объектов основных средств) и отнесения стоимости объектов основных средств к несущественной стоимости критерии, установленные СГС "Основные средства" для начисления 100% амортизации при вводе в эксплуатацию.</w:t>
      </w:r>
    </w:p>
    <w:p w:rsidR="00B377DE" w:rsidRPr="00B377DE" w:rsidRDefault="00B377DE" w:rsidP="00B377DE">
      <w:pPr>
        <w:tabs>
          <w:tab w:val="left" w:pos="0"/>
        </w:tabs>
        <w:spacing w:line="276" w:lineRule="auto"/>
        <w:ind w:left="1004"/>
        <w:contextualSpacing/>
        <w:jc w:val="both"/>
        <w:rPr>
          <w:color w:val="auto"/>
          <w:sz w:val="22"/>
          <w:szCs w:val="22"/>
          <w:highlight w:val="yellow"/>
        </w:rPr>
      </w:pPr>
    </w:p>
    <w:p w:rsidR="00B377DE" w:rsidRPr="00B377DE" w:rsidRDefault="00B377DE" w:rsidP="00AE2339">
      <w:pPr>
        <w:tabs>
          <w:tab w:val="left" w:pos="0"/>
        </w:tabs>
        <w:spacing w:after="195" w:line="276" w:lineRule="auto"/>
        <w:ind w:firstLine="284"/>
        <w:contextualSpacing/>
        <w:jc w:val="both"/>
        <w:rPr>
          <w:color w:val="auto"/>
          <w:sz w:val="22"/>
          <w:szCs w:val="22"/>
          <w:highlight w:val="yellow"/>
        </w:rPr>
      </w:pPr>
      <w:r w:rsidRPr="00B377DE">
        <w:rPr>
          <w:color w:val="auto"/>
          <w:sz w:val="22"/>
          <w:szCs w:val="22"/>
        </w:rPr>
        <w:t>Учет объектов основных средств стоимостью выданных в эксплуатацию, ведется раздельно по материально-ответственным</w:t>
      </w:r>
      <w:r w:rsidR="00A140AE">
        <w:rPr>
          <w:color w:val="auto"/>
          <w:sz w:val="22"/>
          <w:szCs w:val="22"/>
        </w:rPr>
        <w:t xml:space="preserve"> лицам на забалансовом счете 21 </w:t>
      </w:r>
      <w:r w:rsidRPr="00A140AE">
        <w:rPr>
          <w:color w:val="auto"/>
          <w:sz w:val="22"/>
          <w:szCs w:val="22"/>
        </w:rPr>
        <w:t>по балансовой стоимости вве</w:t>
      </w:r>
      <w:r w:rsidR="00A140AE">
        <w:rPr>
          <w:color w:val="auto"/>
          <w:sz w:val="22"/>
          <w:szCs w:val="22"/>
        </w:rPr>
        <w:t>денного в эксплуатацию объекта.</w:t>
      </w:r>
    </w:p>
    <w:p w:rsidR="00B377DE" w:rsidRPr="00ED67D6" w:rsidRDefault="00B377DE" w:rsidP="00ED67D6">
      <w:pPr>
        <w:tabs>
          <w:tab w:val="left" w:pos="0"/>
          <w:tab w:val="left" w:pos="1276"/>
        </w:tabs>
        <w:spacing w:after="195" w:line="276" w:lineRule="auto"/>
        <w:ind w:firstLine="284"/>
        <w:contextualSpacing/>
        <w:jc w:val="both"/>
        <w:rPr>
          <w:sz w:val="22"/>
          <w:szCs w:val="22"/>
        </w:rPr>
      </w:pPr>
      <w:r w:rsidRPr="00ED67D6">
        <w:rPr>
          <w:sz w:val="22"/>
          <w:szCs w:val="22"/>
        </w:rPr>
        <w:t xml:space="preserve">Установить в </w:t>
      </w:r>
      <w:r w:rsidR="00134B51">
        <w:rPr>
          <w:sz w:val="22"/>
          <w:szCs w:val="22"/>
        </w:rPr>
        <w:t>а</w:t>
      </w:r>
      <w:r w:rsidR="00ED67D6">
        <w:rPr>
          <w:sz w:val="22"/>
          <w:szCs w:val="22"/>
        </w:rPr>
        <w:t xml:space="preserve">дминистрации </w:t>
      </w:r>
      <w:r w:rsidRPr="00ED67D6">
        <w:rPr>
          <w:sz w:val="22"/>
          <w:szCs w:val="22"/>
        </w:rPr>
        <w:t>единый метод начисления амортизации по всем объектам основных средств</w:t>
      </w:r>
      <w:r w:rsidR="00ED67D6">
        <w:rPr>
          <w:sz w:val="22"/>
          <w:szCs w:val="22"/>
        </w:rPr>
        <w:t xml:space="preserve">   - линейный метод.</w:t>
      </w:r>
      <w:r w:rsidRPr="00ED67D6">
        <w:rPr>
          <w:sz w:val="22"/>
          <w:szCs w:val="22"/>
        </w:rPr>
        <w:t xml:space="preserve"> </w:t>
      </w:r>
    </w:p>
    <w:p w:rsidR="00B377DE" w:rsidRPr="006C4E86" w:rsidRDefault="00B377DE" w:rsidP="00B377DE">
      <w:pPr>
        <w:tabs>
          <w:tab w:val="left" w:pos="0"/>
          <w:tab w:val="left" w:pos="1276"/>
        </w:tabs>
        <w:spacing w:after="195" w:line="276" w:lineRule="auto"/>
        <w:ind w:firstLine="284"/>
        <w:contextualSpacing/>
        <w:jc w:val="both"/>
        <w:rPr>
          <w:sz w:val="22"/>
          <w:szCs w:val="22"/>
        </w:rPr>
      </w:pPr>
      <w:r w:rsidRPr="006C4E86">
        <w:rPr>
          <w:sz w:val="22"/>
          <w:szCs w:val="22"/>
        </w:rPr>
        <w:t>Амортизация объекта основных средств начисляется с учетом следующих положений:</w:t>
      </w:r>
    </w:p>
    <w:p w:rsidR="00B377DE" w:rsidRPr="006C4E86" w:rsidRDefault="00B377DE" w:rsidP="00B377DE">
      <w:pPr>
        <w:tabs>
          <w:tab w:val="left" w:pos="0"/>
          <w:tab w:val="left" w:pos="1276"/>
        </w:tabs>
        <w:spacing w:after="195" w:line="276" w:lineRule="auto"/>
        <w:ind w:firstLine="284"/>
        <w:contextualSpacing/>
        <w:jc w:val="both"/>
        <w:rPr>
          <w:sz w:val="22"/>
          <w:szCs w:val="22"/>
        </w:rPr>
      </w:pPr>
      <w:r w:rsidRPr="006C4E86">
        <w:rPr>
          <w:sz w:val="22"/>
          <w:szCs w:val="22"/>
        </w:rPr>
        <w:t>а) на объект основных средств стоимостью свыше 100 000 рублей амортизация начисляется в соответствии с рассчитанными нормами амортизации;</w:t>
      </w:r>
    </w:p>
    <w:p w:rsidR="00B377DE" w:rsidRPr="006C4E86" w:rsidRDefault="00B377DE" w:rsidP="00B377DE">
      <w:pPr>
        <w:tabs>
          <w:tab w:val="left" w:pos="0"/>
          <w:tab w:val="left" w:pos="1276"/>
        </w:tabs>
        <w:spacing w:after="195" w:line="276" w:lineRule="auto"/>
        <w:ind w:firstLine="284"/>
        <w:contextualSpacing/>
        <w:jc w:val="both"/>
        <w:rPr>
          <w:sz w:val="22"/>
          <w:szCs w:val="22"/>
        </w:rPr>
      </w:pPr>
      <w:r w:rsidRPr="006C4E86">
        <w:rPr>
          <w:sz w:val="22"/>
          <w:szCs w:val="22"/>
        </w:rPr>
        <w:t>б) на объект основных средств стоимостью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забалансовом счете в соответствии с порядком применения Единого плана счетов бухгалтерского учета;</w:t>
      </w:r>
    </w:p>
    <w:p w:rsidR="00B377DE" w:rsidRPr="006C4E86" w:rsidRDefault="00B377DE" w:rsidP="00B377DE">
      <w:pPr>
        <w:tabs>
          <w:tab w:val="left" w:pos="0"/>
          <w:tab w:val="left" w:pos="1276"/>
        </w:tabs>
        <w:spacing w:after="195" w:line="276" w:lineRule="auto"/>
        <w:ind w:firstLine="284"/>
        <w:contextualSpacing/>
        <w:jc w:val="both"/>
        <w:rPr>
          <w:sz w:val="22"/>
          <w:szCs w:val="22"/>
        </w:rPr>
      </w:pPr>
      <w:r w:rsidRPr="006C4E86">
        <w:rPr>
          <w:sz w:val="22"/>
          <w:szCs w:val="22"/>
        </w:rPr>
        <w:t>в)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B377DE" w:rsidRPr="00B377DE" w:rsidRDefault="00B377DE" w:rsidP="00B377DE">
      <w:pPr>
        <w:tabs>
          <w:tab w:val="left" w:pos="0"/>
          <w:tab w:val="left" w:pos="1276"/>
        </w:tabs>
        <w:spacing w:after="195" w:line="276" w:lineRule="auto"/>
        <w:ind w:firstLine="284"/>
        <w:contextualSpacing/>
        <w:jc w:val="both"/>
        <w:rPr>
          <w:sz w:val="22"/>
          <w:szCs w:val="22"/>
        </w:rPr>
      </w:pPr>
      <w:r w:rsidRPr="006C4E86">
        <w:rPr>
          <w:sz w:val="22"/>
          <w:szCs w:val="22"/>
        </w:rPr>
        <w:lastRenderedPageBreak/>
        <w:t>г) на иной объект основных средств стоимостью от 10 000 до 100 000 рублей включительно амортизация начисляется в размере 100% первоначальной стоимости при выдаче его в эксплуатацию.</w:t>
      </w:r>
    </w:p>
    <w:p w:rsidR="00B377DE" w:rsidRPr="00B377DE" w:rsidRDefault="00B377DE" w:rsidP="00B377DE">
      <w:pPr>
        <w:tabs>
          <w:tab w:val="left" w:pos="0"/>
          <w:tab w:val="left" w:pos="1276"/>
        </w:tabs>
        <w:spacing w:after="195" w:line="276" w:lineRule="auto"/>
        <w:ind w:firstLine="284"/>
        <w:contextualSpacing/>
        <w:jc w:val="both"/>
        <w:rPr>
          <w:sz w:val="22"/>
          <w:szCs w:val="22"/>
        </w:rPr>
      </w:pPr>
    </w:p>
    <w:p w:rsidR="00B377DE" w:rsidRPr="006C4E86" w:rsidRDefault="00B377DE" w:rsidP="006C4E86">
      <w:pPr>
        <w:tabs>
          <w:tab w:val="left" w:pos="0"/>
          <w:tab w:val="left" w:pos="1276"/>
        </w:tabs>
        <w:spacing w:after="195" w:line="276" w:lineRule="auto"/>
        <w:ind w:firstLine="284"/>
        <w:contextualSpacing/>
        <w:jc w:val="both"/>
        <w:rPr>
          <w:sz w:val="22"/>
          <w:szCs w:val="22"/>
        </w:rPr>
      </w:pPr>
      <w:r w:rsidRPr="006C4E86">
        <w:rPr>
          <w:sz w:val="22"/>
          <w:szCs w:val="22"/>
        </w:rPr>
        <w:t>Установить следующий порядок начисления амортизации на структурную часть объекта основных средств, составляющую совместно с ним единый объект имущества (единый объект основных ср</w:t>
      </w:r>
      <w:r w:rsidR="006C4E86" w:rsidRPr="006C4E86">
        <w:rPr>
          <w:sz w:val="22"/>
          <w:szCs w:val="22"/>
        </w:rPr>
        <w:t xml:space="preserve">едств, единый инвентарный номер) : </w:t>
      </w:r>
      <w:r w:rsidRPr="006C4E86">
        <w:rPr>
          <w:sz w:val="22"/>
          <w:szCs w:val="22"/>
        </w:rPr>
        <w:t>амортизация на структурную часть объекта основных средств не начисляется отдельно от амортизации иных частей объекта, составляющих совместно с ним единый объект имущества (единый объект основных средств).</w:t>
      </w:r>
    </w:p>
    <w:p w:rsidR="00B377DE" w:rsidRPr="00B377DE" w:rsidRDefault="00B377DE" w:rsidP="00B377DE">
      <w:pPr>
        <w:tabs>
          <w:tab w:val="left" w:pos="0"/>
          <w:tab w:val="left" w:pos="1276"/>
        </w:tabs>
        <w:spacing w:after="195" w:line="276" w:lineRule="auto"/>
        <w:ind w:firstLine="284"/>
        <w:contextualSpacing/>
        <w:jc w:val="both"/>
        <w:rPr>
          <w:sz w:val="22"/>
          <w:szCs w:val="22"/>
        </w:rPr>
      </w:pPr>
    </w:p>
    <w:p w:rsidR="002E5530" w:rsidRDefault="00B377DE" w:rsidP="006C4E86">
      <w:pPr>
        <w:tabs>
          <w:tab w:val="left" w:pos="0"/>
          <w:tab w:val="left" w:pos="1276"/>
        </w:tabs>
        <w:spacing w:after="195" w:line="276" w:lineRule="auto"/>
        <w:ind w:firstLine="284"/>
        <w:contextualSpacing/>
        <w:jc w:val="both"/>
        <w:rPr>
          <w:color w:val="auto"/>
          <w:sz w:val="22"/>
          <w:szCs w:val="22"/>
        </w:rPr>
      </w:pPr>
      <w:r w:rsidRPr="00B377DE">
        <w:rPr>
          <w:sz w:val="22"/>
          <w:szCs w:val="22"/>
        </w:rPr>
        <w:t xml:space="preserve">Каждому инвентарному объекту недвижимого имущества, а также инвентарному объекту движимого имущества, кроме объектов стоимостью до </w:t>
      </w:r>
      <w:r w:rsidRPr="006C4E86">
        <w:rPr>
          <w:sz w:val="22"/>
          <w:szCs w:val="22"/>
        </w:rPr>
        <w:t>10000 рублей</w:t>
      </w:r>
      <w:r w:rsidRPr="00B377DE">
        <w:rPr>
          <w:sz w:val="22"/>
          <w:szCs w:val="22"/>
        </w:rPr>
        <w:t xml:space="preserve"> включительно и объектов библиотечного </w:t>
      </w:r>
      <w:r w:rsidRPr="006C4E86">
        <w:rPr>
          <w:sz w:val="22"/>
          <w:szCs w:val="22"/>
        </w:rPr>
        <w:t>фонда независимо от их стоимости, присваивается уникальный инвентарный порядковый номер.</w:t>
      </w:r>
      <w:r w:rsidR="002E5530">
        <w:rPr>
          <w:sz w:val="22"/>
          <w:szCs w:val="22"/>
        </w:rPr>
        <w:t xml:space="preserve"> Инвентарные номера основных средств состоят из 10 символов, где</w:t>
      </w:r>
      <w:r w:rsidRPr="006C4E86">
        <w:rPr>
          <w:color w:val="auto"/>
          <w:sz w:val="22"/>
          <w:szCs w:val="22"/>
        </w:rPr>
        <w:t xml:space="preserve"> </w:t>
      </w:r>
    </w:p>
    <w:p w:rsidR="002E5530" w:rsidRDefault="002E5530" w:rsidP="006C4E86">
      <w:pPr>
        <w:tabs>
          <w:tab w:val="left" w:pos="0"/>
          <w:tab w:val="left" w:pos="1276"/>
        </w:tabs>
        <w:spacing w:after="195" w:line="276" w:lineRule="auto"/>
        <w:ind w:firstLine="284"/>
        <w:contextualSpacing/>
        <w:jc w:val="both"/>
        <w:rPr>
          <w:color w:val="auto"/>
          <w:sz w:val="22"/>
          <w:szCs w:val="22"/>
        </w:rPr>
      </w:pPr>
      <w:r>
        <w:rPr>
          <w:color w:val="auto"/>
          <w:sz w:val="22"/>
          <w:szCs w:val="22"/>
        </w:rPr>
        <w:t xml:space="preserve">     -  1 – код финансового обеспечения;</w:t>
      </w:r>
    </w:p>
    <w:p w:rsidR="002E5530" w:rsidRDefault="002E5530" w:rsidP="006C4E86">
      <w:pPr>
        <w:tabs>
          <w:tab w:val="left" w:pos="0"/>
          <w:tab w:val="left" w:pos="1276"/>
        </w:tabs>
        <w:spacing w:after="195" w:line="276" w:lineRule="auto"/>
        <w:ind w:firstLine="284"/>
        <w:contextualSpacing/>
        <w:jc w:val="both"/>
        <w:rPr>
          <w:color w:val="auto"/>
          <w:sz w:val="22"/>
          <w:szCs w:val="22"/>
        </w:rPr>
      </w:pPr>
      <w:r>
        <w:rPr>
          <w:color w:val="auto"/>
          <w:sz w:val="22"/>
          <w:szCs w:val="22"/>
        </w:rPr>
        <w:t xml:space="preserve">     -  2-4 – синтетический счет учета ОС;\</w:t>
      </w:r>
    </w:p>
    <w:p w:rsidR="002E5530" w:rsidRDefault="002E5530" w:rsidP="006C4E86">
      <w:pPr>
        <w:tabs>
          <w:tab w:val="left" w:pos="0"/>
          <w:tab w:val="left" w:pos="1276"/>
        </w:tabs>
        <w:spacing w:after="195" w:line="276" w:lineRule="auto"/>
        <w:ind w:firstLine="284"/>
        <w:contextualSpacing/>
        <w:jc w:val="both"/>
        <w:rPr>
          <w:color w:val="auto"/>
          <w:sz w:val="22"/>
          <w:szCs w:val="22"/>
        </w:rPr>
      </w:pPr>
      <w:r>
        <w:rPr>
          <w:color w:val="auto"/>
          <w:sz w:val="22"/>
          <w:szCs w:val="22"/>
        </w:rPr>
        <w:t xml:space="preserve">     -  5-6 – аналитический счет учета ОС;</w:t>
      </w:r>
    </w:p>
    <w:p w:rsidR="002E5530" w:rsidRDefault="002E5530" w:rsidP="006C4E86">
      <w:pPr>
        <w:tabs>
          <w:tab w:val="left" w:pos="0"/>
          <w:tab w:val="left" w:pos="1276"/>
        </w:tabs>
        <w:spacing w:after="195" w:line="276" w:lineRule="auto"/>
        <w:ind w:firstLine="284"/>
        <w:contextualSpacing/>
        <w:jc w:val="both"/>
        <w:rPr>
          <w:color w:val="auto"/>
          <w:sz w:val="22"/>
          <w:szCs w:val="22"/>
        </w:rPr>
      </w:pPr>
      <w:r>
        <w:rPr>
          <w:color w:val="auto"/>
          <w:sz w:val="22"/>
          <w:szCs w:val="22"/>
        </w:rPr>
        <w:t xml:space="preserve">     -  7-10 – порядковый номер</w:t>
      </w:r>
    </w:p>
    <w:p w:rsidR="00B377DE" w:rsidRPr="009A25C6" w:rsidRDefault="00B377DE" w:rsidP="00B377DE">
      <w:pPr>
        <w:tabs>
          <w:tab w:val="left" w:pos="0"/>
        </w:tabs>
        <w:spacing w:line="276" w:lineRule="auto"/>
        <w:ind w:firstLine="284"/>
        <w:contextualSpacing/>
        <w:jc w:val="both"/>
        <w:rPr>
          <w:color w:val="auto"/>
          <w:sz w:val="22"/>
          <w:szCs w:val="22"/>
        </w:rPr>
      </w:pPr>
    </w:p>
    <w:p w:rsidR="00B377DE" w:rsidRPr="00475414" w:rsidRDefault="00C33AA4" w:rsidP="00475414">
      <w:pPr>
        <w:tabs>
          <w:tab w:val="left" w:pos="0"/>
        </w:tabs>
        <w:spacing w:line="276" w:lineRule="auto"/>
        <w:ind w:firstLine="284"/>
        <w:contextualSpacing/>
        <w:jc w:val="both"/>
        <w:rPr>
          <w:color w:val="auto"/>
          <w:sz w:val="22"/>
          <w:szCs w:val="22"/>
        </w:rPr>
      </w:pPr>
      <w:r w:rsidRPr="009A25C6">
        <w:rPr>
          <w:color w:val="auto"/>
          <w:sz w:val="22"/>
          <w:szCs w:val="22"/>
        </w:rPr>
        <w:t>При получении ОС путем безвоз</w:t>
      </w:r>
      <w:r w:rsidR="00B377DE" w:rsidRPr="009A25C6">
        <w:rPr>
          <w:color w:val="auto"/>
          <w:sz w:val="22"/>
          <w:szCs w:val="22"/>
        </w:rPr>
        <w:t>мездной перед</w:t>
      </w:r>
      <w:r w:rsidR="00475414" w:rsidRPr="009A25C6">
        <w:rPr>
          <w:color w:val="auto"/>
          <w:sz w:val="22"/>
          <w:szCs w:val="22"/>
        </w:rPr>
        <w:t>ачи  об</w:t>
      </w:r>
      <w:r w:rsidRPr="009A25C6">
        <w:rPr>
          <w:color w:val="auto"/>
          <w:sz w:val="22"/>
          <w:szCs w:val="22"/>
        </w:rPr>
        <w:t>ъ</w:t>
      </w:r>
      <w:r w:rsidR="00475414" w:rsidRPr="009A25C6">
        <w:rPr>
          <w:color w:val="auto"/>
          <w:sz w:val="22"/>
          <w:szCs w:val="22"/>
        </w:rPr>
        <w:t>екта  инвентарный</w:t>
      </w:r>
      <w:r w:rsidR="00475414">
        <w:rPr>
          <w:color w:val="auto"/>
          <w:sz w:val="22"/>
          <w:szCs w:val="22"/>
        </w:rPr>
        <w:t xml:space="preserve"> номер </w:t>
      </w:r>
      <w:r w:rsidR="00B377DE" w:rsidRPr="00475414">
        <w:rPr>
          <w:color w:val="auto"/>
          <w:sz w:val="22"/>
          <w:szCs w:val="22"/>
        </w:rPr>
        <w:t>присваивается новый.</w:t>
      </w:r>
    </w:p>
    <w:p w:rsidR="00B377DE" w:rsidRPr="00B377DE" w:rsidRDefault="00B377DE" w:rsidP="00B377DE">
      <w:pPr>
        <w:tabs>
          <w:tab w:val="left" w:pos="0"/>
        </w:tabs>
        <w:spacing w:line="276" w:lineRule="auto"/>
        <w:contextualSpacing/>
        <w:jc w:val="both"/>
        <w:rPr>
          <w:color w:val="auto"/>
          <w:sz w:val="22"/>
          <w:szCs w:val="22"/>
          <w:highlight w:val="yellow"/>
        </w:rPr>
      </w:pPr>
    </w:p>
    <w:p w:rsidR="00B377DE" w:rsidRPr="00B8512A" w:rsidRDefault="00B377DE" w:rsidP="00B377DE">
      <w:pPr>
        <w:tabs>
          <w:tab w:val="left" w:pos="0"/>
        </w:tabs>
        <w:spacing w:line="276" w:lineRule="auto"/>
        <w:contextualSpacing/>
        <w:jc w:val="both"/>
        <w:rPr>
          <w:color w:val="auto"/>
          <w:sz w:val="22"/>
          <w:szCs w:val="22"/>
        </w:rPr>
      </w:pPr>
      <w:r w:rsidRPr="00B8512A">
        <w:rPr>
          <w:color w:val="auto"/>
          <w:sz w:val="22"/>
          <w:szCs w:val="22"/>
        </w:rPr>
        <w:t>В целях получения дополнительных данных для раскрытия бухгалтерской (финансовой) отчетности предусмотреть дополнительную аналитику к счету 0 101 00 000 «Основные средства»:</w:t>
      </w:r>
    </w:p>
    <w:p w:rsidR="00B377DE" w:rsidRPr="00B8512A" w:rsidRDefault="00B377DE" w:rsidP="00860724">
      <w:pPr>
        <w:numPr>
          <w:ilvl w:val="0"/>
          <w:numId w:val="72"/>
        </w:numPr>
        <w:tabs>
          <w:tab w:val="left" w:pos="0"/>
        </w:tabs>
        <w:spacing w:line="276" w:lineRule="auto"/>
        <w:contextualSpacing/>
        <w:jc w:val="both"/>
        <w:rPr>
          <w:color w:val="auto"/>
          <w:sz w:val="22"/>
          <w:szCs w:val="22"/>
        </w:rPr>
      </w:pPr>
      <w:r w:rsidRPr="00B8512A">
        <w:rPr>
          <w:color w:val="auto"/>
          <w:sz w:val="22"/>
          <w:szCs w:val="22"/>
        </w:rPr>
        <w:t>получено во временное владение (пользование) (объекты учета финансовой (неоперационной) аренды);</w:t>
      </w:r>
    </w:p>
    <w:p w:rsidR="00B377DE" w:rsidRPr="00B8512A" w:rsidRDefault="00B377DE" w:rsidP="00860724">
      <w:pPr>
        <w:numPr>
          <w:ilvl w:val="0"/>
          <w:numId w:val="72"/>
        </w:numPr>
        <w:tabs>
          <w:tab w:val="left" w:pos="0"/>
        </w:tabs>
        <w:spacing w:line="276" w:lineRule="auto"/>
        <w:contextualSpacing/>
        <w:jc w:val="both"/>
        <w:rPr>
          <w:color w:val="auto"/>
          <w:sz w:val="22"/>
          <w:szCs w:val="22"/>
        </w:rPr>
      </w:pPr>
      <w:r w:rsidRPr="00B8512A">
        <w:rPr>
          <w:color w:val="auto"/>
          <w:sz w:val="22"/>
          <w:szCs w:val="22"/>
        </w:rPr>
        <w:t>передано во временное владение (пользование) (при операционной аренде);</w:t>
      </w:r>
    </w:p>
    <w:p w:rsidR="00B377DE" w:rsidRPr="00B8512A" w:rsidRDefault="00B377DE" w:rsidP="00860724">
      <w:pPr>
        <w:numPr>
          <w:ilvl w:val="0"/>
          <w:numId w:val="72"/>
        </w:numPr>
        <w:tabs>
          <w:tab w:val="left" w:pos="0"/>
        </w:tabs>
        <w:spacing w:line="276" w:lineRule="auto"/>
        <w:contextualSpacing/>
        <w:jc w:val="both"/>
        <w:rPr>
          <w:color w:val="auto"/>
          <w:sz w:val="22"/>
          <w:szCs w:val="22"/>
        </w:rPr>
      </w:pPr>
      <w:r w:rsidRPr="00B8512A">
        <w:rPr>
          <w:color w:val="auto"/>
          <w:sz w:val="22"/>
          <w:szCs w:val="22"/>
        </w:rPr>
        <w:t>получено в безвозмездное пользование (объекты учета финансовой (неоперационной) аренды);</w:t>
      </w:r>
    </w:p>
    <w:p w:rsidR="00B377DE" w:rsidRPr="00B8512A" w:rsidRDefault="00B377DE" w:rsidP="00860724">
      <w:pPr>
        <w:numPr>
          <w:ilvl w:val="0"/>
          <w:numId w:val="72"/>
        </w:numPr>
        <w:tabs>
          <w:tab w:val="left" w:pos="0"/>
        </w:tabs>
        <w:spacing w:line="276" w:lineRule="auto"/>
        <w:contextualSpacing/>
        <w:jc w:val="both"/>
        <w:rPr>
          <w:color w:val="auto"/>
          <w:sz w:val="22"/>
          <w:szCs w:val="22"/>
        </w:rPr>
      </w:pPr>
      <w:r w:rsidRPr="00B8512A">
        <w:rPr>
          <w:color w:val="auto"/>
          <w:sz w:val="22"/>
          <w:szCs w:val="22"/>
        </w:rPr>
        <w:t>передано в безвозмездное пользование (при операционной аренде);</w:t>
      </w:r>
    </w:p>
    <w:p w:rsidR="00B377DE" w:rsidRPr="00B8512A" w:rsidRDefault="00B377DE" w:rsidP="00860724">
      <w:pPr>
        <w:numPr>
          <w:ilvl w:val="0"/>
          <w:numId w:val="72"/>
        </w:numPr>
        <w:tabs>
          <w:tab w:val="left" w:pos="0"/>
        </w:tabs>
        <w:spacing w:line="276" w:lineRule="auto"/>
        <w:contextualSpacing/>
        <w:jc w:val="both"/>
        <w:rPr>
          <w:color w:val="auto"/>
          <w:sz w:val="22"/>
          <w:szCs w:val="22"/>
        </w:rPr>
      </w:pPr>
      <w:r w:rsidRPr="00B8512A">
        <w:rPr>
          <w:color w:val="auto"/>
          <w:sz w:val="22"/>
          <w:szCs w:val="22"/>
        </w:rPr>
        <w:t>в эксплуатации;</w:t>
      </w:r>
    </w:p>
    <w:p w:rsidR="00B377DE" w:rsidRPr="00B8512A" w:rsidRDefault="00B377DE" w:rsidP="00860724">
      <w:pPr>
        <w:numPr>
          <w:ilvl w:val="0"/>
          <w:numId w:val="72"/>
        </w:numPr>
        <w:tabs>
          <w:tab w:val="left" w:pos="0"/>
        </w:tabs>
        <w:spacing w:line="276" w:lineRule="auto"/>
        <w:contextualSpacing/>
        <w:jc w:val="both"/>
        <w:rPr>
          <w:color w:val="auto"/>
          <w:sz w:val="22"/>
          <w:szCs w:val="22"/>
        </w:rPr>
      </w:pPr>
      <w:r w:rsidRPr="00B8512A">
        <w:rPr>
          <w:color w:val="auto"/>
          <w:sz w:val="22"/>
          <w:szCs w:val="22"/>
        </w:rPr>
        <w:t>в запасе;</w:t>
      </w:r>
    </w:p>
    <w:p w:rsidR="00B377DE" w:rsidRPr="00B8512A" w:rsidRDefault="00B377DE" w:rsidP="00860724">
      <w:pPr>
        <w:numPr>
          <w:ilvl w:val="0"/>
          <w:numId w:val="72"/>
        </w:numPr>
        <w:tabs>
          <w:tab w:val="left" w:pos="0"/>
        </w:tabs>
        <w:spacing w:line="276" w:lineRule="auto"/>
        <w:contextualSpacing/>
        <w:jc w:val="both"/>
        <w:rPr>
          <w:color w:val="auto"/>
          <w:sz w:val="22"/>
          <w:szCs w:val="22"/>
        </w:rPr>
      </w:pPr>
      <w:r w:rsidRPr="00B8512A">
        <w:rPr>
          <w:color w:val="auto"/>
          <w:sz w:val="22"/>
          <w:szCs w:val="22"/>
        </w:rPr>
        <w:t>на консервации;</w:t>
      </w:r>
    </w:p>
    <w:p w:rsidR="00B377DE" w:rsidRPr="00B8512A" w:rsidRDefault="00B377DE" w:rsidP="00860724">
      <w:pPr>
        <w:numPr>
          <w:ilvl w:val="0"/>
          <w:numId w:val="72"/>
        </w:numPr>
        <w:tabs>
          <w:tab w:val="left" w:pos="0"/>
        </w:tabs>
        <w:spacing w:line="276" w:lineRule="auto"/>
        <w:contextualSpacing/>
        <w:jc w:val="both"/>
        <w:rPr>
          <w:color w:val="auto"/>
          <w:sz w:val="22"/>
          <w:szCs w:val="22"/>
        </w:rPr>
      </w:pPr>
      <w:r w:rsidRPr="00B8512A">
        <w:rPr>
          <w:color w:val="auto"/>
          <w:sz w:val="22"/>
          <w:szCs w:val="22"/>
        </w:rPr>
        <w:t>иная категория объектов бухгалтерского учета. </w:t>
      </w:r>
    </w:p>
    <w:p w:rsidR="00B377DE" w:rsidRPr="00B8512A" w:rsidRDefault="00B377DE" w:rsidP="00B377DE">
      <w:pPr>
        <w:tabs>
          <w:tab w:val="left" w:pos="0"/>
        </w:tabs>
        <w:spacing w:line="276" w:lineRule="auto"/>
        <w:contextualSpacing/>
        <w:jc w:val="both"/>
        <w:rPr>
          <w:color w:val="auto"/>
          <w:sz w:val="22"/>
          <w:szCs w:val="22"/>
        </w:rPr>
      </w:pPr>
    </w:p>
    <w:p w:rsidR="00B377DE" w:rsidRPr="00B8512A" w:rsidRDefault="00B377DE" w:rsidP="00B377DE">
      <w:pPr>
        <w:tabs>
          <w:tab w:val="left" w:pos="0"/>
        </w:tabs>
        <w:spacing w:line="276" w:lineRule="auto"/>
        <w:contextualSpacing/>
        <w:jc w:val="both"/>
        <w:rPr>
          <w:color w:val="auto"/>
          <w:sz w:val="22"/>
          <w:szCs w:val="22"/>
        </w:rPr>
      </w:pPr>
      <w:r w:rsidRPr="00B8512A">
        <w:rPr>
          <w:color w:val="auto"/>
          <w:sz w:val="22"/>
          <w:szCs w:val="22"/>
        </w:rPr>
        <w:t>В целях обособления консолидируемых данных при поступлении объектов имущества при необменной операции (безвозмездное получение основных средств) в зависимости от статуса передающей (принимающей) стороны предусмотреть дополнительную аналитику к счету 0 401 10:</w:t>
      </w:r>
    </w:p>
    <w:p w:rsidR="00B377DE" w:rsidRPr="00B8512A" w:rsidRDefault="00B377DE" w:rsidP="00860724">
      <w:pPr>
        <w:numPr>
          <w:ilvl w:val="0"/>
          <w:numId w:val="73"/>
        </w:numPr>
        <w:tabs>
          <w:tab w:val="left" w:pos="0"/>
        </w:tabs>
        <w:spacing w:line="276" w:lineRule="auto"/>
        <w:contextualSpacing/>
        <w:jc w:val="both"/>
        <w:rPr>
          <w:color w:val="auto"/>
          <w:sz w:val="22"/>
          <w:szCs w:val="22"/>
        </w:rPr>
      </w:pPr>
      <w:r w:rsidRPr="00B8512A">
        <w:rPr>
          <w:color w:val="auto"/>
          <w:sz w:val="22"/>
          <w:szCs w:val="22"/>
        </w:rPr>
        <w:t>учреждения бюджета бюджетной системы РФ;</w:t>
      </w:r>
    </w:p>
    <w:p w:rsidR="00B377DE" w:rsidRPr="00B8512A" w:rsidRDefault="00B377DE" w:rsidP="00860724">
      <w:pPr>
        <w:numPr>
          <w:ilvl w:val="0"/>
          <w:numId w:val="73"/>
        </w:numPr>
        <w:tabs>
          <w:tab w:val="left" w:pos="0"/>
        </w:tabs>
        <w:spacing w:line="276" w:lineRule="auto"/>
        <w:contextualSpacing/>
        <w:jc w:val="both"/>
        <w:rPr>
          <w:color w:val="auto"/>
          <w:sz w:val="22"/>
          <w:szCs w:val="22"/>
        </w:rPr>
      </w:pPr>
      <w:r w:rsidRPr="00B8512A">
        <w:rPr>
          <w:color w:val="auto"/>
          <w:sz w:val="22"/>
          <w:szCs w:val="22"/>
        </w:rPr>
        <w:t>учреждения разных бюджетов бюджетной системы РФ;</w:t>
      </w:r>
    </w:p>
    <w:p w:rsidR="00B377DE" w:rsidRPr="00B8512A" w:rsidRDefault="00B377DE" w:rsidP="00860724">
      <w:pPr>
        <w:numPr>
          <w:ilvl w:val="0"/>
          <w:numId w:val="73"/>
        </w:numPr>
        <w:tabs>
          <w:tab w:val="left" w:pos="0"/>
        </w:tabs>
        <w:spacing w:line="276" w:lineRule="auto"/>
        <w:contextualSpacing/>
        <w:jc w:val="both"/>
        <w:rPr>
          <w:color w:val="auto"/>
          <w:sz w:val="22"/>
          <w:szCs w:val="22"/>
        </w:rPr>
      </w:pPr>
      <w:r w:rsidRPr="00B8512A">
        <w:rPr>
          <w:color w:val="auto"/>
          <w:sz w:val="22"/>
          <w:szCs w:val="22"/>
        </w:rPr>
        <w:t>передающая сторона не является учреждением;</w:t>
      </w:r>
    </w:p>
    <w:p w:rsidR="00B377DE" w:rsidRPr="00B8512A" w:rsidRDefault="00B377DE" w:rsidP="00860724">
      <w:pPr>
        <w:numPr>
          <w:ilvl w:val="0"/>
          <w:numId w:val="73"/>
        </w:numPr>
        <w:tabs>
          <w:tab w:val="left" w:pos="0"/>
        </w:tabs>
        <w:spacing w:line="276" w:lineRule="auto"/>
        <w:contextualSpacing/>
        <w:jc w:val="both"/>
        <w:rPr>
          <w:color w:val="auto"/>
          <w:sz w:val="22"/>
          <w:szCs w:val="22"/>
        </w:rPr>
      </w:pPr>
      <w:r w:rsidRPr="00B8512A">
        <w:rPr>
          <w:color w:val="auto"/>
          <w:sz w:val="22"/>
          <w:szCs w:val="22"/>
        </w:rPr>
        <w:t>передающей стороной выступает физическое лицо.</w:t>
      </w:r>
    </w:p>
    <w:p w:rsidR="00B377DE" w:rsidRPr="00B8512A" w:rsidRDefault="00B377DE" w:rsidP="00B377DE">
      <w:pPr>
        <w:tabs>
          <w:tab w:val="left" w:pos="0"/>
        </w:tabs>
        <w:spacing w:line="276" w:lineRule="auto"/>
        <w:ind w:left="851"/>
        <w:contextualSpacing/>
        <w:jc w:val="both"/>
        <w:rPr>
          <w:color w:val="auto"/>
          <w:sz w:val="22"/>
          <w:szCs w:val="22"/>
        </w:rPr>
      </w:pPr>
    </w:p>
    <w:p w:rsidR="00B377DE" w:rsidRPr="00B8512A" w:rsidRDefault="00B377DE" w:rsidP="00B377DE">
      <w:pPr>
        <w:tabs>
          <w:tab w:val="left" w:pos="0"/>
          <w:tab w:val="left" w:pos="1276"/>
        </w:tabs>
        <w:spacing w:line="276" w:lineRule="auto"/>
        <w:ind w:firstLine="284"/>
        <w:contextualSpacing/>
        <w:jc w:val="both"/>
        <w:rPr>
          <w:b/>
          <w:color w:val="auto"/>
          <w:sz w:val="22"/>
          <w:szCs w:val="22"/>
        </w:rPr>
      </w:pPr>
      <w:r w:rsidRPr="00B8512A">
        <w:rPr>
          <w:b/>
          <w:color w:val="auto"/>
          <w:sz w:val="22"/>
          <w:szCs w:val="22"/>
        </w:rPr>
        <w:t xml:space="preserve">Порядок и методы определения стоимостных оценок объектов </w:t>
      </w:r>
    </w:p>
    <w:p w:rsidR="00B377DE" w:rsidRPr="00B8512A" w:rsidRDefault="00B377DE" w:rsidP="00B377DE">
      <w:pPr>
        <w:tabs>
          <w:tab w:val="left" w:pos="0"/>
          <w:tab w:val="left" w:pos="1276"/>
        </w:tabs>
        <w:spacing w:line="276" w:lineRule="auto"/>
        <w:ind w:firstLine="284"/>
        <w:contextualSpacing/>
        <w:jc w:val="both"/>
        <w:rPr>
          <w:color w:val="auto"/>
          <w:sz w:val="22"/>
          <w:szCs w:val="22"/>
        </w:rPr>
      </w:pPr>
    </w:p>
    <w:p w:rsidR="00B377DE" w:rsidRPr="00B8512A" w:rsidRDefault="00B377DE" w:rsidP="00B377DE">
      <w:pPr>
        <w:tabs>
          <w:tab w:val="left" w:pos="0"/>
          <w:tab w:val="left" w:pos="1276"/>
        </w:tabs>
        <w:spacing w:line="276" w:lineRule="auto"/>
        <w:ind w:firstLine="284"/>
        <w:contextualSpacing/>
        <w:jc w:val="both"/>
        <w:rPr>
          <w:color w:val="auto"/>
          <w:sz w:val="22"/>
          <w:szCs w:val="22"/>
        </w:rPr>
      </w:pPr>
      <w:r w:rsidRPr="00B8512A">
        <w:rPr>
          <w:color w:val="auto"/>
          <w:sz w:val="22"/>
          <w:szCs w:val="22"/>
        </w:rPr>
        <w:t xml:space="preserve">Первоначальной стоимостью объекта основных средств, приобретенного в результате </w:t>
      </w:r>
      <w:r w:rsidRPr="00B8512A">
        <w:rPr>
          <w:color w:val="auto"/>
          <w:sz w:val="22"/>
          <w:szCs w:val="22"/>
        </w:rPr>
        <w:lastRenderedPageBreak/>
        <w:t xml:space="preserve">необменной операции коммерческого характера, является справедливая стоимость на дату приобретения. </w:t>
      </w:r>
    </w:p>
    <w:p w:rsidR="00B377DE" w:rsidRPr="00B8512A" w:rsidRDefault="00B377DE" w:rsidP="00B8512A">
      <w:pPr>
        <w:tabs>
          <w:tab w:val="left" w:pos="0"/>
          <w:tab w:val="left" w:pos="1276"/>
        </w:tabs>
        <w:spacing w:line="276" w:lineRule="auto"/>
        <w:ind w:firstLine="284"/>
        <w:contextualSpacing/>
        <w:jc w:val="both"/>
        <w:rPr>
          <w:color w:val="auto"/>
          <w:sz w:val="22"/>
          <w:szCs w:val="22"/>
        </w:rPr>
      </w:pPr>
      <w:r w:rsidRPr="00B8512A">
        <w:rPr>
          <w:color w:val="auto"/>
          <w:sz w:val="22"/>
          <w:szCs w:val="22"/>
        </w:rPr>
        <w:t>В этом случае для определения справедливой стоимости объекта основных средств, приобретенного в результате необменной операции, используется метод</w:t>
      </w:r>
      <w:r w:rsidR="00B8512A" w:rsidRPr="00B8512A">
        <w:rPr>
          <w:color w:val="auto"/>
          <w:sz w:val="22"/>
          <w:szCs w:val="22"/>
        </w:rPr>
        <w:t xml:space="preserve"> </w:t>
      </w:r>
      <w:r w:rsidRPr="00B8512A">
        <w:rPr>
          <w:color w:val="auto"/>
          <w:sz w:val="22"/>
          <w:szCs w:val="22"/>
        </w:rPr>
        <w:t xml:space="preserve"> </w:t>
      </w:r>
      <w:r w:rsidR="00B8512A">
        <w:rPr>
          <w:color w:val="auto"/>
          <w:sz w:val="22"/>
          <w:szCs w:val="22"/>
        </w:rPr>
        <w:t>рыночных цен.</w:t>
      </w:r>
    </w:p>
    <w:p w:rsidR="00B377DE" w:rsidRPr="00B8512A" w:rsidRDefault="00B377DE" w:rsidP="00B377DE">
      <w:pPr>
        <w:tabs>
          <w:tab w:val="left" w:pos="0"/>
          <w:tab w:val="left" w:pos="1276"/>
        </w:tabs>
        <w:spacing w:line="276" w:lineRule="auto"/>
        <w:ind w:firstLine="284"/>
        <w:contextualSpacing/>
        <w:jc w:val="both"/>
        <w:rPr>
          <w:color w:val="auto"/>
          <w:sz w:val="22"/>
          <w:szCs w:val="22"/>
        </w:rPr>
      </w:pPr>
    </w:p>
    <w:p w:rsidR="00B377DE" w:rsidRPr="00B8512A" w:rsidRDefault="00B377DE" w:rsidP="00B377DE">
      <w:pPr>
        <w:tabs>
          <w:tab w:val="left" w:pos="0"/>
          <w:tab w:val="left" w:pos="1276"/>
        </w:tabs>
        <w:spacing w:line="276" w:lineRule="auto"/>
        <w:ind w:firstLine="284"/>
        <w:contextualSpacing/>
        <w:jc w:val="both"/>
        <w:rPr>
          <w:color w:val="auto"/>
          <w:sz w:val="22"/>
          <w:szCs w:val="22"/>
        </w:rPr>
      </w:pPr>
      <w:r w:rsidRPr="00B8512A">
        <w:rPr>
          <w:color w:val="auto"/>
          <w:sz w:val="22"/>
          <w:szCs w:val="22"/>
        </w:rPr>
        <w:t xml:space="preserve"> Необменная операция носит коммерческий характер в случаях получения имущества по договорам дарения, пожертвования, принятия выморочного имущества, безвозмездного получения имущества, получения объектов имущества по распоряжению его собственника без указания стоимостных оценок, а также при выявлении объектов, созданных в рамках проведения ремонтных работ, соответствующих критериям признания объектов основных средств.</w:t>
      </w:r>
    </w:p>
    <w:p w:rsidR="00B377DE" w:rsidRPr="00B8512A" w:rsidRDefault="00B377DE" w:rsidP="00B377DE">
      <w:pPr>
        <w:tabs>
          <w:tab w:val="left" w:pos="0"/>
          <w:tab w:val="left" w:pos="1276"/>
        </w:tabs>
        <w:spacing w:line="276" w:lineRule="auto"/>
        <w:ind w:firstLine="284"/>
        <w:contextualSpacing/>
        <w:jc w:val="both"/>
        <w:rPr>
          <w:color w:val="auto"/>
          <w:sz w:val="22"/>
          <w:szCs w:val="22"/>
        </w:rPr>
      </w:pPr>
    </w:p>
    <w:p w:rsidR="00B377DE" w:rsidRPr="00546585" w:rsidRDefault="00B377DE" w:rsidP="00B377DE">
      <w:pPr>
        <w:tabs>
          <w:tab w:val="left" w:pos="0"/>
          <w:tab w:val="left" w:pos="1276"/>
        </w:tabs>
        <w:spacing w:line="276" w:lineRule="auto"/>
        <w:ind w:firstLine="284"/>
        <w:contextualSpacing/>
        <w:jc w:val="both"/>
        <w:rPr>
          <w:color w:val="auto"/>
          <w:sz w:val="22"/>
          <w:szCs w:val="22"/>
        </w:rPr>
      </w:pPr>
      <w:r w:rsidRPr="00546585">
        <w:rPr>
          <w:color w:val="auto"/>
          <w:sz w:val="22"/>
          <w:szCs w:val="22"/>
        </w:rPr>
        <w:t>Установить, что в отношении следующих групп основных средств</w:t>
      </w:r>
      <w:r w:rsidR="00747523" w:rsidRPr="00546585">
        <w:rPr>
          <w:color w:val="auto"/>
          <w:sz w:val="22"/>
          <w:szCs w:val="22"/>
        </w:rPr>
        <w:t>: жилые помещения, нежилые помещения (здания и сооружения),</w:t>
      </w:r>
      <w:r w:rsidRPr="00546585">
        <w:rPr>
          <w:color w:val="auto"/>
          <w:sz w:val="22"/>
          <w:szCs w:val="22"/>
        </w:rPr>
        <w:t xml:space="preserve"> изменение балансовой стоимости объекта основных средств возможно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 а также переоценки объектов основных средств.</w:t>
      </w:r>
    </w:p>
    <w:p w:rsidR="00B377DE" w:rsidRPr="00546585" w:rsidRDefault="00B377DE" w:rsidP="00B377DE">
      <w:pPr>
        <w:tabs>
          <w:tab w:val="left" w:pos="0"/>
          <w:tab w:val="left" w:pos="1276"/>
        </w:tabs>
        <w:spacing w:line="276" w:lineRule="auto"/>
        <w:ind w:firstLine="284"/>
        <w:contextualSpacing/>
        <w:jc w:val="both"/>
        <w:rPr>
          <w:color w:val="auto"/>
          <w:sz w:val="22"/>
          <w:szCs w:val="22"/>
        </w:rPr>
      </w:pPr>
      <w:r w:rsidRPr="00546585">
        <w:rPr>
          <w:color w:val="auto"/>
          <w:sz w:val="22"/>
          <w:szCs w:val="22"/>
        </w:rPr>
        <w:t>При этом, если порядок эксплуатации объекта основных средств (его составных частей) требует замены отдельных составных частей объекта, при условии, что такие составные части в соответствии с критериями признания объекта основных средств, предусмотренных пунктом 8 СГС "Основные средства" - признаются активом, затраты по такой замене, в том числе в ходе капитального ремонта, включаются в стоимость объекта основных средств в момент их возникновения.</w:t>
      </w:r>
    </w:p>
    <w:p w:rsidR="00B377DE" w:rsidRPr="00546585" w:rsidRDefault="00B377DE" w:rsidP="00B377DE">
      <w:pPr>
        <w:tabs>
          <w:tab w:val="left" w:pos="0"/>
          <w:tab w:val="left" w:pos="1276"/>
        </w:tabs>
        <w:spacing w:line="276" w:lineRule="auto"/>
        <w:ind w:firstLine="284"/>
        <w:contextualSpacing/>
        <w:jc w:val="both"/>
        <w:rPr>
          <w:color w:val="auto"/>
          <w:sz w:val="22"/>
          <w:szCs w:val="22"/>
        </w:rPr>
      </w:pPr>
      <w:r w:rsidRPr="00546585">
        <w:rPr>
          <w:color w:val="auto"/>
          <w:sz w:val="22"/>
          <w:szCs w:val="22"/>
        </w:rPr>
        <w:t>Стоимость объекта основных средств, в отношении которого были проведены восстановительные (капитальные ремонтные) работы, уменьшается на стоимость заменяемых (выбываемых) частей в соответствии с положениями СГС "Основные средства" о прекращении признания (выбытии с бухгалтерского учета) объектов основных средств (при условии наличия документарного подтверждения стоимостных оценок по выбываемому объекту).</w:t>
      </w:r>
    </w:p>
    <w:p w:rsidR="00B377DE" w:rsidRPr="00546585" w:rsidRDefault="00B377DE" w:rsidP="00B377DE">
      <w:pPr>
        <w:tabs>
          <w:tab w:val="left" w:pos="0"/>
          <w:tab w:val="left" w:pos="1276"/>
        </w:tabs>
        <w:spacing w:line="276" w:lineRule="auto"/>
        <w:ind w:firstLine="284"/>
        <w:contextualSpacing/>
        <w:jc w:val="both"/>
        <w:rPr>
          <w:color w:val="auto"/>
          <w:sz w:val="22"/>
          <w:szCs w:val="22"/>
        </w:rPr>
      </w:pPr>
    </w:p>
    <w:p w:rsidR="00B377DE" w:rsidRPr="00546585" w:rsidRDefault="00B377DE" w:rsidP="00B377DE">
      <w:pPr>
        <w:tabs>
          <w:tab w:val="left" w:pos="0"/>
          <w:tab w:val="left" w:pos="1276"/>
        </w:tabs>
        <w:spacing w:line="276" w:lineRule="auto"/>
        <w:ind w:firstLine="284"/>
        <w:contextualSpacing/>
        <w:jc w:val="both"/>
        <w:rPr>
          <w:color w:val="auto"/>
          <w:sz w:val="22"/>
          <w:szCs w:val="22"/>
        </w:rPr>
      </w:pPr>
      <w:r w:rsidRPr="00546585">
        <w:rPr>
          <w:color w:val="auto"/>
          <w:sz w:val="22"/>
          <w:szCs w:val="22"/>
        </w:rPr>
        <w:t>Установить, что в отношении следующих групп основных средств</w:t>
      </w:r>
      <w:r w:rsidR="00747523" w:rsidRPr="00546585">
        <w:rPr>
          <w:color w:val="auto"/>
          <w:sz w:val="22"/>
          <w:szCs w:val="22"/>
        </w:rPr>
        <w:t>: машины и оборудование, транспортные средства,</w:t>
      </w:r>
      <w:r w:rsidRPr="00546585">
        <w:rPr>
          <w:color w:val="auto"/>
          <w:sz w:val="22"/>
          <w:szCs w:val="22"/>
        </w:rPr>
        <w:t xml:space="preserve"> </w:t>
      </w:r>
      <w:r w:rsidR="00747523" w:rsidRPr="00546585">
        <w:rPr>
          <w:color w:val="auto"/>
          <w:sz w:val="22"/>
          <w:szCs w:val="22"/>
        </w:rPr>
        <w:t xml:space="preserve"> </w:t>
      </w:r>
      <w:r w:rsidRPr="00546585">
        <w:rPr>
          <w:color w:val="auto"/>
          <w:sz w:val="22"/>
          <w:szCs w:val="22"/>
        </w:rPr>
        <w:t xml:space="preserve"> в случае, когда при проведении регулярных осмотров на предмет наличия дефектов, являющихся обязательным условием их эксплуатации (в соответствии с правилами эксплуатации объектов), а также при проведении ремонтов, создаются самостоятельные объекты активов (при условии соблюдения критериев признания объекта основных средств, предусмотренных пунктом 8 СГС "Основные средства"), затраты на создание таких активов формируют объем произведенных капитальных вложений с дальнейшим признанием в стоимости объекта основных средств (либо увеличением стоимости учитываемого объекта, либо признанием самостоятельных объектов учета).</w:t>
      </w:r>
    </w:p>
    <w:p w:rsidR="00B377DE" w:rsidRPr="00546585" w:rsidRDefault="00B377DE" w:rsidP="00B377DE">
      <w:pPr>
        <w:tabs>
          <w:tab w:val="left" w:pos="0"/>
          <w:tab w:val="left" w:pos="1276"/>
        </w:tabs>
        <w:spacing w:line="276" w:lineRule="auto"/>
        <w:ind w:firstLine="284"/>
        <w:contextualSpacing/>
        <w:jc w:val="both"/>
        <w:rPr>
          <w:color w:val="auto"/>
          <w:sz w:val="22"/>
          <w:szCs w:val="22"/>
        </w:rPr>
      </w:pPr>
      <w:r w:rsidRPr="00546585">
        <w:rPr>
          <w:color w:val="auto"/>
          <w:sz w:val="22"/>
          <w:szCs w:val="22"/>
        </w:rPr>
        <w:t>В этом случае любая учтенная ранее в стоимости объекта основных средств сумма затрат на создание аналогичного актива при проведении предыдущего ремонта подлежит списанию в расходы текущего периода (на уменьшение финансового результата) в сумме остаточной стоимости заменяемого актива.</w:t>
      </w:r>
    </w:p>
    <w:p w:rsidR="00B377DE" w:rsidRPr="00546585" w:rsidRDefault="00B377DE" w:rsidP="00B377DE">
      <w:pPr>
        <w:tabs>
          <w:tab w:val="left" w:pos="0"/>
          <w:tab w:val="left" w:pos="1276"/>
        </w:tabs>
        <w:spacing w:line="276" w:lineRule="auto"/>
        <w:ind w:firstLine="284"/>
        <w:contextualSpacing/>
        <w:jc w:val="both"/>
        <w:rPr>
          <w:color w:val="auto"/>
          <w:sz w:val="22"/>
          <w:szCs w:val="22"/>
        </w:rPr>
      </w:pPr>
    </w:p>
    <w:p w:rsidR="00B377DE" w:rsidRPr="00546585" w:rsidRDefault="00B377DE" w:rsidP="00B377DE">
      <w:pPr>
        <w:tabs>
          <w:tab w:val="left" w:pos="0"/>
          <w:tab w:val="left" w:pos="1276"/>
        </w:tabs>
        <w:spacing w:line="276" w:lineRule="auto"/>
        <w:ind w:firstLine="284"/>
        <w:contextualSpacing/>
        <w:jc w:val="both"/>
        <w:rPr>
          <w:color w:val="auto"/>
          <w:sz w:val="22"/>
          <w:szCs w:val="22"/>
        </w:rPr>
      </w:pPr>
      <w:r w:rsidRPr="00546585">
        <w:rPr>
          <w:color w:val="auto"/>
          <w:sz w:val="22"/>
          <w:szCs w:val="22"/>
        </w:rPr>
        <w:t>В случае если объект основных средств предназначен для отчуждения не в пользу организаций государственного сектора, то он отражается в бухгалтерском учете по справедливой стоимости, определяемой методом рыночных цен.</w:t>
      </w:r>
    </w:p>
    <w:p w:rsidR="00B377DE" w:rsidRPr="00B377DE" w:rsidRDefault="00B377DE" w:rsidP="00B377DE">
      <w:pPr>
        <w:tabs>
          <w:tab w:val="left" w:pos="0"/>
          <w:tab w:val="left" w:pos="1276"/>
        </w:tabs>
        <w:spacing w:line="276" w:lineRule="auto"/>
        <w:ind w:firstLine="284"/>
        <w:contextualSpacing/>
        <w:jc w:val="both"/>
        <w:rPr>
          <w:color w:val="auto"/>
          <w:sz w:val="22"/>
          <w:szCs w:val="22"/>
          <w:highlight w:val="cyan"/>
        </w:rPr>
      </w:pPr>
    </w:p>
    <w:p w:rsidR="00B377DE" w:rsidRPr="00747523" w:rsidRDefault="00B377DE" w:rsidP="00B377DE">
      <w:pPr>
        <w:tabs>
          <w:tab w:val="left" w:pos="0"/>
          <w:tab w:val="left" w:pos="1276"/>
        </w:tabs>
        <w:spacing w:line="276" w:lineRule="auto"/>
        <w:ind w:firstLine="284"/>
        <w:contextualSpacing/>
        <w:jc w:val="both"/>
        <w:rPr>
          <w:color w:val="auto"/>
          <w:sz w:val="22"/>
          <w:szCs w:val="22"/>
        </w:rPr>
      </w:pPr>
      <w:r w:rsidRPr="00747523">
        <w:rPr>
          <w:color w:val="auto"/>
          <w:sz w:val="22"/>
          <w:szCs w:val="22"/>
        </w:rPr>
        <w:t xml:space="preserve">При переоценке объекта основных средств (в том числе объектов основных средств, </w:t>
      </w:r>
      <w:r w:rsidRPr="00747523">
        <w:rPr>
          <w:color w:val="auto"/>
          <w:sz w:val="22"/>
          <w:szCs w:val="22"/>
        </w:rPr>
        <w:lastRenderedPageBreak/>
        <w:t>отчуждаемых не в пользу организаций государственного сектора) сумма накопленной амортизации, исчисленная на дату переоценки, учитывается  следующи</w:t>
      </w:r>
      <w:r w:rsidR="00747523" w:rsidRPr="00747523">
        <w:rPr>
          <w:color w:val="auto"/>
          <w:sz w:val="22"/>
          <w:szCs w:val="22"/>
        </w:rPr>
        <w:t>м</w:t>
      </w:r>
      <w:r w:rsidRPr="00747523">
        <w:rPr>
          <w:color w:val="auto"/>
          <w:sz w:val="22"/>
          <w:szCs w:val="22"/>
        </w:rPr>
        <w:t xml:space="preserve"> способо</w:t>
      </w:r>
      <w:r w:rsidR="00747523" w:rsidRPr="00747523">
        <w:rPr>
          <w:color w:val="auto"/>
          <w:sz w:val="22"/>
          <w:szCs w:val="22"/>
        </w:rPr>
        <w:t>м</w:t>
      </w:r>
      <w:r w:rsidRPr="00747523">
        <w:rPr>
          <w:color w:val="auto"/>
          <w:sz w:val="22"/>
          <w:szCs w:val="22"/>
        </w:rPr>
        <w:t>:</w:t>
      </w:r>
    </w:p>
    <w:p w:rsidR="00B377DE" w:rsidRPr="00747523" w:rsidRDefault="00B377DE" w:rsidP="00B377DE">
      <w:pPr>
        <w:tabs>
          <w:tab w:val="left" w:pos="0"/>
          <w:tab w:val="left" w:pos="1276"/>
        </w:tabs>
        <w:spacing w:line="276" w:lineRule="auto"/>
        <w:ind w:firstLine="284"/>
        <w:contextualSpacing/>
        <w:jc w:val="both"/>
        <w:rPr>
          <w:color w:val="auto"/>
          <w:sz w:val="22"/>
          <w:szCs w:val="22"/>
        </w:rPr>
      </w:pPr>
    </w:p>
    <w:p w:rsidR="00B377DE" w:rsidRPr="00747523" w:rsidRDefault="00747523" w:rsidP="00B377DE">
      <w:pPr>
        <w:tabs>
          <w:tab w:val="left" w:pos="0"/>
          <w:tab w:val="left" w:pos="1276"/>
        </w:tabs>
        <w:spacing w:line="276" w:lineRule="auto"/>
        <w:ind w:firstLine="284"/>
        <w:contextualSpacing/>
        <w:jc w:val="both"/>
        <w:rPr>
          <w:color w:val="auto"/>
          <w:sz w:val="22"/>
          <w:szCs w:val="22"/>
        </w:rPr>
      </w:pPr>
      <w:r w:rsidRPr="00747523">
        <w:rPr>
          <w:color w:val="auto"/>
          <w:sz w:val="22"/>
          <w:szCs w:val="22"/>
        </w:rPr>
        <w:t>-</w:t>
      </w:r>
      <w:r w:rsidR="00B377DE" w:rsidRPr="00747523">
        <w:rPr>
          <w:color w:val="auto"/>
          <w:sz w:val="22"/>
          <w:szCs w:val="22"/>
        </w:rPr>
        <w:t xml:space="preserve"> пересчета накопленной амортизации, при котором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p>
    <w:p w:rsidR="00B377DE" w:rsidRPr="00747523" w:rsidRDefault="00B377DE" w:rsidP="00B377DE">
      <w:pPr>
        <w:tabs>
          <w:tab w:val="left" w:pos="0"/>
          <w:tab w:val="left" w:pos="1276"/>
        </w:tabs>
        <w:spacing w:line="276" w:lineRule="auto"/>
        <w:ind w:firstLine="284"/>
        <w:contextualSpacing/>
        <w:jc w:val="both"/>
        <w:rPr>
          <w:color w:val="auto"/>
          <w:sz w:val="22"/>
          <w:szCs w:val="22"/>
        </w:rPr>
      </w:pPr>
    </w:p>
    <w:p w:rsidR="00B377DE" w:rsidRPr="00B377DE" w:rsidRDefault="00B377DE" w:rsidP="00B377DE">
      <w:pPr>
        <w:tabs>
          <w:tab w:val="left" w:pos="0"/>
          <w:tab w:val="left" w:pos="1276"/>
        </w:tabs>
        <w:spacing w:line="276" w:lineRule="auto"/>
        <w:ind w:firstLine="284"/>
        <w:contextualSpacing/>
        <w:jc w:val="both"/>
        <w:rPr>
          <w:color w:val="auto"/>
          <w:sz w:val="22"/>
          <w:szCs w:val="22"/>
        </w:rPr>
      </w:pPr>
    </w:p>
    <w:p w:rsidR="00B377DE" w:rsidRPr="00B377DE" w:rsidRDefault="00B377DE" w:rsidP="00B377DE">
      <w:pPr>
        <w:pBdr>
          <w:bottom w:val="single" w:sz="12" w:space="5" w:color="auto"/>
        </w:pBdr>
        <w:tabs>
          <w:tab w:val="left" w:pos="0"/>
          <w:tab w:val="left" w:pos="1276"/>
        </w:tabs>
        <w:spacing w:after="195" w:line="276" w:lineRule="auto"/>
        <w:ind w:firstLine="284"/>
        <w:contextualSpacing/>
        <w:jc w:val="both"/>
        <w:rPr>
          <w:color w:val="auto"/>
          <w:sz w:val="22"/>
          <w:szCs w:val="22"/>
        </w:rPr>
      </w:pPr>
    </w:p>
    <w:p w:rsidR="00B377DE" w:rsidRPr="00B377DE" w:rsidRDefault="00B377DE" w:rsidP="00B377DE">
      <w:pPr>
        <w:pBdr>
          <w:bottom w:val="single" w:sz="12" w:space="5" w:color="auto"/>
        </w:pBdr>
        <w:tabs>
          <w:tab w:val="left" w:pos="0"/>
          <w:tab w:val="left" w:pos="1276"/>
        </w:tabs>
        <w:spacing w:after="195" w:line="276" w:lineRule="auto"/>
        <w:ind w:firstLine="284"/>
        <w:contextualSpacing/>
        <w:jc w:val="both"/>
        <w:rPr>
          <w:color w:val="auto"/>
          <w:sz w:val="22"/>
          <w:szCs w:val="22"/>
        </w:rPr>
      </w:pPr>
      <w:r w:rsidRPr="00B377DE">
        <w:rPr>
          <w:color w:val="auto"/>
          <w:sz w:val="22"/>
          <w:szCs w:val="22"/>
        </w:rPr>
        <w:t>Учет операций по выбытию и перемещению объектов основных средств ведется в Журнале операций по выбытию и перемещению нефинансовых активов.</w:t>
      </w:r>
    </w:p>
    <w:p w:rsidR="00B377DE" w:rsidRPr="00B377DE" w:rsidRDefault="00B377DE" w:rsidP="00B377DE">
      <w:pPr>
        <w:pBdr>
          <w:bottom w:val="single" w:sz="12" w:space="5" w:color="auto"/>
        </w:pBdr>
        <w:tabs>
          <w:tab w:val="left" w:pos="0"/>
          <w:tab w:val="left" w:pos="1276"/>
        </w:tabs>
        <w:spacing w:after="195" w:line="276" w:lineRule="auto"/>
        <w:ind w:firstLine="284"/>
        <w:contextualSpacing/>
        <w:jc w:val="both"/>
        <w:rPr>
          <w:color w:val="auto"/>
          <w:sz w:val="22"/>
          <w:szCs w:val="22"/>
        </w:rPr>
      </w:pPr>
    </w:p>
    <w:p w:rsidR="00B377DE" w:rsidRPr="00B377DE" w:rsidRDefault="00B377DE" w:rsidP="00B377DE">
      <w:pPr>
        <w:pBdr>
          <w:bottom w:val="single" w:sz="12" w:space="5" w:color="auto"/>
        </w:pBdr>
        <w:tabs>
          <w:tab w:val="left" w:pos="0"/>
          <w:tab w:val="left" w:pos="1276"/>
        </w:tabs>
        <w:spacing w:after="195" w:line="276" w:lineRule="auto"/>
        <w:ind w:firstLine="284"/>
        <w:contextualSpacing/>
        <w:jc w:val="both"/>
        <w:rPr>
          <w:color w:val="auto"/>
          <w:sz w:val="22"/>
          <w:szCs w:val="22"/>
        </w:rPr>
      </w:pPr>
      <w:r w:rsidRPr="00B377DE">
        <w:rPr>
          <w:color w:val="auto"/>
          <w:sz w:val="22"/>
          <w:szCs w:val="22"/>
        </w:rPr>
        <w:t>Учет операций по поступлению объектов основных средств ведется:</w:t>
      </w:r>
    </w:p>
    <w:p w:rsidR="00B377DE" w:rsidRPr="00B377DE" w:rsidRDefault="00B377DE" w:rsidP="00B377DE">
      <w:pPr>
        <w:pBdr>
          <w:bottom w:val="single" w:sz="12" w:space="5" w:color="auto"/>
        </w:pBdr>
        <w:tabs>
          <w:tab w:val="left" w:pos="0"/>
          <w:tab w:val="left" w:pos="1276"/>
        </w:tabs>
        <w:spacing w:after="195" w:line="276" w:lineRule="auto"/>
        <w:ind w:firstLine="284"/>
        <w:contextualSpacing/>
        <w:jc w:val="both"/>
        <w:rPr>
          <w:color w:val="auto"/>
          <w:sz w:val="22"/>
          <w:szCs w:val="22"/>
        </w:rPr>
      </w:pPr>
      <w:r w:rsidRPr="00B377DE">
        <w:rPr>
          <w:color w:val="auto"/>
          <w:sz w:val="22"/>
          <w:szCs w:val="22"/>
        </w:rPr>
        <w:t>в Журнале операций по выбытию и перемещению нефинансовых активов в части операций принятия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B377DE" w:rsidRPr="0014619B" w:rsidRDefault="00B377DE" w:rsidP="00B377DE">
      <w:pPr>
        <w:pBdr>
          <w:bottom w:val="single" w:sz="12" w:space="5" w:color="auto"/>
        </w:pBdr>
        <w:tabs>
          <w:tab w:val="left" w:pos="0"/>
          <w:tab w:val="left" w:pos="1276"/>
        </w:tabs>
        <w:spacing w:after="195" w:line="276" w:lineRule="auto"/>
        <w:ind w:firstLine="284"/>
        <w:contextualSpacing/>
        <w:jc w:val="both"/>
        <w:rPr>
          <w:color w:val="auto"/>
          <w:sz w:val="22"/>
          <w:szCs w:val="22"/>
        </w:rPr>
      </w:pPr>
      <w:r w:rsidRPr="00B377DE">
        <w:rPr>
          <w:color w:val="auto"/>
          <w:sz w:val="22"/>
          <w:szCs w:val="22"/>
        </w:rPr>
        <w:t xml:space="preserve">в </w:t>
      </w:r>
      <w:r w:rsidRPr="0014619B">
        <w:rPr>
          <w:color w:val="auto"/>
          <w:sz w:val="22"/>
          <w:szCs w:val="22"/>
        </w:rPr>
        <w:t>Журнале по прочим операциям - по иным операциям поступления объектов основных средств.</w:t>
      </w:r>
    </w:p>
    <w:p w:rsidR="00D51551" w:rsidRPr="0016719A" w:rsidRDefault="00D51551" w:rsidP="00D160BB">
      <w:pPr>
        <w:spacing w:line="360" w:lineRule="auto"/>
        <w:ind w:firstLine="709"/>
        <w:contextualSpacing/>
        <w:jc w:val="both"/>
        <w:rPr>
          <w:sz w:val="22"/>
          <w:szCs w:val="22"/>
        </w:rPr>
      </w:pPr>
    </w:p>
    <w:p w:rsidR="007D2719" w:rsidRDefault="007D2719" w:rsidP="007D2719">
      <w:pPr>
        <w:spacing w:line="276" w:lineRule="auto"/>
        <w:ind w:firstLine="284"/>
        <w:contextualSpacing/>
        <w:jc w:val="both"/>
        <w:rPr>
          <w:b/>
          <w:sz w:val="22"/>
          <w:szCs w:val="22"/>
        </w:rPr>
      </w:pPr>
      <w:r w:rsidRPr="0016719A">
        <w:rPr>
          <w:b/>
          <w:sz w:val="22"/>
          <w:szCs w:val="22"/>
        </w:rPr>
        <w:t>Нематериальные активы</w:t>
      </w:r>
    </w:p>
    <w:p w:rsidR="0016719A" w:rsidRPr="0016719A" w:rsidRDefault="0016719A" w:rsidP="007D2719">
      <w:pPr>
        <w:spacing w:line="276" w:lineRule="auto"/>
        <w:ind w:firstLine="284"/>
        <w:contextualSpacing/>
        <w:jc w:val="both"/>
        <w:rPr>
          <w:b/>
          <w:sz w:val="22"/>
          <w:szCs w:val="22"/>
        </w:rPr>
      </w:pPr>
    </w:p>
    <w:p w:rsidR="007D2719" w:rsidRPr="0016719A" w:rsidRDefault="007D2719" w:rsidP="007D2719">
      <w:pPr>
        <w:spacing w:line="276" w:lineRule="auto"/>
        <w:ind w:firstLine="284"/>
        <w:contextualSpacing/>
        <w:jc w:val="both"/>
        <w:rPr>
          <w:sz w:val="22"/>
          <w:szCs w:val="22"/>
        </w:rPr>
      </w:pPr>
      <w:r w:rsidRPr="0016719A">
        <w:rPr>
          <w:sz w:val="22"/>
          <w:szCs w:val="22"/>
        </w:rPr>
        <w:t>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w:t>
      </w:r>
    </w:p>
    <w:p w:rsidR="007D2719" w:rsidRPr="0016719A" w:rsidRDefault="007D2719" w:rsidP="00860724">
      <w:pPr>
        <w:pStyle w:val="aff0"/>
        <w:numPr>
          <w:ilvl w:val="0"/>
          <w:numId w:val="34"/>
        </w:numPr>
        <w:spacing w:line="276" w:lineRule="auto"/>
        <w:ind w:left="851" w:hanging="284"/>
        <w:jc w:val="both"/>
        <w:rPr>
          <w:sz w:val="22"/>
          <w:szCs w:val="22"/>
        </w:rPr>
      </w:pPr>
      <w:r w:rsidRPr="0016719A">
        <w:rPr>
          <w:sz w:val="22"/>
          <w:szCs w:val="22"/>
        </w:rPr>
        <w:t>объект способен приносить учреждению экономические выгоды в будущем;</w:t>
      </w:r>
    </w:p>
    <w:p w:rsidR="007D2719" w:rsidRPr="0016719A" w:rsidRDefault="007D2719" w:rsidP="00860724">
      <w:pPr>
        <w:pStyle w:val="aff0"/>
        <w:numPr>
          <w:ilvl w:val="0"/>
          <w:numId w:val="34"/>
        </w:numPr>
        <w:spacing w:line="276" w:lineRule="auto"/>
        <w:ind w:left="851" w:hanging="284"/>
        <w:jc w:val="both"/>
        <w:rPr>
          <w:sz w:val="22"/>
          <w:szCs w:val="22"/>
        </w:rPr>
      </w:pPr>
      <w:r w:rsidRPr="0016719A">
        <w:rPr>
          <w:sz w:val="22"/>
          <w:szCs w:val="22"/>
        </w:rPr>
        <w:t>отсутствие у объекта материально-вещественной формы;</w:t>
      </w:r>
    </w:p>
    <w:p w:rsidR="007D2719" w:rsidRPr="0016719A" w:rsidRDefault="007D2719" w:rsidP="00860724">
      <w:pPr>
        <w:pStyle w:val="aff0"/>
        <w:numPr>
          <w:ilvl w:val="0"/>
          <w:numId w:val="34"/>
        </w:numPr>
        <w:spacing w:line="276" w:lineRule="auto"/>
        <w:ind w:left="851" w:hanging="284"/>
        <w:jc w:val="both"/>
        <w:rPr>
          <w:sz w:val="22"/>
          <w:szCs w:val="22"/>
        </w:rPr>
      </w:pPr>
      <w:r w:rsidRPr="0016719A">
        <w:rPr>
          <w:sz w:val="22"/>
          <w:szCs w:val="22"/>
        </w:rPr>
        <w:t>возможность идентификации (выделения, отделения) от другого имущества;</w:t>
      </w:r>
    </w:p>
    <w:p w:rsidR="007D2719" w:rsidRPr="0016719A" w:rsidRDefault="007D2719" w:rsidP="00860724">
      <w:pPr>
        <w:pStyle w:val="aff0"/>
        <w:numPr>
          <w:ilvl w:val="0"/>
          <w:numId w:val="34"/>
        </w:numPr>
        <w:spacing w:line="276" w:lineRule="auto"/>
        <w:ind w:left="851" w:hanging="284"/>
        <w:jc w:val="both"/>
        <w:rPr>
          <w:sz w:val="22"/>
          <w:szCs w:val="22"/>
        </w:rPr>
      </w:pPr>
      <w:r w:rsidRPr="0016719A">
        <w:rPr>
          <w:sz w:val="22"/>
          <w:szCs w:val="22"/>
        </w:rPr>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7D2719" w:rsidRPr="0016719A" w:rsidRDefault="007D2719" w:rsidP="00860724">
      <w:pPr>
        <w:pStyle w:val="aff0"/>
        <w:numPr>
          <w:ilvl w:val="0"/>
          <w:numId w:val="34"/>
        </w:numPr>
        <w:spacing w:line="276" w:lineRule="auto"/>
        <w:ind w:left="851" w:hanging="284"/>
        <w:jc w:val="both"/>
        <w:rPr>
          <w:sz w:val="22"/>
          <w:szCs w:val="22"/>
        </w:rPr>
      </w:pPr>
      <w:r w:rsidRPr="0016719A">
        <w:rPr>
          <w:sz w:val="22"/>
          <w:szCs w:val="22"/>
        </w:rPr>
        <w:t>не предполагается последующая перепродажа данного актива;</w:t>
      </w:r>
    </w:p>
    <w:p w:rsidR="007D2719" w:rsidRPr="0016719A" w:rsidRDefault="007D2719" w:rsidP="00860724">
      <w:pPr>
        <w:pStyle w:val="aff0"/>
        <w:numPr>
          <w:ilvl w:val="0"/>
          <w:numId w:val="34"/>
        </w:numPr>
        <w:spacing w:line="276" w:lineRule="auto"/>
        <w:ind w:left="851" w:hanging="284"/>
        <w:jc w:val="both"/>
        <w:rPr>
          <w:sz w:val="22"/>
          <w:szCs w:val="22"/>
        </w:rPr>
      </w:pPr>
      <w:r w:rsidRPr="0016719A">
        <w:rPr>
          <w:sz w:val="22"/>
          <w:szCs w:val="22"/>
        </w:rPr>
        <w:t>наличие надлежаще оформленных документов, подтверждающих существование актива;</w:t>
      </w:r>
    </w:p>
    <w:p w:rsidR="007D2719" w:rsidRPr="0016719A" w:rsidRDefault="007D2719" w:rsidP="00860724">
      <w:pPr>
        <w:pStyle w:val="aff0"/>
        <w:numPr>
          <w:ilvl w:val="0"/>
          <w:numId w:val="34"/>
        </w:numPr>
        <w:spacing w:line="276" w:lineRule="auto"/>
        <w:ind w:left="851" w:hanging="284"/>
        <w:jc w:val="both"/>
        <w:rPr>
          <w:sz w:val="22"/>
          <w:szCs w:val="22"/>
        </w:rPr>
      </w:pPr>
      <w:r w:rsidRPr="0016719A">
        <w:rPr>
          <w:sz w:val="22"/>
          <w:szCs w:val="22"/>
        </w:rPr>
        <w:t>наличие надлежаще оформленных документов, устанавливающих исключительное право на актив;</w:t>
      </w:r>
    </w:p>
    <w:p w:rsidR="007D2719" w:rsidRPr="0016719A" w:rsidRDefault="007D2719" w:rsidP="00860724">
      <w:pPr>
        <w:pStyle w:val="aff0"/>
        <w:numPr>
          <w:ilvl w:val="0"/>
          <w:numId w:val="34"/>
        </w:numPr>
        <w:spacing w:line="276" w:lineRule="auto"/>
        <w:ind w:left="851" w:hanging="284"/>
        <w:jc w:val="both"/>
        <w:rPr>
          <w:sz w:val="22"/>
          <w:szCs w:val="22"/>
        </w:rPr>
      </w:pPr>
      <w:r w:rsidRPr="0016719A">
        <w:rPr>
          <w:sz w:val="22"/>
          <w:szCs w:val="22"/>
        </w:rPr>
        <w:t xml:space="preserve">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w:t>
      </w:r>
      <w:r w:rsidRPr="0016719A">
        <w:rPr>
          <w:sz w:val="22"/>
          <w:szCs w:val="22"/>
        </w:rPr>
        <w:lastRenderedPageBreak/>
        <w:t>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7D2719" w:rsidRPr="0016719A" w:rsidRDefault="007D2719" w:rsidP="007D2719">
      <w:pPr>
        <w:spacing w:line="276" w:lineRule="auto"/>
        <w:ind w:firstLine="284"/>
        <w:contextualSpacing/>
        <w:jc w:val="both"/>
        <w:rPr>
          <w:sz w:val="22"/>
          <w:szCs w:val="22"/>
        </w:rPr>
      </w:pPr>
    </w:p>
    <w:p w:rsidR="007D2719" w:rsidRPr="0016719A" w:rsidRDefault="007D2719" w:rsidP="007D2719">
      <w:pPr>
        <w:spacing w:line="276" w:lineRule="auto"/>
        <w:ind w:firstLine="284"/>
        <w:contextualSpacing/>
        <w:jc w:val="both"/>
        <w:rPr>
          <w:sz w:val="22"/>
          <w:szCs w:val="22"/>
        </w:rPr>
      </w:pPr>
      <w:r w:rsidRPr="0016719A">
        <w:rPr>
          <w:sz w:val="22"/>
          <w:szCs w:val="22"/>
        </w:rPr>
        <w:t>Аналитический учет объектов нематериальных активов ведется в Инвентарной карточке учета основных средств.</w:t>
      </w:r>
    </w:p>
    <w:p w:rsidR="007D2719" w:rsidRPr="0016719A" w:rsidRDefault="007D2719" w:rsidP="007D2719">
      <w:pPr>
        <w:spacing w:line="276" w:lineRule="auto"/>
        <w:ind w:firstLine="284"/>
        <w:contextualSpacing/>
        <w:jc w:val="both"/>
        <w:rPr>
          <w:sz w:val="22"/>
          <w:szCs w:val="22"/>
        </w:rPr>
      </w:pPr>
    </w:p>
    <w:p w:rsidR="007D2719" w:rsidRPr="0016719A" w:rsidRDefault="007D2719" w:rsidP="007D2719">
      <w:pPr>
        <w:spacing w:line="276" w:lineRule="auto"/>
        <w:ind w:firstLine="284"/>
        <w:contextualSpacing/>
        <w:jc w:val="both"/>
        <w:rPr>
          <w:sz w:val="22"/>
          <w:szCs w:val="22"/>
        </w:rPr>
      </w:pPr>
      <w:r w:rsidRPr="0016719A">
        <w:rPr>
          <w:sz w:val="22"/>
          <w:szCs w:val="22"/>
        </w:rPr>
        <w:t>В целях контроля соответствия учетных данных по объектам нематериальных активов, формируемых материально ответственными лицами, данным на соответствующих счетах аналитического учета Рабочего плана счетов учреждения составляется Оборотная ведомость по нефинансовым активам.</w:t>
      </w:r>
    </w:p>
    <w:p w:rsidR="007D2719" w:rsidRPr="0016719A" w:rsidRDefault="007D2719" w:rsidP="007D2719">
      <w:pPr>
        <w:spacing w:line="276" w:lineRule="auto"/>
        <w:ind w:firstLine="284"/>
        <w:contextualSpacing/>
        <w:jc w:val="both"/>
        <w:rPr>
          <w:sz w:val="22"/>
          <w:szCs w:val="22"/>
        </w:rPr>
      </w:pPr>
    </w:p>
    <w:p w:rsidR="007D2719" w:rsidRPr="0016719A" w:rsidRDefault="007D2719" w:rsidP="007D2719">
      <w:pPr>
        <w:spacing w:line="276" w:lineRule="auto"/>
        <w:ind w:firstLine="284"/>
        <w:contextualSpacing/>
        <w:jc w:val="both"/>
        <w:rPr>
          <w:sz w:val="22"/>
          <w:szCs w:val="22"/>
        </w:rPr>
      </w:pPr>
      <w:r w:rsidRPr="0016719A">
        <w:rPr>
          <w:sz w:val="22"/>
          <w:szCs w:val="22"/>
        </w:rPr>
        <w:t>Учет операций по выбытию и перемещению объектов нематериальных активов ведется в Журнале операций по выбытию и перемещению нефинансовых активов.</w:t>
      </w:r>
    </w:p>
    <w:p w:rsidR="007D2719" w:rsidRPr="0016719A" w:rsidRDefault="007D2719" w:rsidP="007D2719">
      <w:pPr>
        <w:spacing w:line="276" w:lineRule="auto"/>
        <w:ind w:firstLine="284"/>
        <w:contextualSpacing/>
        <w:jc w:val="both"/>
        <w:rPr>
          <w:sz w:val="22"/>
          <w:szCs w:val="22"/>
        </w:rPr>
      </w:pPr>
    </w:p>
    <w:p w:rsidR="007D2719" w:rsidRPr="0016719A" w:rsidRDefault="007D2719" w:rsidP="007D2719">
      <w:pPr>
        <w:spacing w:line="276" w:lineRule="auto"/>
        <w:ind w:firstLine="284"/>
        <w:contextualSpacing/>
        <w:jc w:val="both"/>
        <w:rPr>
          <w:sz w:val="22"/>
          <w:szCs w:val="22"/>
        </w:rPr>
      </w:pPr>
      <w:r w:rsidRPr="0016719A">
        <w:rPr>
          <w:sz w:val="22"/>
          <w:szCs w:val="22"/>
        </w:rPr>
        <w:t>Учет операций по поступлению объектов нематериальных активов ведется:</w:t>
      </w:r>
    </w:p>
    <w:p w:rsidR="007D2719" w:rsidRPr="0016719A" w:rsidRDefault="007D2719" w:rsidP="007D2719">
      <w:pPr>
        <w:spacing w:line="276" w:lineRule="auto"/>
        <w:ind w:firstLine="284"/>
        <w:contextualSpacing/>
        <w:jc w:val="both"/>
        <w:rPr>
          <w:sz w:val="22"/>
          <w:szCs w:val="22"/>
        </w:rPr>
      </w:pPr>
      <w:r w:rsidRPr="0016719A">
        <w:rPr>
          <w:sz w:val="22"/>
          <w:szCs w:val="22"/>
        </w:rPr>
        <w:t>в Журнале операций по выбытию и перемещению нефинансовых активов в части операций принятия к учету объектов нематериальных активов по сформированной первоначальной стоимости, операций по увеличению первоначальной (балансовой) стоимости нематериальных активов на сумму фактических затрат по их модернизации;</w:t>
      </w:r>
    </w:p>
    <w:p w:rsidR="007D2719" w:rsidRPr="0016719A" w:rsidRDefault="007D2719" w:rsidP="007D2719">
      <w:pPr>
        <w:spacing w:line="276" w:lineRule="auto"/>
        <w:ind w:firstLine="284"/>
        <w:contextualSpacing/>
        <w:jc w:val="both"/>
        <w:rPr>
          <w:sz w:val="22"/>
          <w:szCs w:val="22"/>
        </w:rPr>
      </w:pPr>
      <w:r w:rsidRPr="0016719A">
        <w:rPr>
          <w:sz w:val="22"/>
          <w:szCs w:val="22"/>
        </w:rPr>
        <w:t>в Журнале по прочим операциям - по иным операциям поступления объектов нематериальных активов.</w:t>
      </w:r>
    </w:p>
    <w:p w:rsidR="007D2719" w:rsidRPr="0016719A" w:rsidRDefault="007D2719" w:rsidP="009D05E4">
      <w:pPr>
        <w:spacing w:line="360" w:lineRule="auto"/>
        <w:ind w:firstLine="709"/>
        <w:contextualSpacing/>
        <w:jc w:val="both"/>
        <w:rPr>
          <w:b/>
          <w:sz w:val="22"/>
          <w:szCs w:val="22"/>
        </w:rPr>
      </w:pPr>
    </w:p>
    <w:p w:rsidR="007D2719" w:rsidRDefault="007D2719" w:rsidP="007D2719">
      <w:pPr>
        <w:pBdr>
          <w:bottom w:val="single" w:sz="12" w:space="4" w:color="auto"/>
        </w:pBdr>
        <w:tabs>
          <w:tab w:val="left" w:pos="0"/>
          <w:tab w:val="left" w:pos="1276"/>
        </w:tabs>
        <w:spacing w:after="195" w:line="276" w:lineRule="auto"/>
        <w:ind w:firstLine="284"/>
        <w:contextualSpacing/>
        <w:jc w:val="both"/>
        <w:rPr>
          <w:b/>
          <w:color w:val="auto"/>
          <w:sz w:val="22"/>
          <w:szCs w:val="22"/>
        </w:rPr>
      </w:pPr>
      <w:bookmarkStart w:id="23" w:name="_4.3.Нематериальные_активы."/>
      <w:bookmarkStart w:id="24" w:name="_4.5._Материальные_запасы"/>
      <w:bookmarkEnd w:id="23"/>
      <w:bookmarkEnd w:id="24"/>
      <w:r w:rsidRPr="007D2719">
        <w:rPr>
          <w:b/>
          <w:color w:val="auto"/>
          <w:sz w:val="22"/>
          <w:szCs w:val="22"/>
        </w:rPr>
        <w:t>Непроизведенные активы</w:t>
      </w:r>
    </w:p>
    <w:p w:rsidR="0016719A" w:rsidRPr="007D2719" w:rsidRDefault="0016719A" w:rsidP="007D2719">
      <w:pPr>
        <w:pBdr>
          <w:bottom w:val="single" w:sz="12" w:space="4" w:color="auto"/>
        </w:pBdr>
        <w:tabs>
          <w:tab w:val="left" w:pos="0"/>
          <w:tab w:val="left" w:pos="1276"/>
        </w:tabs>
        <w:spacing w:after="195" w:line="276" w:lineRule="auto"/>
        <w:ind w:firstLine="284"/>
        <w:contextualSpacing/>
        <w:jc w:val="both"/>
        <w:rPr>
          <w:b/>
          <w:color w:val="auto"/>
          <w:sz w:val="22"/>
          <w:szCs w:val="22"/>
        </w:rPr>
      </w:pP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Земельные участки, закрепленные за учреждением на праве постоянного (бессрочного) пользования, подлежат учету на счете 103.00 «Непроизведенные активы» по их кадастровой стоимости на основании свидетельства, подтверждающего право пользования.</w:t>
      </w: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9A56DE" w:rsidRDefault="009A56DE"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DD2501">
        <w:rPr>
          <w:color w:val="auto"/>
          <w:sz w:val="22"/>
          <w:szCs w:val="22"/>
        </w:rPr>
        <w:t>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w:t>
      </w:r>
    </w:p>
    <w:p w:rsidR="009A56DE" w:rsidRDefault="009A56DE"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Аналитический учет объектов непроизведенных активов ведется в Инвентарной карточке учета основных средств.</w:t>
      </w: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В целях контроля соответствия учетных данных по объектам непроизведенных активов, сформированных на соответствующих счетах Рабочего плана счетов, их фактическому наличию составляется Оборотная ведомость по нефинансовым активам.</w:t>
      </w: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Учет операций по выбытию и перемещению объектов непроизведенных активов ведется в Журнале операций по выбытию и перемещению нефинансовых активов.</w:t>
      </w: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Учет операций по поступлению объектов непроизведенных активов ведется:</w:t>
      </w:r>
    </w:p>
    <w:p w:rsidR="007D2719" w:rsidRPr="007D2719"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lastRenderedPageBreak/>
        <w:t>в Журнале операций по выбытию и перемещению нефинансовых активов в части операций по принятию к учету объектов непроизведенных активов по сформированной первоначальной стоимости;</w:t>
      </w:r>
    </w:p>
    <w:p w:rsidR="00BC76BB" w:rsidRDefault="007D2719" w:rsidP="007D2719">
      <w:pPr>
        <w:pBdr>
          <w:bottom w:val="single" w:sz="12" w:space="4" w:color="auto"/>
        </w:pBdr>
        <w:tabs>
          <w:tab w:val="left" w:pos="0"/>
          <w:tab w:val="left" w:pos="1276"/>
        </w:tabs>
        <w:spacing w:after="195" w:line="276" w:lineRule="auto"/>
        <w:ind w:firstLine="284"/>
        <w:contextualSpacing/>
        <w:jc w:val="both"/>
        <w:rPr>
          <w:color w:val="auto"/>
          <w:sz w:val="22"/>
          <w:szCs w:val="22"/>
        </w:rPr>
      </w:pPr>
      <w:r w:rsidRPr="007D2719">
        <w:rPr>
          <w:color w:val="auto"/>
          <w:sz w:val="22"/>
          <w:szCs w:val="22"/>
        </w:rPr>
        <w:t>в Журнале по прочим операциям - по иным операциям поступления объектов непроизведенных активов.</w:t>
      </w:r>
    </w:p>
    <w:p w:rsidR="00BC76BB" w:rsidRDefault="00BC76BB" w:rsidP="002D3013">
      <w:pPr>
        <w:pStyle w:val="4"/>
        <w:ind w:firstLine="284"/>
        <w:rPr>
          <w:rFonts w:asciiTheme="minorHAnsi" w:hAnsiTheme="minorHAnsi" w:cstheme="minorHAnsi"/>
          <w:lang w:eastAsia="zh-CN"/>
        </w:rPr>
      </w:pPr>
    </w:p>
    <w:p w:rsidR="00863DBE" w:rsidRPr="002D3013" w:rsidRDefault="000C0E53" w:rsidP="002D3013">
      <w:pPr>
        <w:pStyle w:val="4"/>
        <w:ind w:firstLine="284"/>
        <w:rPr>
          <w:rFonts w:asciiTheme="minorHAnsi" w:hAnsiTheme="minorHAnsi" w:cstheme="minorHAnsi"/>
          <w:lang w:eastAsia="zh-CN"/>
        </w:rPr>
      </w:pPr>
      <w:r w:rsidRPr="002D3013">
        <w:rPr>
          <w:rFonts w:asciiTheme="minorHAnsi" w:hAnsiTheme="minorHAnsi" w:cstheme="minorHAnsi"/>
          <w:lang w:eastAsia="zh-CN"/>
        </w:rPr>
        <w:t>4.</w:t>
      </w:r>
      <w:r w:rsidR="003D5C23" w:rsidRPr="002D3013">
        <w:rPr>
          <w:rFonts w:asciiTheme="minorHAnsi" w:hAnsiTheme="minorHAnsi" w:cstheme="minorHAnsi"/>
          <w:lang w:eastAsia="zh-CN"/>
        </w:rPr>
        <w:t>3</w:t>
      </w:r>
      <w:r w:rsidRPr="002D3013">
        <w:rPr>
          <w:rFonts w:asciiTheme="minorHAnsi" w:hAnsiTheme="minorHAnsi" w:cstheme="minorHAnsi"/>
          <w:lang w:eastAsia="zh-CN"/>
        </w:rPr>
        <w:t>. Материальные запасы</w:t>
      </w:r>
    </w:p>
    <w:p w:rsidR="009174FB" w:rsidRDefault="009174FB" w:rsidP="009174FB">
      <w:pPr>
        <w:rPr>
          <w:lang w:eastAsia="zh-CN"/>
        </w:rPr>
      </w:pPr>
    </w:p>
    <w:p w:rsidR="009174FB" w:rsidRPr="009174FB" w:rsidRDefault="009174FB" w:rsidP="009174FB">
      <w:pPr>
        <w:rPr>
          <w:lang w:eastAsia="zh-CN"/>
        </w:rPr>
      </w:pPr>
    </w:p>
    <w:p w:rsidR="002D3013" w:rsidRPr="002D3013" w:rsidRDefault="002D3013"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первичных (сводных) учетных документов в порядке, предусмотренном Приложением № 6.1</w:t>
      </w:r>
      <w:r w:rsidR="0005050C">
        <w:rPr>
          <w:color w:val="auto"/>
          <w:sz w:val="22"/>
          <w:szCs w:val="22"/>
        </w:rPr>
        <w:t>6</w:t>
      </w:r>
      <w:r w:rsidRPr="002D3013">
        <w:rPr>
          <w:color w:val="auto"/>
          <w:sz w:val="22"/>
          <w:szCs w:val="22"/>
        </w:rPr>
        <w:t xml:space="preserve"> «Перечень первичных документов, закрепленных за однотипными фактами хозяйственной жизни».</w:t>
      </w:r>
    </w:p>
    <w:p w:rsidR="002D3013" w:rsidRPr="002D3013" w:rsidRDefault="002D3013" w:rsidP="002D3013">
      <w:pPr>
        <w:tabs>
          <w:tab w:val="left" w:pos="0"/>
          <w:tab w:val="left" w:pos="1276"/>
        </w:tabs>
        <w:spacing w:after="195" w:line="276" w:lineRule="auto"/>
        <w:ind w:firstLine="284"/>
        <w:contextualSpacing/>
        <w:jc w:val="both"/>
        <w:rPr>
          <w:color w:val="auto"/>
          <w:sz w:val="22"/>
          <w:szCs w:val="22"/>
        </w:rPr>
      </w:pPr>
    </w:p>
    <w:p w:rsidR="002D3013" w:rsidRPr="002D3013" w:rsidRDefault="002D3013"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Состав комиссии по поступлению и выбытию имущества уч</w:t>
      </w:r>
      <w:r w:rsidR="0014619B">
        <w:rPr>
          <w:color w:val="auto"/>
          <w:sz w:val="22"/>
          <w:szCs w:val="22"/>
        </w:rPr>
        <w:t>реждения указан в Приложении № 5</w:t>
      </w:r>
      <w:r w:rsidRPr="002D3013">
        <w:rPr>
          <w:color w:val="auto"/>
          <w:sz w:val="22"/>
          <w:szCs w:val="22"/>
        </w:rPr>
        <w:t>.13.</w:t>
      </w:r>
    </w:p>
    <w:p w:rsidR="002D3013" w:rsidRPr="002D3013" w:rsidRDefault="002D3013" w:rsidP="002D3013">
      <w:pPr>
        <w:tabs>
          <w:tab w:val="left" w:pos="0"/>
          <w:tab w:val="left" w:pos="1276"/>
        </w:tabs>
        <w:spacing w:after="195" w:line="276" w:lineRule="auto"/>
        <w:ind w:firstLine="284"/>
        <w:contextualSpacing/>
        <w:jc w:val="both"/>
        <w:rPr>
          <w:color w:val="auto"/>
          <w:sz w:val="22"/>
          <w:szCs w:val="22"/>
        </w:rPr>
      </w:pPr>
    </w:p>
    <w:p w:rsidR="002D3013" w:rsidRPr="002D3013" w:rsidRDefault="002D3013"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Материальные запасы - ценности в виде сырья, материалов, приобретенных (созданных) для использования (потребления) в процессе деятельности учреждения, (или) для изготовления иных нефинансовых активов, а также готовой продукции, произведенной учреждением и приобретенных для продажи товаров.</w:t>
      </w:r>
    </w:p>
    <w:p w:rsidR="002D3013" w:rsidRPr="002D3013" w:rsidRDefault="002D3013"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Материальные запасы принимаются к бухгалтерскому учету по фактической стоимости.</w:t>
      </w:r>
    </w:p>
    <w:p w:rsidR="002D3013" w:rsidRPr="002D3013" w:rsidRDefault="002D3013" w:rsidP="002D3013">
      <w:pPr>
        <w:tabs>
          <w:tab w:val="left" w:pos="0"/>
          <w:tab w:val="left" w:pos="1276"/>
        </w:tabs>
        <w:spacing w:after="195" w:line="276" w:lineRule="auto"/>
        <w:ind w:firstLine="284"/>
        <w:contextualSpacing/>
        <w:jc w:val="both"/>
        <w:rPr>
          <w:color w:val="auto"/>
          <w:sz w:val="22"/>
          <w:szCs w:val="22"/>
        </w:rPr>
      </w:pPr>
    </w:p>
    <w:p w:rsidR="002D3013" w:rsidRPr="002D3013" w:rsidRDefault="002D3013" w:rsidP="002D3013">
      <w:pPr>
        <w:tabs>
          <w:tab w:val="left" w:pos="0"/>
          <w:tab w:val="left" w:pos="1276"/>
        </w:tabs>
        <w:spacing w:after="195" w:line="276" w:lineRule="auto"/>
        <w:ind w:firstLine="284"/>
        <w:contextualSpacing/>
        <w:jc w:val="both"/>
        <w:rPr>
          <w:color w:val="auto"/>
          <w:sz w:val="22"/>
          <w:szCs w:val="22"/>
        </w:rPr>
      </w:pPr>
      <w:r w:rsidRPr="002D3013">
        <w:rPr>
          <w:color w:val="auto"/>
          <w:sz w:val="22"/>
          <w:szCs w:val="22"/>
        </w:rPr>
        <w:t>Единица бухгалтерского учета материальных запасов выбрана учреждением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материальных запасов, порядка их приобретения и использования единицей материальных запасов может быть:</w:t>
      </w:r>
    </w:p>
    <w:p w:rsidR="002D3013" w:rsidRPr="002D3013" w:rsidRDefault="002D3013" w:rsidP="00860724">
      <w:pPr>
        <w:numPr>
          <w:ilvl w:val="0"/>
          <w:numId w:val="35"/>
        </w:numPr>
        <w:tabs>
          <w:tab w:val="left" w:pos="0"/>
          <w:tab w:val="left" w:pos="851"/>
        </w:tabs>
        <w:spacing w:after="195" w:line="276" w:lineRule="auto"/>
        <w:ind w:left="851" w:hanging="284"/>
        <w:contextualSpacing/>
        <w:jc w:val="both"/>
        <w:rPr>
          <w:color w:val="auto"/>
          <w:sz w:val="22"/>
          <w:szCs w:val="22"/>
        </w:rPr>
      </w:pPr>
      <w:r w:rsidRPr="002D3013">
        <w:rPr>
          <w:color w:val="auto"/>
          <w:sz w:val="22"/>
          <w:szCs w:val="22"/>
        </w:rPr>
        <w:t>номенклатурный номер,</w:t>
      </w:r>
    </w:p>
    <w:p w:rsidR="002D3013" w:rsidRPr="002D3013" w:rsidRDefault="002D3013" w:rsidP="00860724">
      <w:pPr>
        <w:numPr>
          <w:ilvl w:val="0"/>
          <w:numId w:val="35"/>
        </w:numPr>
        <w:tabs>
          <w:tab w:val="left" w:pos="0"/>
          <w:tab w:val="left" w:pos="851"/>
        </w:tabs>
        <w:spacing w:after="195" w:line="276" w:lineRule="auto"/>
        <w:ind w:left="851" w:hanging="284"/>
        <w:contextualSpacing/>
        <w:jc w:val="both"/>
        <w:rPr>
          <w:color w:val="auto"/>
          <w:sz w:val="22"/>
          <w:szCs w:val="22"/>
        </w:rPr>
      </w:pPr>
      <w:r w:rsidRPr="002D3013">
        <w:rPr>
          <w:color w:val="auto"/>
          <w:sz w:val="22"/>
          <w:szCs w:val="22"/>
        </w:rPr>
        <w:t>партия,</w:t>
      </w:r>
    </w:p>
    <w:p w:rsidR="002D3013" w:rsidRPr="002D3013" w:rsidRDefault="00BD6518" w:rsidP="00860724">
      <w:pPr>
        <w:numPr>
          <w:ilvl w:val="0"/>
          <w:numId w:val="35"/>
        </w:numPr>
        <w:tabs>
          <w:tab w:val="left" w:pos="0"/>
          <w:tab w:val="left" w:pos="851"/>
        </w:tabs>
        <w:spacing w:after="195" w:line="276" w:lineRule="auto"/>
        <w:ind w:left="851" w:hanging="284"/>
        <w:contextualSpacing/>
        <w:jc w:val="both"/>
        <w:rPr>
          <w:color w:val="auto"/>
          <w:sz w:val="22"/>
          <w:szCs w:val="22"/>
        </w:rPr>
      </w:pPr>
      <w:r>
        <w:rPr>
          <w:color w:val="auto"/>
          <w:sz w:val="22"/>
          <w:szCs w:val="22"/>
        </w:rPr>
        <w:t xml:space="preserve"> </w:t>
      </w:r>
      <w:r w:rsidR="002D3013" w:rsidRPr="002D3013">
        <w:rPr>
          <w:color w:val="auto"/>
          <w:sz w:val="22"/>
          <w:szCs w:val="22"/>
        </w:rPr>
        <w:t>однородная группа и т.п.</w:t>
      </w:r>
    </w:p>
    <w:p w:rsidR="002D3013" w:rsidRPr="002D3013" w:rsidRDefault="002D3013" w:rsidP="002D3013">
      <w:pPr>
        <w:tabs>
          <w:tab w:val="left" w:pos="0"/>
          <w:tab w:val="left" w:pos="851"/>
        </w:tabs>
        <w:spacing w:after="195" w:line="276" w:lineRule="auto"/>
        <w:ind w:left="851"/>
        <w:contextualSpacing/>
        <w:jc w:val="both"/>
        <w:rPr>
          <w:color w:val="auto"/>
          <w:sz w:val="22"/>
          <w:szCs w:val="22"/>
        </w:rPr>
      </w:pPr>
    </w:p>
    <w:p w:rsidR="002D3013" w:rsidRPr="002D3013" w:rsidRDefault="002D3013" w:rsidP="00F86CED">
      <w:pPr>
        <w:tabs>
          <w:tab w:val="left" w:pos="0"/>
          <w:tab w:val="left" w:pos="1276"/>
        </w:tabs>
        <w:spacing w:line="276" w:lineRule="auto"/>
        <w:ind w:firstLine="284"/>
        <w:contextualSpacing/>
        <w:jc w:val="both"/>
        <w:rPr>
          <w:color w:val="auto"/>
          <w:sz w:val="22"/>
          <w:szCs w:val="22"/>
          <w:highlight w:val="yellow"/>
        </w:rPr>
      </w:pPr>
      <w:r w:rsidRPr="002D3013">
        <w:rPr>
          <w:color w:val="auto"/>
          <w:sz w:val="22"/>
          <w:szCs w:val="22"/>
        </w:rPr>
        <w:t>При выбытии материальные запасы оцениваются по</w:t>
      </w:r>
      <w:r w:rsidR="00F86CED">
        <w:rPr>
          <w:color w:val="auto"/>
          <w:sz w:val="22"/>
          <w:szCs w:val="22"/>
        </w:rPr>
        <w:t xml:space="preserve"> средней фактической стоимости.</w:t>
      </w:r>
    </w:p>
    <w:p w:rsidR="002D3013" w:rsidRPr="002D3013" w:rsidRDefault="002D3013" w:rsidP="002D3013">
      <w:pPr>
        <w:tabs>
          <w:tab w:val="left" w:pos="0"/>
          <w:tab w:val="left" w:pos="1276"/>
          <w:tab w:val="num" w:pos="1701"/>
        </w:tabs>
        <w:spacing w:line="276" w:lineRule="auto"/>
        <w:ind w:firstLine="284"/>
        <w:contextualSpacing/>
        <w:jc w:val="both"/>
        <w:rPr>
          <w:color w:val="auto"/>
          <w:sz w:val="22"/>
          <w:szCs w:val="22"/>
        </w:rPr>
      </w:pPr>
      <w:r w:rsidRPr="002D3013">
        <w:rPr>
          <w:color w:val="auto"/>
          <w:sz w:val="22"/>
          <w:szCs w:val="22"/>
        </w:rPr>
        <w:t>Определение средней фактической стоимости материальных запасов производится по каждой группе (виду) запасов путем деления общей фактической стоимости группы (вида) запасов на их количество, складывающихся, соответственно, из средней фактической стоимости (количества) остатка на начало месяца и поступивших материальных запасов в течение текущего месяца на дату их выбытия (отпуска).</w:t>
      </w:r>
    </w:p>
    <w:p w:rsidR="002D3013" w:rsidRPr="002D3013" w:rsidRDefault="002D3013" w:rsidP="002D3013">
      <w:pPr>
        <w:tabs>
          <w:tab w:val="left" w:pos="0"/>
          <w:tab w:val="left" w:pos="1276"/>
          <w:tab w:val="num" w:pos="1701"/>
        </w:tabs>
        <w:spacing w:line="276" w:lineRule="auto"/>
        <w:ind w:firstLine="284"/>
        <w:contextualSpacing/>
        <w:jc w:val="both"/>
        <w:rPr>
          <w:color w:val="auto"/>
          <w:sz w:val="22"/>
          <w:szCs w:val="22"/>
        </w:rPr>
      </w:pP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Объекты материальных запасов учитываются на счете, содержащем соответствующий аналитический код группы синтетического счета, и соответствующий аналитический код вида синтетического счета объекта учета:</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1 "Медикаменты и перевязочные средства";</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2 "Продукты питания";</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3 "Горюче-смазочные материалы";</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lastRenderedPageBreak/>
        <w:t>4 "Строительные материалы";</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5 "Мягкий инвентарь";</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6 "Прочие материальные запасы";</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7 "Готовая продукция";</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8 "Товары";</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r w:rsidRPr="002D3013">
        <w:rPr>
          <w:color w:val="auto"/>
          <w:sz w:val="22"/>
          <w:szCs w:val="22"/>
        </w:rPr>
        <w:t>9 "Наценка на товары".</w:t>
      </w:r>
    </w:p>
    <w:p w:rsidR="002D3013" w:rsidRPr="002D3013" w:rsidRDefault="002D3013" w:rsidP="002D3013">
      <w:pPr>
        <w:tabs>
          <w:tab w:val="left" w:pos="0"/>
          <w:tab w:val="left" w:pos="1276"/>
        </w:tabs>
        <w:spacing w:line="276" w:lineRule="auto"/>
        <w:ind w:firstLine="284"/>
        <w:contextualSpacing/>
        <w:jc w:val="both"/>
        <w:rPr>
          <w:color w:val="auto"/>
          <w:sz w:val="22"/>
          <w:szCs w:val="22"/>
        </w:rPr>
      </w:pPr>
    </w:p>
    <w:p w:rsidR="002D3013" w:rsidRDefault="002D3013"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Аналитический учет материальных запасов ведется по их группам (видам), наименованиям, сортам и количеству, в разрезе материально ответстве</w:t>
      </w:r>
      <w:r w:rsidR="000C00B6">
        <w:rPr>
          <w:color w:val="auto"/>
          <w:sz w:val="22"/>
          <w:szCs w:val="22"/>
        </w:rPr>
        <w:t>нных лиц и (или) мест хранения.</w:t>
      </w:r>
    </w:p>
    <w:p w:rsidR="000C00B6" w:rsidRPr="002D3013" w:rsidRDefault="000C00B6" w:rsidP="002D3013">
      <w:pPr>
        <w:tabs>
          <w:tab w:val="num" w:pos="0"/>
          <w:tab w:val="left" w:pos="142"/>
        </w:tabs>
        <w:spacing w:line="276" w:lineRule="auto"/>
        <w:ind w:firstLine="284"/>
        <w:contextualSpacing/>
        <w:jc w:val="both"/>
        <w:rPr>
          <w:color w:val="auto"/>
          <w:sz w:val="22"/>
          <w:szCs w:val="22"/>
        </w:rPr>
      </w:pPr>
    </w:p>
    <w:p w:rsidR="002D3013" w:rsidRPr="002D3013" w:rsidRDefault="002D3013"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Аналитиче</w:t>
      </w:r>
      <w:r w:rsidR="000C00B6">
        <w:rPr>
          <w:color w:val="auto"/>
          <w:sz w:val="22"/>
          <w:szCs w:val="22"/>
        </w:rPr>
        <w:t xml:space="preserve">ский учет материальных запасов </w:t>
      </w:r>
      <w:r w:rsidRPr="002D3013">
        <w:rPr>
          <w:color w:val="auto"/>
          <w:sz w:val="22"/>
          <w:szCs w:val="22"/>
        </w:rPr>
        <w:t xml:space="preserve"> ведется на Карточках количественно-суммового учета материальных ценностей.</w:t>
      </w:r>
      <w:r w:rsidR="000C00B6">
        <w:rPr>
          <w:color w:val="auto"/>
          <w:sz w:val="22"/>
          <w:szCs w:val="22"/>
        </w:rPr>
        <w:t xml:space="preserve"> </w:t>
      </w:r>
      <w:r w:rsidRPr="002D3013">
        <w:rPr>
          <w:color w:val="auto"/>
          <w:sz w:val="22"/>
          <w:szCs w:val="22"/>
        </w:rPr>
        <w:t>Ежемесячно в Оборотной ведомости по нефинансовым активам подсчитываются обороты и выводятся остатки на конец месяца.</w:t>
      </w:r>
    </w:p>
    <w:p w:rsidR="002D3013" w:rsidRPr="002D3013" w:rsidRDefault="002D3013" w:rsidP="002D3013">
      <w:pPr>
        <w:tabs>
          <w:tab w:val="num" w:pos="0"/>
          <w:tab w:val="left" w:pos="142"/>
        </w:tabs>
        <w:spacing w:line="276" w:lineRule="auto"/>
        <w:ind w:firstLine="284"/>
        <w:contextualSpacing/>
        <w:jc w:val="both"/>
        <w:rPr>
          <w:color w:val="auto"/>
          <w:sz w:val="22"/>
          <w:szCs w:val="22"/>
        </w:rPr>
      </w:pPr>
    </w:p>
    <w:p w:rsidR="002D3013" w:rsidRPr="002D3013" w:rsidRDefault="002D3013" w:rsidP="002D3013">
      <w:pPr>
        <w:tabs>
          <w:tab w:val="num" w:pos="0"/>
          <w:tab w:val="left" w:pos="142"/>
        </w:tabs>
        <w:spacing w:line="276" w:lineRule="auto"/>
        <w:ind w:firstLine="284"/>
        <w:contextualSpacing/>
        <w:jc w:val="both"/>
        <w:rPr>
          <w:color w:val="auto"/>
          <w:sz w:val="22"/>
          <w:szCs w:val="22"/>
        </w:rPr>
      </w:pPr>
      <w:r w:rsidRPr="002D3013">
        <w:rPr>
          <w:color w:val="auto"/>
          <w:sz w:val="22"/>
          <w:szCs w:val="22"/>
        </w:rPr>
        <w:t>Учет операций по выбытию и перемещению материальных запасов ведется в Журнале операций по выбытию и перемещению нефинансовых активов. Учет операций по поступлению материальных запасов ведется в соответствии с содержанием факта хозяйственной жизни:</w:t>
      </w:r>
    </w:p>
    <w:p w:rsidR="002D3013" w:rsidRPr="002D3013" w:rsidRDefault="002D3013" w:rsidP="00860724">
      <w:pPr>
        <w:pStyle w:val="aff0"/>
        <w:numPr>
          <w:ilvl w:val="0"/>
          <w:numId w:val="36"/>
        </w:numPr>
        <w:tabs>
          <w:tab w:val="num" w:pos="0"/>
          <w:tab w:val="left" w:pos="142"/>
        </w:tabs>
        <w:spacing w:line="276" w:lineRule="auto"/>
        <w:ind w:left="851" w:hanging="284"/>
        <w:jc w:val="both"/>
        <w:rPr>
          <w:color w:val="auto"/>
          <w:sz w:val="22"/>
          <w:szCs w:val="22"/>
        </w:rPr>
      </w:pPr>
      <w:r w:rsidRPr="002D3013">
        <w:rPr>
          <w:color w:val="auto"/>
          <w:sz w:val="22"/>
          <w:szCs w:val="22"/>
        </w:rPr>
        <w:t>в Журнале операций по выбытию и перемещению нефинансовых активов в части: операций принятия к учету материалов, товаров по сформированной фактической стоимости (в сумме фактических вложений);</w:t>
      </w:r>
    </w:p>
    <w:p w:rsidR="002D3013" w:rsidRPr="002D3013" w:rsidRDefault="002D3013" w:rsidP="00860724">
      <w:pPr>
        <w:pStyle w:val="aff0"/>
        <w:numPr>
          <w:ilvl w:val="0"/>
          <w:numId w:val="36"/>
        </w:numPr>
        <w:tabs>
          <w:tab w:val="num" w:pos="0"/>
          <w:tab w:val="left" w:pos="142"/>
        </w:tabs>
        <w:spacing w:line="276" w:lineRule="auto"/>
        <w:ind w:left="851" w:hanging="284"/>
        <w:jc w:val="both"/>
        <w:rPr>
          <w:color w:val="auto"/>
          <w:sz w:val="22"/>
          <w:szCs w:val="22"/>
        </w:rPr>
      </w:pPr>
      <w:r w:rsidRPr="002D3013">
        <w:rPr>
          <w:color w:val="auto"/>
          <w:sz w:val="22"/>
          <w:szCs w:val="22"/>
        </w:rPr>
        <w:t>операций по увеличению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p w:rsidR="002D3013" w:rsidRPr="002D3013" w:rsidRDefault="002D3013" w:rsidP="00860724">
      <w:pPr>
        <w:pStyle w:val="aff0"/>
        <w:numPr>
          <w:ilvl w:val="0"/>
          <w:numId w:val="36"/>
        </w:numPr>
        <w:tabs>
          <w:tab w:val="num" w:pos="0"/>
          <w:tab w:val="left" w:pos="142"/>
        </w:tabs>
        <w:spacing w:line="276" w:lineRule="auto"/>
        <w:ind w:left="851" w:hanging="284"/>
        <w:jc w:val="both"/>
        <w:rPr>
          <w:color w:val="auto"/>
          <w:sz w:val="22"/>
          <w:szCs w:val="22"/>
        </w:rPr>
      </w:pPr>
      <w:r w:rsidRPr="002D3013">
        <w:rPr>
          <w:color w:val="auto"/>
          <w:sz w:val="22"/>
          <w:szCs w:val="22"/>
        </w:rPr>
        <w:t>в Журнале операций расчетов с поставщиками и подрядчиками либо Журнале операций расчетов с подотчетными лицами в части операций поступления материальных запасов по фактической стоимости их приобретения (изготовления);</w:t>
      </w:r>
    </w:p>
    <w:p w:rsidR="002D3013" w:rsidRPr="002D3013" w:rsidRDefault="002D3013" w:rsidP="00860724">
      <w:pPr>
        <w:pStyle w:val="aff0"/>
        <w:numPr>
          <w:ilvl w:val="0"/>
          <w:numId w:val="36"/>
        </w:numPr>
        <w:tabs>
          <w:tab w:val="num" w:pos="0"/>
          <w:tab w:val="left" w:pos="142"/>
        </w:tabs>
        <w:spacing w:line="276" w:lineRule="auto"/>
        <w:ind w:left="851" w:hanging="284"/>
        <w:jc w:val="both"/>
        <w:rPr>
          <w:color w:val="auto"/>
          <w:sz w:val="22"/>
          <w:szCs w:val="22"/>
        </w:rPr>
      </w:pPr>
      <w:r w:rsidRPr="002D3013">
        <w:rPr>
          <w:color w:val="auto"/>
          <w:sz w:val="22"/>
          <w:szCs w:val="22"/>
        </w:rPr>
        <w:t>в Журнале по прочим операциям - по иным операциям поступления объектов материальных запасов.</w:t>
      </w:r>
    </w:p>
    <w:p w:rsidR="00D51551" w:rsidRPr="00D160BB" w:rsidRDefault="00D51551" w:rsidP="00D160BB">
      <w:pPr>
        <w:spacing w:line="360" w:lineRule="auto"/>
        <w:ind w:firstLine="709"/>
        <w:contextualSpacing/>
        <w:jc w:val="both"/>
        <w:rPr>
          <w:rFonts w:eastAsia="SimSun"/>
          <w:lang w:eastAsia="zh-CN"/>
        </w:rPr>
      </w:pPr>
    </w:p>
    <w:p w:rsidR="007B14D6" w:rsidRDefault="000C0E53" w:rsidP="00D01B15">
      <w:pPr>
        <w:pStyle w:val="4"/>
        <w:ind w:firstLine="284"/>
        <w:rPr>
          <w:rFonts w:asciiTheme="minorHAnsi" w:hAnsiTheme="minorHAnsi" w:cstheme="minorHAnsi"/>
        </w:rPr>
      </w:pPr>
      <w:bookmarkStart w:id="25" w:name="_4.6_Денежные_средства"/>
      <w:bookmarkEnd w:id="25"/>
      <w:r w:rsidRPr="008738A0">
        <w:rPr>
          <w:rFonts w:asciiTheme="minorHAnsi" w:hAnsiTheme="minorHAnsi" w:cstheme="minorHAnsi"/>
        </w:rPr>
        <w:t>4.</w:t>
      </w:r>
      <w:r w:rsidR="00A34BAD" w:rsidRPr="008738A0">
        <w:rPr>
          <w:rFonts w:asciiTheme="minorHAnsi" w:hAnsiTheme="minorHAnsi" w:cstheme="minorHAnsi"/>
        </w:rPr>
        <w:t>4</w:t>
      </w:r>
      <w:r w:rsidR="00B16811" w:rsidRPr="008738A0">
        <w:rPr>
          <w:rFonts w:asciiTheme="minorHAnsi" w:hAnsiTheme="minorHAnsi" w:cstheme="minorHAnsi"/>
        </w:rPr>
        <w:t xml:space="preserve"> </w:t>
      </w:r>
      <w:r w:rsidR="007B14D6" w:rsidRPr="008738A0">
        <w:rPr>
          <w:rFonts w:asciiTheme="minorHAnsi" w:hAnsiTheme="minorHAnsi" w:cstheme="minorHAnsi"/>
        </w:rPr>
        <w:t>Денежные средства</w:t>
      </w:r>
    </w:p>
    <w:p w:rsidR="00D01B15" w:rsidRPr="00D01B15" w:rsidRDefault="00D01B15" w:rsidP="00D01B15"/>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Учет кассовых операций в учреждении осуществляется согласно Указанию Банка России от 11.03.2014 N 3210-У (</w:t>
      </w:r>
      <w:r w:rsidR="00DD2501" w:rsidRPr="00DD2501">
        <w:rPr>
          <w:sz w:val="22"/>
          <w:szCs w:val="22"/>
        </w:rPr>
        <w:t>ред. от 19.06.2017)</w:t>
      </w:r>
      <w:r w:rsidRPr="00B61604">
        <w:rPr>
          <w:sz w:val="22"/>
          <w:szCs w:val="22"/>
        </w:rPr>
        <w:t xml:space="preserve">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B61604" w:rsidRPr="00B61604" w:rsidRDefault="00B61604" w:rsidP="00B61604">
      <w:pPr>
        <w:tabs>
          <w:tab w:val="left" w:pos="0"/>
        </w:tabs>
        <w:spacing w:line="276" w:lineRule="auto"/>
        <w:ind w:firstLine="284"/>
        <w:contextualSpacing/>
        <w:jc w:val="both"/>
        <w:rPr>
          <w:sz w:val="22"/>
          <w:szCs w:val="22"/>
        </w:rPr>
      </w:pPr>
    </w:p>
    <w:p w:rsidR="00917DFF" w:rsidRPr="006041D7" w:rsidRDefault="00B61604" w:rsidP="00E1275E">
      <w:pPr>
        <w:tabs>
          <w:tab w:val="left" w:pos="0"/>
        </w:tabs>
        <w:spacing w:line="276" w:lineRule="auto"/>
        <w:ind w:firstLine="284"/>
        <w:contextualSpacing/>
        <w:jc w:val="both"/>
      </w:pPr>
      <w:r w:rsidRPr="00B61604">
        <w:rPr>
          <w:sz w:val="22"/>
          <w:szCs w:val="22"/>
        </w:rPr>
        <w:t>Учет операций по движению безналичных денежных средств учреждений ведется на основании первичных документов, приложенных к выпискам с соответствующих счетов; по движению наличных денежных средств (денежных документов) - на основании кассовых документов, предусмотренных для оформления соответствующих операций с наличными деньгами (денежными документами).</w:t>
      </w:r>
      <w:r w:rsidR="00917DFF" w:rsidRPr="00894960">
        <w:t xml:space="preserve"> </w:t>
      </w:r>
    </w:p>
    <w:p w:rsidR="00B61604" w:rsidRDefault="00B61604" w:rsidP="00B61604">
      <w:pPr>
        <w:tabs>
          <w:tab w:val="left" w:pos="0"/>
        </w:tabs>
        <w:spacing w:line="276" w:lineRule="auto"/>
        <w:ind w:firstLine="284"/>
        <w:contextualSpacing/>
        <w:jc w:val="both"/>
        <w:rPr>
          <w:sz w:val="22"/>
          <w:szCs w:val="22"/>
        </w:rPr>
      </w:pPr>
      <w:r w:rsidRPr="00B61604">
        <w:rPr>
          <w:sz w:val="22"/>
          <w:szCs w:val="22"/>
        </w:rPr>
        <w:t>В соответствии с пунктом 4 Указания Банка России от 11.03.2014 N 3210-У регистрация приходных и расходных кассовых ордеров осуществляется с применением технических средств.</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 xml:space="preserve">Сформированные на бумажных носителях в конце рабочего дня листы Кассовой книги 0310004 сброшюровываются </w:t>
      </w:r>
      <w:r w:rsidR="00E1275E">
        <w:rPr>
          <w:sz w:val="22"/>
          <w:szCs w:val="22"/>
        </w:rPr>
        <w:t>ежемесячно.</w:t>
      </w: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 xml:space="preserve">Ведение кассовых операций в учреждении возлагается </w:t>
      </w:r>
      <w:r w:rsidR="00E1275E">
        <w:rPr>
          <w:sz w:val="22"/>
          <w:szCs w:val="22"/>
        </w:rPr>
        <w:t xml:space="preserve">на ведущего специалиста </w:t>
      </w:r>
      <w:r w:rsidR="002026AF">
        <w:rPr>
          <w:sz w:val="22"/>
          <w:szCs w:val="22"/>
        </w:rPr>
        <w:t>финансово-</w:t>
      </w:r>
      <w:r w:rsidR="002026AF">
        <w:rPr>
          <w:sz w:val="22"/>
          <w:szCs w:val="22"/>
        </w:rPr>
        <w:lastRenderedPageBreak/>
        <w:t xml:space="preserve">экономического отдела </w:t>
      </w:r>
      <w:r w:rsidR="00E1275E">
        <w:rPr>
          <w:sz w:val="22"/>
          <w:szCs w:val="22"/>
        </w:rPr>
        <w:t xml:space="preserve">администрации </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 xml:space="preserve">На период временного отсутствия материально-ответственного лица (отпуска, болезни или иной причине), на которое возложена обязанность ведения кассовых операций, в соответствии с </w:t>
      </w:r>
      <w:r w:rsidR="002026AF">
        <w:rPr>
          <w:sz w:val="22"/>
          <w:szCs w:val="22"/>
        </w:rPr>
        <w:t>распоряжением  главы администрации</w:t>
      </w:r>
      <w:r w:rsidRPr="00B61604">
        <w:rPr>
          <w:sz w:val="22"/>
          <w:szCs w:val="22"/>
        </w:rPr>
        <w:t xml:space="preserve"> осуществляется передача полномочий по ведению кассовых операций назначенному материально-ответственному лицу и составляется акт приема-передачи кассы.</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Денежные документы учитываются в кассе учреждения по фактической стоимости приобретения.</w:t>
      </w: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Стоимость денежных документов списывается после подтверждения факта их использования.</w:t>
      </w: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Ответственным лицом за соблюдением лимита остатка наличных денежных средств в кассе учреждения назначается</w:t>
      </w:r>
      <w:r w:rsidR="002026AF">
        <w:rPr>
          <w:sz w:val="22"/>
          <w:szCs w:val="22"/>
        </w:rPr>
        <w:t xml:space="preserve"> начальник финансово-экономического отдела – главного бухгалтера</w:t>
      </w:r>
      <w:r w:rsidRPr="00B61604">
        <w:rPr>
          <w:sz w:val="22"/>
          <w:szCs w:val="22"/>
        </w:rPr>
        <w:t>.</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В целях обеспечения контроля за денежными средствами и денежными документами, находящимися в кассе</w:t>
      </w:r>
      <w:r w:rsidR="00ED001E">
        <w:rPr>
          <w:sz w:val="22"/>
          <w:szCs w:val="22"/>
        </w:rPr>
        <w:t xml:space="preserve"> </w:t>
      </w:r>
      <w:bookmarkStart w:id="26" w:name="_GoBack"/>
      <w:bookmarkEnd w:id="26"/>
      <w:r w:rsidR="002026AF">
        <w:rPr>
          <w:sz w:val="22"/>
          <w:szCs w:val="22"/>
        </w:rPr>
        <w:t>администрации</w:t>
      </w:r>
      <w:r w:rsidRPr="00B61604">
        <w:rPr>
          <w:sz w:val="22"/>
          <w:szCs w:val="22"/>
        </w:rPr>
        <w:t>, ежемесячно, а также в случаях, предусмотренных правовыми актами, проводится ревизия кассы, которая оформляется Актом инвентаризации наличных денежных средств.</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Для проведения ревизии кассы назначается комиссия, которая составляет акт, утверждаемый</w:t>
      </w:r>
      <w:r w:rsidR="002026AF">
        <w:rPr>
          <w:sz w:val="22"/>
          <w:szCs w:val="22"/>
        </w:rPr>
        <w:t xml:space="preserve"> главой администрации</w:t>
      </w:r>
      <w:r w:rsidRPr="00B61604">
        <w:rPr>
          <w:sz w:val="22"/>
          <w:szCs w:val="22"/>
        </w:rPr>
        <w:t>.</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Операции с применением (дебетовых) банковских карт, при условии перечисления зачисления) денежных средств не в один операционный день, произв</w:t>
      </w:r>
      <w:r>
        <w:rPr>
          <w:sz w:val="22"/>
          <w:szCs w:val="22"/>
        </w:rPr>
        <w:t>одится с применением счета 201.2</w:t>
      </w:r>
      <w:r w:rsidRPr="00B61604">
        <w:rPr>
          <w:sz w:val="22"/>
          <w:szCs w:val="22"/>
        </w:rPr>
        <w:t>3 «Денежные средства учреждения в кредитной организации в пути».</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Аналитический учет по счет</w:t>
      </w:r>
      <w:r>
        <w:rPr>
          <w:sz w:val="22"/>
          <w:szCs w:val="22"/>
        </w:rPr>
        <w:t xml:space="preserve">ам </w:t>
      </w:r>
      <w:r w:rsidRPr="00B61604">
        <w:rPr>
          <w:sz w:val="22"/>
          <w:szCs w:val="22"/>
        </w:rPr>
        <w:t>30405 "Расчеты по платежам из бюджета с финансовым органом"</w:t>
      </w:r>
      <w:r>
        <w:rPr>
          <w:sz w:val="22"/>
          <w:szCs w:val="22"/>
        </w:rPr>
        <w:t>,</w:t>
      </w:r>
      <w:r w:rsidRPr="00B61604">
        <w:rPr>
          <w:sz w:val="22"/>
          <w:szCs w:val="22"/>
        </w:rPr>
        <w:t xml:space="preserve"> 20101 "Денежные средства учреждения на счетах" ведется в разрезе каждого счета в Журнале операций с безналичными денежными средствами.</w:t>
      </w:r>
    </w:p>
    <w:p w:rsidR="00B61604" w:rsidRPr="00B61604" w:rsidRDefault="00B61604" w:rsidP="00B61604">
      <w:pPr>
        <w:tabs>
          <w:tab w:val="left" w:pos="0"/>
        </w:tabs>
        <w:spacing w:line="276" w:lineRule="auto"/>
        <w:ind w:firstLine="284"/>
        <w:contextualSpacing/>
        <w:jc w:val="both"/>
        <w:rPr>
          <w:sz w:val="22"/>
          <w:szCs w:val="22"/>
        </w:rPr>
      </w:pPr>
    </w:p>
    <w:p w:rsidR="00B61604" w:rsidRDefault="00B61604" w:rsidP="00B61604">
      <w:pPr>
        <w:tabs>
          <w:tab w:val="left" w:pos="0"/>
        </w:tabs>
        <w:spacing w:line="276" w:lineRule="auto"/>
        <w:ind w:firstLine="284"/>
        <w:contextualSpacing/>
        <w:jc w:val="both"/>
        <w:rPr>
          <w:sz w:val="22"/>
          <w:szCs w:val="22"/>
        </w:rPr>
      </w:pPr>
      <w:r w:rsidRPr="00B61604">
        <w:rPr>
          <w:sz w:val="22"/>
          <w:szCs w:val="22"/>
        </w:rPr>
        <w:t>Аналитический учет по счету 20103 "Денежные средства учреждения в пути" ведется в разрезе каждого счета в Карточке учета средств и расчетов и (или) в Журнале операций с безналичными денежными средствами.</w:t>
      </w:r>
      <w:r w:rsidR="002026AF">
        <w:rPr>
          <w:sz w:val="22"/>
          <w:szCs w:val="22"/>
        </w:rPr>
        <w:t xml:space="preserve"> </w:t>
      </w:r>
    </w:p>
    <w:p w:rsidR="00B61604" w:rsidRPr="00B61604" w:rsidRDefault="00B61604" w:rsidP="00B61604">
      <w:pPr>
        <w:tabs>
          <w:tab w:val="left" w:pos="0"/>
        </w:tabs>
        <w:spacing w:line="276" w:lineRule="auto"/>
        <w:ind w:firstLine="284"/>
        <w:contextualSpacing/>
        <w:jc w:val="both"/>
        <w:rPr>
          <w:sz w:val="22"/>
          <w:szCs w:val="22"/>
        </w:rPr>
      </w:pPr>
    </w:p>
    <w:p w:rsidR="00B61604" w:rsidRPr="00B61604" w:rsidRDefault="00B61604" w:rsidP="00B61604">
      <w:pPr>
        <w:tabs>
          <w:tab w:val="left" w:pos="0"/>
        </w:tabs>
        <w:spacing w:line="276" w:lineRule="auto"/>
        <w:ind w:firstLine="284"/>
        <w:contextualSpacing/>
        <w:jc w:val="both"/>
        <w:rPr>
          <w:sz w:val="22"/>
          <w:szCs w:val="22"/>
        </w:rPr>
      </w:pPr>
      <w:r w:rsidRPr="00B61604">
        <w:rPr>
          <w:sz w:val="22"/>
          <w:szCs w:val="22"/>
        </w:rPr>
        <w:t>Учет операций по движению наличных денежных средств на счете 20134 "Касса" ведется в Журнале операций по счету "Касса" на основании документов, прилагаемых к отчетам кассира.</w:t>
      </w:r>
    </w:p>
    <w:p w:rsidR="00B61604" w:rsidRPr="00B61604" w:rsidRDefault="00B61604" w:rsidP="00B61604">
      <w:pPr>
        <w:tabs>
          <w:tab w:val="left" w:pos="0"/>
        </w:tabs>
        <w:spacing w:line="276" w:lineRule="auto"/>
        <w:ind w:firstLine="284"/>
        <w:contextualSpacing/>
        <w:jc w:val="both"/>
        <w:rPr>
          <w:sz w:val="22"/>
          <w:szCs w:val="22"/>
        </w:rPr>
      </w:pPr>
    </w:p>
    <w:p w:rsidR="000C0E53" w:rsidRPr="004410DC" w:rsidRDefault="000C0E53" w:rsidP="004410DC">
      <w:pPr>
        <w:pStyle w:val="4"/>
        <w:ind w:firstLine="284"/>
        <w:rPr>
          <w:rFonts w:asciiTheme="minorHAnsi" w:hAnsiTheme="minorHAnsi" w:cstheme="minorHAnsi"/>
        </w:rPr>
      </w:pPr>
      <w:bookmarkStart w:id="27" w:name="_4.7_Денежные_документы"/>
      <w:bookmarkEnd w:id="27"/>
      <w:r w:rsidRPr="004410DC">
        <w:rPr>
          <w:rFonts w:asciiTheme="minorHAnsi" w:hAnsiTheme="minorHAnsi" w:cstheme="minorHAnsi"/>
        </w:rPr>
        <w:t>4.</w:t>
      </w:r>
      <w:r w:rsidR="005B3706" w:rsidRPr="004410DC">
        <w:rPr>
          <w:rFonts w:asciiTheme="minorHAnsi" w:hAnsiTheme="minorHAnsi" w:cstheme="minorHAnsi"/>
        </w:rPr>
        <w:t>5</w:t>
      </w:r>
      <w:r w:rsidR="00B16811" w:rsidRPr="004410DC">
        <w:rPr>
          <w:rFonts w:asciiTheme="minorHAnsi" w:hAnsiTheme="minorHAnsi" w:cstheme="minorHAnsi"/>
        </w:rPr>
        <w:t xml:space="preserve"> Денежные документы</w:t>
      </w:r>
    </w:p>
    <w:p w:rsidR="009174FB" w:rsidRDefault="009174FB" w:rsidP="009174FB"/>
    <w:p w:rsidR="00D552DA" w:rsidRPr="00360DD2" w:rsidRDefault="00D552DA" w:rsidP="004410DC">
      <w:pPr>
        <w:pStyle w:val="st-j-0-73-5"/>
        <w:suppressAutoHyphens/>
        <w:spacing w:before="0" w:beforeAutospacing="0" w:after="0" w:afterAutospacing="0" w:line="276" w:lineRule="auto"/>
        <w:ind w:right="80" w:firstLine="284"/>
        <w:contextualSpacing/>
        <w:jc w:val="both"/>
        <w:rPr>
          <w:color w:val="000000"/>
          <w:sz w:val="22"/>
          <w:szCs w:val="22"/>
        </w:rPr>
      </w:pPr>
      <w:r w:rsidRPr="00360DD2">
        <w:rPr>
          <w:sz w:val="22"/>
          <w:szCs w:val="22"/>
        </w:rPr>
        <w:t>К денежным документам в Учреждении относятся</w:t>
      </w:r>
      <w:r w:rsidRPr="00360DD2">
        <w:rPr>
          <w:color w:val="000000"/>
          <w:sz w:val="22"/>
          <w:szCs w:val="22"/>
        </w:rPr>
        <w:t xml:space="preserve">: </w:t>
      </w:r>
      <w:r w:rsidRPr="002026AF">
        <w:rPr>
          <w:color w:val="000000"/>
          <w:sz w:val="22"/>
          <w:szCs w:val="22"/>
        </w:rPr>
        <w:t>оплаченные талоны на бензин и масла,  полученные извещения на почтовые переводы, почтовые марки, конверты с марками и марки государственной пошли</w:t>
      </w:r>
      <w:r w:rsidR="002026AF" w:rsidRPr="002026AF">
        <w:rPr>
          <w:color w:val="000000"/>
          <w:sz w:val="22"/>
          <w:szCs w:val="22"/>
        </w:rPr>
        <w:t>ны</w:t>
      </w:r>
      <w:r w:rsidRPr="002026AF">
        <w:rPr>
          <w:color w:val="000000"/>
          <w:sz w:val="22"/>
          <w:szCs w:val="22"/>
        </w:rPr>
        <w:t>.</w:t>
      </w:r>
    </w:p>
    <w:p w:rsidR="004410DC" w:rsidRPr="00360DD2" w:rsidRDefault="004410DC" w:rsidP="004410DC">
      <w:pPr>
        <w:pStyle w:val="st-j-0-73-5"/>
        <w:suppressAutoHyphens/>
        <w:spacing w:before="0" w:beforeAutospacing="0" w:after="0" w:afterAutospacing="0" w:line="276" w:lineRule="auto"/>
        <w:ind w:right="80" w:firstLine="284"/>
        <w:contextualSpacing/>
        <w:jc w:val="both"/>
        <w:rPr>
          <w:color w:val="000000"/>
          <w:sz w:val="22"/>
          <w:szCs w:val="22"/>
        </w:rPr>
      </w:pPr>
    </w:p>
    <w:p w:rsidR="00D552DA" w:rsidRPr="00360DD2" w:rsidRDefault="00D552DA" w:rsidP="004410DC">
      <w:pPr>
        <w:pStyle w:val="st-j-0-73-5"/>
        <w:suppressAutoHyphens/>
        <w:spacing w:before="0" w:beforeAutospacing="0" w:after="0" w:afterAutospacing="0" w:line="276" w:lineRule="auto"/>
        <w:ind w:right="80" w:firstLine="284"/>
        <w:contextualSpacing/>
        <w:jc w:val="both"/>
        <w:rPr>
          <w:color w:val="000000"/>
          <w:sz w:val="22"/>
          <w:szCs w:val="22"/>
        </w:rPr>
      </w:pPr>
      <w:r w:rsidRPr="00360DD2">
        <w:rPr>
          <w:color w:val="000000"/>
          <w:sz w:val="22"/>
          <w:szCs w:val="22"/>
        </w:rPr>
        <w:t>Денежные документы хранятся в кассе учреждения.</w:t>
      </w:r>
      <w:bookmarkStart w:id="28" w:name="2170"/>
      <w:bookmarkEnd w:id="28"/>
    </w:p>
    <w:p w:rsidR="00D552DA" w:rsidRPr="00360DD2" w:rsidRDefault="00D552DA" w:rsidP="004410DC">
      <w:pPr>
        <w:pStyle w:val="st-j-0-73-5"/>
        <w:suppressAutoHyphens/>
        <w:spacing w:before="0" w:beforeAutospacing="0" w:after="0" w:afterAutospacing="0" w:line="276" w:lineRule="auto"/>
        <w:ind w:right="80" w:firstLine="284"/>
        <w:contextualSpacing/>
        <w:jc w:val="both"/>
        <w:rPr>
          <w:sz w:val="22"/>
          <w:szCs w:val="22"/>
        </w:rPr>
      </w:pPr>
      <w:r w:rsidRPr="00360DD2">
        <w:rPr>
          <w:sz w:val="22"/>
          <w:szCs w:val="22"/>
        </w:rPr>
        <w:t>Прием в кассу и выдача из кассы таких документов оформляются Приходными кассовыми ордерами (</w:t>
      </w:r>
      <w:hyperlink r:id="rId9" w:tgtFrame="_top" w:tooltip="Постановление Госкомстата РФ от 18 августа 1998 г. N 88 &quot;Об утверждении унифицированных форм первичной учетной документации по учету кассовых операций, по учету результатов инвентаризации&quot; (с изменениями и дополнениями) " w:history="1">
        <w:r w:rsidRPr="00360DD2">
          <w:rPr>
            <w:rStyle w:val="a6"/>
            <w:color w:val="auto"/>
            <w:sz w:val="22"/>
            <w:szCs w:val="22"/>
            <w:u w:val="none"/>
          </w:rPr>
          <w:t>ф. 0310001</w:t>
        </w:r>
      </w:hyperlink>
      <w:r w:rsidRPr="00360DD2">
        <w:rPr>
          <w:sz w:val="22"/>
          <w:szCs w:val="22"/>
        </w:rPr>
        <w:t>) и Расходными кассовыми ордерами (</w:t>
      </w:r>
      <w:hyperlink r:id="rId10" w:tgtFrame="_top" w:tooltip="Постановление Госкомстата РФ от 18 августа 1998 г. N 88 &quot;Об утверждении унифицированных форм первичной учетной документации по учету кассовых операций, по учету результатов инвентаризации&quot; (с изменениями и дополнениями) " w:history="1">
        <w:r w:rsidRPr="00360DD2">
          <w:rPr>
            <w:rStyle w:val="a6"/>
            <w:color w:val="auto"/>
            <w:sz w:val="22"/>
            <w:szCs w:val="22"/>
            <w:u w:val="none"/>
          </w:rPr>
          <w:t>ф. 0310002</w:t>
        </w:r>
      </w:hyperlink>
      <w:r w:rsidRPr="00360DD2">
        <w:rPr>
          <w:sz w:val="22"/>
          <w:szCs w:val="22"/>
        </w:rPr>
        <w:t>) с оформлением на них записи "Фондовый".</w:t>
      </w:r>
    </w:p>
    <w:p w:rsidR="004410DC" w:rsidRPr="00360DD2" w:rsidRDefault="004410DC" w:rsidP="004410DC">
      <w:pPr>
        <w:pStyle w:val="st-j-0-73-5"/>
        <w:suppressAutoHyphens/>
        <w:spacing w:before="0" w:beforeAutospacing="0" w:after="0" w:afterAutospacing="0" w:line="276" w:lineRule="auto"/>
        <w:ind w:right="80" w:firstLine="284"/>
        <w:contextualSpacing/>
        <w:jc w:val="both"/>
        <w:rPr>
          <w:sz w:val="22"/>
          <w:szCs w:val="22"/>
        </w:rPr>
      </w:pPr>
    </w:p>
    <w:p w:rsidR="00D552DA" w:rsidRPr="00360DD2" w:rsidRDefault="00D552DA" w:rsidP="004410DC">
      <w:pPr>
        <w:pStyle w:val="st-j-0-73-5"/>
        <w:suppressAutoHyphens/>
        <w:spacing w:before="0" w:beforeAutospacing="0" w:after="0" w:afterAutospacing="0" w:line="276" w:lineRule="auto"/>
        <w:ind w:right="80" w:firstLine="284"/>
        <w:contextualSpacing/>
        <w:jc w:val="both"/>
        <w:rPr>
          <w:sz w:val="22"/>
          <w:szCs w:val="22"/>
        </w:rPr>
      </w:pPr>
      <w:r w:rsidRPr="00360DD2">
        <w:rPr>
          <w:sz w:val="22"/>
          <w:szCs w:val="22"/>
        </w:rPr>
        <w:t>Приходные и расходные кассовые ордера с записью "Фондовый" регистрируются в</w:t>
      </w:r>
      <w:r w:rsidRPr="00360DD2">
        <w:rPr>
          <w:rStyle w:val="apple-converted-space"/>
          <w:sz w:val="22"/>
          <w:szCs w:val="22"/>
        </w:rPr>
        <w:t> </w:t>
      </w:r>
      <w:hyperlink r:id="rId11" w:tgtFrame="_top" w:tooltip="Постановление Госкомстата РФ от 18 августа 1998 г. N 88 &quot;Об утверждении унифицированных форм первичной учетной документации по учету кассовых операций, по учету результатов инвентаризации&quot; (с изменениями и дополнениями) " w:history="1">
        <w:r w:rsidRPr="00360DD2">
          <w:rPr>
            <w:rStyle w:val="a6"/>
            <w:color w:val="auto"/>
            <w:sz w:val="22"/>
            <w:szCs w:val="22"/>
            <w:u w:val="none"/>
          </w:rPr>
          <w:t>Журнале</w:t>
        </w:r>
      </w:hyperlink>
      <w:r w:rsidRPr="00360DD2">
        <w:rPr>
          <w:rStyle w:val="apple-converted-space"/>
          <w:sz w:val="22"/>
          <w:szCs w:val="22"/>
        </w:rPr>
        <w:t> </w:t>
      </w:r>
      <w:r w:rsidRPr="00360DD2">
        <w:rPr>
          <w:sz w:val="22"/>
          <w:szCs w:val="22"/>
        </w:rPr>
        <w:t>регистрации приходных и расходных кассовых документов отдельно от приходных и расходных кассовых ордеров, оформляющих операций с денежными средствами.</w:t>
      </w:r>
    </w:p>
    <w:p w:rsidR="004410DC" w:rsidRPr="00360DD2" w:rsidRDefault="004410DC" w:rsidP="004410DC">
      <w:pPr>
        <w:pStyle w:val="st-j-0-73-5"/>
        <w:suppressAutoHyphens/>
        <w:spacing w:before="0" w:beforeAutospacing="0" w:after="0" w:afterAutospacing="0" w:line="276" w:lineRule="auto"/>
        <w:ind w:right="80" w:firstLine="284"/>
        <w:contextualSpacing/>
        <w:jc w:val="both"/>
        <w:rPr>
          <w:sz w:val="22"/>
          <w:szCs w:val="22"/>
        </w:rPr>
      </w:pPr>
    </w:p>
    <w:p w:rsidR="00D552DA" w:rsidRPr="00360DD2" w:rsidRDefault="00D552DA" w:rsidP="004410DC">
      <w:pPr>
        <w:pStyle w:val="st-j-0-73-5"/>
        <w:suppressAutoHyphens/>
        <w:spacing w:before="0" w:beforeAutospacing="0" w:after="0" w:afterAutospacing="0" w:line="276" w:lineRule="auto"/>
        <w:ind w:right="80" w:firstLine="284"/>
        <w:contextualSpacing/>
        <w:jc w:val="both"/>
        <w:rPr>
          <w:sz w:val="22"/>
          <w:szCs w:val="22"/>
        </w:rPr>
      </w:pPr>
      <w:r w:rsidRPr="00C3019B">
        <w:rPr>
          <w:sz w:val="22"/>
          <w:szCs w:val="22"/>
        </w:rPr>
        <w:t>Учет операций с денежными документами ведется на отдельных листах</w:t>
      </w:r>
      <w:r w:rsidRPr="00C3019B">
        <w:rPr>
          <w:rStyle w:val="apple-converted-space"/>
          <w:sz w:val="22"/>
          <w:szCs w:val="22"/>
        </w:rPr>
        <w:t> </w:t>
      </w:r>
      <w:hyperlink r:id="rId12"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Pr="00C3019B">
          <w:rPr>
            <w:rStyle w:val="a6"/>
            <w:color w:val="auto"/>
            <w:sz w:val="22"/>
            <w:szCs w:val="22"/>
            <w:u w:val="none"/>
          </w:rPr>
          <w:t>Кассовой книги</w:t>
        </w:r>
      </w:hyperlink>
      <w:r w:rsidRPr="00C3019B">
        <w:rPr>
          <w:rStyle w:val="apple-converted-space"/>
          <w:sz w:val="22"/>
          <w:szCs w:val="22"/>
        </w:rPr>
        <w:t> </w:t>
      </w:r>
      <w:r w:rsidRPr="00C3019B">
        <w:rPr>
          <w:sz w:val="22"/>
          <w:szCs w:val="22"/>
        </w:rPr>
        <w:t>учреждения с проставлением на них записи "Фондовый".</w:t>
      </w:r>
      <w:bookmarkStart w:id="29" w:name="2171"/>
      <w:bookmarkEnd w:id="29"/>
    </w:p>
    <w:p w:rsidR="004410DC" w:rsidRPr="00360DD2" w:rsidRDefault="004410DC" w:rsidP="004410DC">
      <w:pPr>
        <w:pStyle w:val="st-j-0-73-5"/>
        <w:suppressAutoHyphens/>
        <w:spacing w:before="0" w:beforeAutospacing="0" w:after="0" w:afterAutospacing="0" w:line="276" w:lineRule="auto"/>
        <w:ind w:right="80" w:firstLine="284"/>
        <w:contextualSpacing/>
        <w:jc w:val="both"/>
        <w:rPr>
          <w:sz w:val="22"/>
          <w:szCs w:val="22"/>
        </w:rPr>
      </w:pPr>
    </w:p>
    <w:p w:rsidR="00D552DA" w:rsidRPr="00360DD2" w:rsidRDefault="00D552DA" w:rsidP="004410DC">
      <w:pPr>
        <w:pStyle w:val="st-j-0-73-5"/>
        <w:suppressAutoHyphens/>
        <w:spacing w:before="0" w:beforeAutospacing="0" w:after="0" w:afterAutospacing="0" w:line="276" w:lineRule="auto"/>
        <w:ind w:right="80" w:firstLine="284"/>
        <w:contextualSpacing/>
        <w:jc w:val="both"/>
        <w:rPr>
          <w:sz w:val="22"/>
          <w:szCs w:val="22"/>
        </w:rPr>
      </w:pPr>
      <w:r w:rsidRPr="00360DD2">
        <w:rPr>
          <w:sz w:val="22"/>
          <w:szCs w:val="22"/>
        </w:rPr>
        <w:t>Аналитический учет денежных документов ведется по их видам в</w:t>
      </w:r>
      <w:r w:rsidRPr="00360DD2">
        <w:rPr>
          <w:rStyle w:val="apple-converted-space"/>
          <w:sz w:val="22"/>
          <w:szCs w:val="22"/>
        </w:rPr>
        <w:t> </w:t>
      </w:r>
      <w:hyperlink r:id="rId13"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Pr="00360DD2">
          <w:rPr>
            <w:rStyle w:val="a6"/>
            <w:color w:val="auto"/>
            <w:sz w:val="22"/>
            <w:szCs w:val="22"/>
            <w:u w:val="none"/>
          </w:rPr>
          <w:t>Карточке</w:t>
        </w:r>
      </w:hyperlink>
      <w:r w:rsidRPr="00360DD2">
        <w:rPr>
          <w:rStyle w:val="apple-converted-space"/>
          <w:sz w:val="22"/>
          <w:szCs w:val="22"/>
        </w:rPr>
        <w:t> </w:t>
      </w:r>
      <w:r w:rsidRPr="00360DD2">
        <w:rPr>
          <w:sz w:val="22"/>
          <w:szCs w:val="22"/>
        </w:rPr>
        <w:t>учета средств и расчетов.</w:t>
      </w:r>
      <w:bookmarkStart w:id="30" w:name="2172"/>
      <w:bookmarkEnd w:id="30"/>
    </w:p>
    <w:p w:rsidR="004410DC" w:rsidRPr="00360DD2" w:rsidRDefault="004410DC" w:rsidP="004410DC">
      <w:pPr>
        <w:pStyle w:val="st-j-0-73-5"/>
        <w:suppressAutoHyphens/>
        <w:spacing w:before="0" w:beforeAutospacing="0" w:after="0" w:afterAutospacing="0" w:line="276" w:lineRule="auto"/>
        <w:ind w:right="80" w:firstLine="284"/>
        <w:contextualSpacing/>
        <w:jc w:val="both"/>
        <w:rPr>
          <w:sz w:val="22"/>
          <w:szCs w:val="22"/>
        </w:rPr>
      </w:pPr>
    </w:p>
    <w:p w:rsidR="00D552DA" w:rsidRPr="00360DD2" w:rsidRDefault="00D552DA" w:rsidP="004410DC">
      <w:pPr>
        <w:pStyle w:val="st-j-0-73-5"/>
        <w:suppressAutoHyphens/>
        <w:spacing w:before="0" w:beforeAutospacing="0" w:after="0" w:afterAutospacing="0" w:line="276" w:lineRule="auto"/>
        <w:ind w:right="80" w:firstLine="284"/>
        <w:contextualSpacing/>
        <w:jc w:val="both"/>
        <w:rPr>
          <w:sz w:val="22"/>
          <w:szCs w:val="22"/>
        </w:rPr>
      </w:pPr>
      <w:r w:rsidRPr="00360DD2">
        <w:rPr>
          <w:sz w:val="22"/>
          <w:szCs w:val="22"/>
        </w:rPr>
        <w:t>Учет операций с денежными документами ведется в Журнале по прочим операциям на основании документов, прилагаемых к отчетам кассира.</w:t>
      </w:r>
    </w:p>
    <w:p w:rsidR="00D51551" w:rsidRPr="00D160BB" w:rsidRDefault="00D51551" w:rsidP="00D160BB">
      <w:pPr>
        <w:spacing w:after="195" w:line="360" w:lineRule="auto"/>
        <w:ind w:firstLine="709"/>
        <w:contextualSpacing/>
        <w:jc w:val="both"/>
        <w:rPr>
          <w:bCs/>
          <w:color w:val="auto"/>
        </w:rPr>
      </w:pPr>
    </w:p>
    <w:p w:rsidR="00670A1A" w:rsidRPr="00EC1D1F" w:rsidRDefault="00B16811" w:rsidP="00EC1D1F">
      <w:pPr>
        <w:pStyle w:val="4"/>
        <w:ind w:firstLine="284"/>
        <w:rPr>
          <w:rFonts w:asciiTheme="minorHAnsi" w:hAnsiTheme="minorHAnsi" w:cstheme="minorHAnsi"/>
        </w:rPr>
      </w:pPr>
      <w:bookmarkStart w:id="31" w:name="_4.8_Расчеты_по"/>
      <w:bookmarkEnd w:id="31"/>
      <w:r w:rsidRPr="00EC1D1F">
        <w:rPr>
          <w:rFonts w:asciiTheme="minorHAnsi" w:hAnsiTheme="minorHAnsi" w:cstheme="minorHAnsi"/>
        </w:rPr>
        <w:t>4.</w:t>
      </w:r>
      <w:r w:rsidR="005B3706" w:rsidRPr="00EC1D1F">
        <w:rPr>
          <w:rFonts w:asciiTheme="minorHAnsi" w:hAnsiTheme="minorHAnsi" w:cstheme="minorHAnsi"/>
        </w:rPr>
        <w:t>6</w:t>
      </w:r>
      <w:r w:rsidR="00670A1A" w:rsidRPr="00EC1D1F">
        <w:rPr>
          <w:rFonts w:asciiTheme="minorHAnsi" w:hAnsiTheme="minorHAnsi" w:cstheme="minorHAnsi"/>
        </w:rPr>
        <w:t xml:space="preserve"> </w:t>
      </w:r>
      <w:r w:rsidRPr="00EC1D1F">
        <w:rPr>
          <w:rFonts w:asciiTheme="minorHAnsi" w:hAnsiTheme="minorHAnsi" w:cstheme="minorHAnsi"/>
        </w:rPr>
        <w:t>Расчеты по доходам</w:t>
      </w:r>
      <w:r w:rsidR="007B50C4" w:rsidRPr="00EC1D1F">
        <w:rPr>
          <w:rFonts w:asciiTheme="minorHAnsi" w:hAnsiTheme="minorHAnsi" w:cstheme="minorHAnsi"/>
        </w:rPr>
        <w:t>,  по ущербу и иным доходам</w:t>
      </w:r>
    </w:p>
    <w:p w:rsidR="009174FB" w:rsidRPr="0049246D" w:rsidRDefault="009174FB" w:rsidP="009174FB"/>
    <w:p w:rsidR="009174FB" w:rsidRPr="0049246D" w:rsidRDefault="009174FB" w:rsidP="009174FB"/>
    <w:p w:rsidR="00EC1D1F" w:rsidRDefault="00EC1D1F" w:rsidP="00EC1D1F">
      <w:pPr>
        <w:spacing w:after="195" w:line="360" w:lineRule="auto"/>
        <w:ind w:firstLine="284"/>
        <w:contextualSpacing/>
        <w:jc w:val="both"/>
        <w:rPr>
          <w:rStyle w:val="apple-converted-space"/>
          <w:b/>
          <w:color w:val="auto"/>
        </w:rPr>
      </w:pPr>
      <w:r w:rsidRPr="00EC1D1F">
        <w:rPr>
          <w:rStyle w:val="apple-converted-space"/>
          <w:b/>
          <w:color w:val="auto"/>
        </w:rPr>
        <w:t>Расчеты по доходам</w:t>
      </w:r>
    </w:p>
    <w:p w:rsidR="00EC1D1F" w:rsidRDefault="00EC1D1F" w:rsidP="00EC1D1F">
      <w:pPr>
        <w:spacing w:after="195" w:line="276" w:lineRule="auto"/>
        <w:ind w:firstLine="284"/>
        <w:contextualSpacing/>
        <w:jc w:val="both"/>
        <w:rPr>
          <w:rStyle w:val="apple-converted-space"/>
          <w:color w:val="auto"/>
          <w:sz w:val="22"/>
          <w:szCs w:val="22"/>
        </w:rPr>
      </w:pPr>
    </w:p>
    <w:p w:rsidR="00EC1D1F" w:rsidRPr="00B802D2" w:rsidRDefault="00EC1D1F" w:rsidP="00EC1D1F">
      <w:pPr>
        <w:spacing w:after="195" w:line="276" w:lineRule="auto"/>
        <w:ind w:firstLine="284"/>
        <w:contextualSpacing/>
        <w:jc w:val="both"/>
        <w:rPr>
          <w:rStyle w:val="apple-converted-space"/>
          <w:color w:val="auto"/>
          <w:sz w:val="22"/>
          <w:szCs w:val="22"/>
        </w:rPr>
      </w:pPr>
      <w:r w:rsidRPr="00B802D2">
        <w:rPr>
          <w:rStyle w:val="apple-converted-space"/>
          <w:color w:val="auto"/>
          <w:sz w:val="22"/>
          <w:szCs w:val="22"/>
        </w:rPr>
        <w:t>Учет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при выполнении субъектом учета возложенных согласно законодательству Российской Федерации на него функций, а также поступивших от плательщиков предварительных оплат ведется с использованием счета  20500 "Расчеты по доходам".</w:t>
      </w:r>
    </w:p>
    <w:p w:rsidR="00EC1D1F" w:rsidRPr="00B802D2" w:rsidRDefault="00EC1D1F" w:rsidP="00EC1D1F">
      <w:pPr>
        <w:spacing w:after="195" w:line="276" w:lineRule="auto"/>
        <w:ind w:firstLine="284"/>
        <w:contextualSpacing/>
        <w:jc w:val="both"/>
        <w:rPr>
          <w:rStyle w:val="apple-converted-space"/>
          <w:color w:val="auto"/>
          <w:sz w:val="22"/>
          <w:szCs w:val="22"/>
        </w:rPr>
      </w:pPr>
    </w:p>
    <w:p w:rsidR="00C3019B" w:rsidRDefault="00EC1D1F" w:rsidP="00DD2501">
      <w:pPr>
        <w:spacing w:after="195" w:line="276" w:lineRule="auto"/>
        <w:ind w:firstLine="284"/>
        <w:contextualSpacing/>
        <w:jc w:val="both"/>
        <w:rPr>
          <w:rStyle w:val="apple-converted-space"/>
          <w:color w:val="auto"/>
          <w:sz w:val="22"/>
          <w:szCs w:val="22"/>
          <w:highlight w:val="yellow"/>
        </w:rPr>
      </w:pPr>
      <w:r w:rsidRPr="00B802D2">
        <w:rPr>
          <w:rStyle w:val="apple-converted-space"/>
          <w:color w:val="auto"/>
          <w:sz w:val="22"/>
          <w:szCs w:val="22"/>
        </w:rPr>
        <w:t>Учет расчетов по доходам осу</w:t>
      </w:r>
      <w:r w:rsidR="00C3019B">
        <w:rPr>
          <w:rStyle w:val="apple-converted-space"/>
          <w:color w:val="auto"/>
          <w:sz w:val="22"/>
          <w:szCs w:val="22"/>
        </w:rPr>
        <w:t>ществляется на следующих счетах:</w:t>
      </w:r>
    </w:p>
    <w:p w:rsidR="00DD2501" w:rsidRPr="00507A48" w:rsidRDefault="00DD2501" w:rsidP="00DD2501">
      <w:pPr>
        <w:spacing w:after="195" w:line="276" w:lineRule="auto"/>
        <w:ind w:firstLine="284"/>
        <w:contextualSpacing/>
        <w:jc w:val="both"/>
        <w:rPr>
          <w:color w:val="auto"/>
          <w:sz w:val="22"/>
          <w:szCs w:val="22"/>
        </w:rPr>
      </w:pPr>
      <w:r w:rsidRPr="00507A48">
        <w:rPr>
          <w:color w:val="auto"/>
          <w:sz w:val="22"/>
          <w:szCs w:val="22"/>
        </w:rPr>
        <w:t>020510000 "Расчеты по налоговым доходам";</w:t>
      </w:r>
    </w:p>
    <w:p w:rsidR="00DD2501" w:rsidRPr="00507A48" w:rsidRDefault="00DD2501" w:rsidP="00DD2501">
      <w:pPr>
        <w:spacing w:after="195" w:line="276" w:lineRule="auto"/>
        <w:ind w:firstLine="284"/>
        <w:contextualSpacing/>
        <w:jc w:val="both"/>
        <w:rPr>
          <w:color w:val="auto"/>
          <w:sz w:val="22"/>
          <w:szCs w:val="22"/>
        </w:rPr>
      </w:pPr>
      <w:bookmarkStart w:id="32" w:name="dst107566"/>
      <w:bookmarkEnd w:id="32"/>
      <w:r w:rsidRPr="00507A48">
        <w:rPr>
          <w:color w:val="auto"/>
          <w:sz w:val="22"/>
          <w:szCs w:val="22"/>
        </w:rPr>
        <w:t>020520000 "Расчеты по доходам от собственности";</w:t>
      </w:r>
    </w:p>
    <w:p w:rsidR="00DD2501" w:rsidRPr="00507A48" w:rsidRDefault="00DD2501" w:rsidP="00DD2501">
      <w:pPr>
        <w:spacing w:after="195" w:line="276" w:lineRule="auto"/>
        <w:ind w:firstLine="284"/>
        <w:contextualSpacing/>
        <w:jc w:val="both"/>
        <w:rPr>
          <w:color w:val="auto"/>
          <w:sz w:val="22"/>
          <w:szCs w:val="22"/>
        </w:rPr>
      </w:pPr>
      <w:bookmarkStart w:id="33" w:name="dst107567"/>
      <w:bookmarkEnd w:id="33"/>
      <w:r w:rsidRPr="00507A48">
        <w:rPr>
          <w:color w:val="auto"/>
          <w:sz w:val="22"/>
          <w:szCs w:val="22"/>
        </w:rPr>
        <w:t>020530000 "Расчеты по доходам от оказания платных услуг (работ), компенсаций затрат";</w:t>
      </w:r>
    </w:p>
    <w:p w:rsidR="00DD2501" w:rsidRPr="00507A48" w:rsidRDefault="00DD2501" w:rsidP="00DD2501">
      <w:pPr>
        <w:spacing w:after="195" w:line="276" w:lineRule="auto"/>
        <w:ind w:firstLine="284"/>
        <w:contextualSpacing/>
        <w:jc w:val="both"/>
        <w:rPr>
          <w:color w:val="auto"/>
          <w:sz w:val="22"/>
          <w:szCs w:val="22"/>
        </w:rPr>
      </w:pPr>
      <w:bookmarkStart w:id="34" w:name="dst107568"/>
      <w:bookmarkEnd w:id="34"/>
      <w:r w:rsidRPr="00507A48">
        <w:rPr>
          <w:color w:val="auto"/>
          <w:sz w:val="22"/>
          <w:szCs w:val="22"/>
        </w:rPr>
        <w:t>020540000 "Расчеты по суммам штрафов, пеней, неустоек, возмещений ущерба";</w:t>
      </w:r>
    </w:p>
    <w:p w:rsidR="00DD2501" w:rsidRPr="00507A48" w:rsidRDefault="00DD2501" w:rsidP="00DD2501">
      <w:pPr>
        <w:spacing w:after="195" w:line="276" w:lineRule="auto"/>
        <w:ind w:firstLine="284"/>
        <w:contextualSpacing/>
        <w:jc w:val="both"/>
        <w:rPr>
          <w:color w:val="auto"/>
          <w:sz w:val="22"/>
          <w:szCs w:val="22"/>
        </w:rPr>
      </w:pPr>
      <w:bookmarkStart w:id="35" w:name="dst107569"/>
      <w:bookmarkEnd w:id="35"/>
      <w:r w:rsidRPr="00507A48">
        <w:rPr>
          <w:color w:val="auto"/>
          <w:sz w:val="22"/>
          <w:szCs w:val="22"/>
        </w:rPr>
        <w:t>020550000 "Расчеты по безвозмездным поступлениям от бюджетов";</w:t>
      </w:r>
    </w:p>
    <w:p w:rsidR="00DD2501" w:rsidRPr="00507A48" w:rsidRDefault="00DD2501" w:rsidP="00DD2501">
      <w:pPr>
        <w:spacing w:after="195" w:line="276" w:lineRule="auto"/>
        <w:ind w:firstLine="284"/>
        <w:contextualSpacing/>
        <w:jc w:val="both"/>
        <w:rPr>
          <w:color w:val="auto"/>
          <w:sz w:val="22"/>
          <w:szCs w:val="22"/>
        </w:rPr>
      </w:pPr>
      <w:bookmarkStart w:id="36" w:name="dst107570"/>
      <w:bookmarkStart w:id="37" w:name="dst107571"/>
      <w:bookmarkEnd w:id="36"/>
      <w:bookmarkEnd w:id="37"/>
      <w:r w:rsidRPr="00507A48">
        <w:rPr>
          <w:color w:val="auto"/>
          <w:sz w:val="22"/>
          <w:szCs w:val="22"/>
        </w:rPr>
        <w:t>020570000 "Расчеты по доходам от операций с активами";</w:t>
      </w:r>
    </w:p>
    <w:p w:rsidR="00DD2501" w:rsidRPr="00507A48" w:rsidRDefault="00DD2501" w:rsidP="00507A48">
      <w:pPr>
        <w:tabs>
          <w:tab w:val="left" w:pos="6061"/>
        </w:tabs>
        <w:spacing w:after="195" w:line="276" w:lineRule="auto"/>
        <w:ind w:firstLine="284"/>
        <w:contextualSpacing/>
        <w:jc w:val="both"/>
        <w:rPr>
          <w:color w:val="auto"/>
          <w:sz w:val="22"/>
          <w:szCs w:val="22"/>
        </w:rPr>
      </w:pPr>
      <w:bookmarkStart w:id="38" w:name="dst107572"/>
      <w:bookmarkEnd w:id="38"/>
      <w:r w:rsidRPr="00507A48">
        <w:rPr>
          <w:color w:val="auto"/>
          <w:sz w:val="22"/>
          <w:szCs w:val="22"/>
        </w:rPr>
        <w:t>020580000 "Расчеты по прочим доходам";</w:t>
      </w:r>
      <w:r w:rsidR="00507A48" w:rsidRPr="00507A48">
        <w:rPr>
          <w:color w:val="auto"/>
          <w:sz w:val="22"/>
          <w:szCs w:val="22"/>
        </w:rPr>
        <w:tab/>
      </w:r>
    </w:p>
    <w:p w:rsidR="00DD2501" w:rsidRPr="00507A48" w:rsidRDefault="00DD2501" w:rsidP="00DD2501">
      <w:pPr>
        <w:spacing w:after="195" w:line="276" w:lineRule="auto"/>
        <w:ind w:firstLine="284"/>
        <w:contextualSpacing/>
        <w:jc w:val="both"/>
        <w:rPr>
          <w:color w:val="auto"/>
          <w:sz w:val="22"/>
          <w:szCs w:val="22"/>
        </w:rPr>
      </w:pPr>
      <w:bookmarkStart w:id="39" w:name="dst107573"/>
      <w:bookmarkEnd w:id="39"/>
      <w:r w:rsidRPr="00507A48">
        <w:rPr>
          <w:color w:val="auto"/>
          <w:sz w:val="22"/>
          <w:szCs w:val="22"/>
        </w:rPr>
        <w:t>020521000 "Расчеты с плательщиками доходов от операционной аренды";</w:t>
      </w:r>
    </w:p>
    <w:p w:rsidR="00DD2501" w:rsidRPr="00507A48" w:rsidRDefault="00DD2501" w:rsidP="00DD2501">
      <w:pPr>
        <w:spacing w:after="195" w:line="276" w:lineRule="auto"/>
        <w:ind w:firstLine="284"/>
        <w:contextualSpacing/>
        <w:jc w:val="both"/>
        <w:rPr>
          <w:color w:val="auto"/>
          <w:sz w:val="22"/>
          <w:szCs w:val="22"/>
        </w:rPr>
      </w:pPr>
      <w:bookmarkStart w:id="40" w:name="dst107574"/>
      <w:bookmarkEnd w:id="40"/>
      <w:r w:rsidRPr="00507A48">
        <w:rPr>
          <w:color w:val="auto"/>
          <w:sz w:val="22"/>
          <w:szCs w:val="22"/>
        </w:rPr>
        <w:t>020522000 "Расчеты по доходам от финансовой аренды";</w:t>
      </w:r>
    </w:p>
    <w:p w:rsidR="00DD2501" w:rsidRPr="00507A48" w:rsidRDefault="00DD2501" w:rsidP="00DD2501">
      <w:pPr>
        <w:spacing w:after="195" w:line="276" w:lineRule="auto"/>
        <w:ind w:firstLine="284"/>
        <w:contextualSpacing/>
        <w:jc w:val="both"/>
        <w:rPr>
          <w:color w:val="auto"/>
          <w:sz w:val="22"/>
          <w:szCs w:val="22"/>
        </w:rPr>
      </w:pPr>
      <w:bookmarkStart w:id="41" w:name="dst107575"/>
      <w:bookmarkStart w:id="42" w:name="dst107580"/>
      <w:bookmarkEnd w:id="41"/>
      <w:bookmarkEnd w:id="42"/>
      <w:r w:rsidRPr="00507A48">
        <w:rPr>
          <w:color w:val="auto"/>
          <w:sz w:val="22"/>
          <w:szCs w:val="22"/>
        </w:rPr>
        <w:t>020529000 "Расчеты по иным доходам от собственности";</w:t>
      </w:r>
    </w:p>
    <w:p w:rsidR="00DD2501" w:rsidRPr="00507A48" w:rsidRDefault="00DD2501" w:rsidP="00DD2501">
      <w:pPr>
        <w:spacing w:after="195" w:line="276" w:lineRule="auto"/>
        <w:ind w:firstLine="284"/>
        <w:contextualSpacing/>
        <w:jc w:val="both"/>
        <w:rPr>
          <w:color w:val="auto"/>
          <w:sz w:val="22"/>
          <w:szCs w:val="22"/>
        </w:rPr>
      </w:pPr>
      <w:bookmarkStart w:id="43" w:name="dst107581"/>
      <w:bookmarkEnd w:id="43"/>
      <w:r w:rsidRPr="00507A48">
        <w:rPr>
          <w:color w:val="auto"/>
          <w:sz w:val="22"/>
          <w:szCs w:val="22"/>
        </w:rPr>
        <w:t>020531000 "Расчеты с плательщицами по доходам от оказания платных услуг (работ)";</w:t>
      </w:r>
    </w:p>
    <w:p w:rsidR="00DD2501" w:rsidRPr="00507A48" w:rsidRDefault="00DD2501" w:rsidP="00DD2501">
      <w:pPr>
        <w:spacing w:after="195" w:line="276" w:lineRule="auto"/>
        <w:ind w:firstLine="284"/>
        <w:contextualSpacing/>
        <w:jc w:val="both"/>
        <w:rPr>
          <w:color w:val="auto"/>
          <w:sz w:val="22"/>
          <w:szCs w:val="22"/>
        </w:rPr>
      </w:pPr>
      <w:bookmarkStart w:id="44" w:name="dst107582"/>
      <w:bookmarkStart w:id="45" w:name="dst107584"/>
      <w:bookmarkEnd w:id="44"/>
      <w:bookmarkEnd w:id="45"/>
      <w:r w:rsidRPr="00507A48">
        <w:rPr>
          <w:color w:val="auto"/>
          <w:sz w:val="22"/>
          <w:szCs w:val="22"/>
        </w:rPr>
        <w:t>020535000 "Расчеты по условным арендным платежам";</w:t>
      </w:r>
    </w:p>
    <w:p w:rsidR="00DD2501" w:rsidRPr="00507A48" w:rsidRDefault="00DD2501" w:rsidP="00DD2501">
      <w:pPr>
        <w:spacing w:after="195" w:line="276" w:lineRule="auto"/>
        <w:ind w:firstLine="284"/>
        <w:contextualSpacing/>
        <w:jc w:val="both"/>
        <w:rPr>
          <w:color w:val="auto"/>
          <w:sz w:val="22"/>
          <w:szCs w:val="22"/>
        </w:rPr>
      </w:pPr>
      <w:bookmarkStart w:id="46" w:name="dst107585"/>
      <w:bookmarkEnd w:id="46"/>
      <w:r w:rsidRPr="00507A48">
        <w:rPr>
          <w:color w:val="auto"/>
          <w:sz w:val="22"/>
          <w:szCs w:val="22"/>
        </w:rPr>
        <w:t>020541000 "Расчеты по доходам от штрафных санкций за нарушение законодательства о закупках";</w:t>
      </w:r>
    </w:p>
    <w:p w:rsidR="00DD2501" w:rsidRPr="00507A48" w:rsidRDefault="00DD2501" w:rsidP="00DD2501">
      <w:pPr>
        <w:spacing w:after="195" w:line="276" w:lineRule="auto"/>
        <w:ind w:firstLine="284"/>
        <w:contextualSpacing/>
        <w:jc w:val="both"/>
        <w:rPr>
          <w:color w:val="auto"/>
          <w:sz w:val="22"/>
          <w:szCs w:val="22"/>
        </w:rPr>
      </w:pPr>
      <w:bookmarkStart w:id="47" w:name="dst107586"/>
      <w:bookmarkEnd w:id="47"/>
      <w:r w:rsidRPr="00507A48">
        <w:rPr>
          <w:color w:val="auto"/>
          <w:sz w:val="22"/>
          <w:szCs w:val="22"/>
        </w:rPr>
        <w:t>020544000 "Расчеты по доходам от возмещения ущерба имуществу (за исключением страховых возмещений)";</w:t>
      </w:r>
    </w:p>
    <w:p w:rsidR="00DD2501" w:rsidRPr="00507A48" w:rsidRDefault="00DD2501" w:rsidP="00DD2501">
      <w:pPr>
        <w:spacing w:after="195" w:line="276" w:lineRule="auto"/>
        <w:ind w:firstLine="284"/>
        <w:contextualSpacing/>
        <w:jc w:val="both"/>
        <w:rPr>
          <w:color w:val="auto"/>
          <w:sz w:val="22"/>
          <w:szCs w:val="22"/>
        </w:rPr>
      </w:pPr>
      <w:bookmarkStart w:id="48" w:name="dst107587"/>
      <w:bookmarkEnd w:id="48"/>
      <w:r w:rsidRPr="00507A48">
        <w:rPr>
          <w:color w:val="auto"/>
          <w:sz w:val="22"/>
          <w:szCs w:val="22"/>
        </w:rPr>
        <w:t>020545000 "Расчеты по доходам от прочих сумм принудительного изъятия";</w:t>
      </w:r>
    </w:p>
    <w:p w:rsidR="00DD2501" w:rsidRPr="00507A48" w:rsidRDefault="00DD2501" w:rsidP="00DD2501">
      <w:pPr>
        <w:spacing w:after="195" w:line="276" w:lineRule="auto"/>
        <w:ind w:firstLine="284"/>
        <w:contextualSpacing/>
        <w:jc w:val="both"/>
        <w:rPr>
          <w:color w:val="auto"/>
          <w:sz w:val="22"/>
          <w:szCs w:val="22"/>
        </w:rPr>
      </w:pPr>
      <w:bookmarkStart w:id="49" w:name="dst107588"/>
      <w:bookmarkEnd w:id="49"/>
      <w:r w:rsidRPr="00507A48">
        <w:rPr>
          <w:color w:val="auto"/>
          <w:sz w:val="22"/>
          <w:szCs w:val="22"/>
        </w:rPr>
        <w:t>020551000 "Расчеты по безвозмездным поступлениям от других бюджетов бюджетной системы Российской Федерации";</w:t>
      </w:r>
    </w:p>
    <w:p w:rsidR="00DD2501" w:rsidRPr="00507A48" w:rsidRDefault="00DD2501" w:rsidP="00DD2501">
      <w:pPr>
        <w:spacing w:after="195" w:line="276" w:lineRule="auto"/>
        <w:ind w:firstLine="284"/>
        <w:contextualSpacing/>
        <w:jc w:val="both"/>
        <w:rPr>
          <w:color w:val="auto"/>
          <w:sz w:val="22"/>
          <w:szCs w:val="22"/>
        </w:rPr>
      </w:pPr>
      <w:bookmarkStart w:id="50" w:name="dst107589"/>
      <w:bookmarkStart w:id="51" w:name="dst107592"/>
      <w:bookmarkEnd w:id="50"/>
      <w:bookmarkEnd w:id="51"/>
      <w:r w:rsidRPr="00507A48">
        <w:rPr>
          <w:color w:val="auto"/>
          <w:sz w:val="22"/>
          <w:szCs w:val="22"/>
        </w:rPr>
        <w:t>020571000 "Расчеты по доходам от операций с основными средствами";</w:t>
      </w:r>
    </w:p>
    <w:p w:rsidR="00DD2501" w:rsidRPr="00507A48" w:rsidRDefault="00DD2501" w:rsidP="00DD2501">
      <w:pPr>
        <w:spacing w:after="195" w:line="276" w:lineRule="auto"/>
        <w:ind w:firstLine="284"/>
        <w:contextualSpacing/>
        <w:jc w:val="both"/>
        <w:rPr>
          <w:color w:val="auto"/>
          <w:sz w:val="22"/>
          <w:szCs w:val="22"/>
        </w:rPr>
      </w:pPr>
      <w:bookmarkStart w:id="52" w:name="dst107593"/>
      <w:bookmarkEnd w:id="52"/>
      <w:r w:rsidRPr="00507A48">
        <w:rPr>
          <w:color w:val="auto"/>
          <w:sz w:val="22"/>
          <w:szCs w:val="22"/>
        </w:rPr>
        <w:t>020572000 "Расчеты по доходам от операций с нематериальными активами";</w:t>
      </w:r>
    </w:p>
    <w:p w:rsidR="00DD2501" w:rsidRPr="00507A48" w:rsidRDefault="00DD2501" w:rsidP="00DD2501">
      <w:pPr>
        <w:spacing w:after="195" w:line="276" w:lineRule="auto"/>
        <w:ind w:firstLine="284"/>
        <w:contextualSpacing/>
        <w:jc w:val="both"/>
        <w:rPr>
          <w:color w:val="auto"/>
          <w:sz w:val="22"/>
          <w:szCs w:val="22"/>
        </w:rPr>
      </w:pPr>
      <w:bookmarkStart w:id="53" w:name="dst107594"/>
      <w:bookmarkEnd w:id="53"/>
      <w:r w:rsidRPr="00507A48">
        <w:rPr>
          <w:color w:val="auto"/>
          <w:sz w:val="22"/>
          <w:szCs w:val="22"/>
        </w:rPr>
        <w:lastRenderedPageBreak/>
        <w:t>020573000 "Расчеты по доходам от операций с непроизведенными активами";</w:t>
      </w:r>
    </w:p>
    <w:p w:rsidR="00DD2501" w:rsidRPr="00507A48" w:rsidRDefault="00DD2501" w:rsidP="00DD2501">
      <w:pPr>
        <w:spacing w:after="195" w:line="276" w:lineRule="auto"/>
        <w:ind w:firstLine="284"/>
        <w:contextualSpacing/>
        <w:jc w:val="both"/>
        <w:rPr>
          <w:color w:val="auto"/>
          <w:sz w:val="22"/>
          <w:szCs w:val="22"/>
        </w:rPr>
      </w:pPr>
      <w:bookmarkStart w:id="54" w:name="dst107595"/>
      <w:bookmarkEnd w:id="54"/>
      <w:r w:rsidRPr="00507A48">
        <w:rPr>
          <w:color w:val="auto"/>
          <w:sz w:val="22"/>
          <w:szCs w:val="22"/>
        </w:rPr>
        <w:t>020574000 "Расчеты по доходам от операций с материальными запасами";</w:t>
      </w:r>
    </w:p>
    <w:p w:rsidR="00DD2501" w:rsidRPr="00507A48" w:rsidRDefault="00DD2501" w:rsidP="00DD2501">
      <w:pPr>
        <w:spacing w:after="195" w:line="276" w:lineRule="auto"/>
        <w:ind w:firstLine="284"/>
        <w:contextualSpacing/>
        <w:jc w:val="both"/>
        <w:rPr>
          <w:color w:val="auto"/>
          <w:sz w:val="22"/>
          <w:szCs w:val="22"/>
        </w:rPr>
      </w:pPr>
      <w:bookmarkStart w:id="55" w:name="dst107596"/>
      <w:bookmarkEnd w:id="55"/>
      <w:r w:rsidRPr="00507A48">
        <w:rPr>
          <w:color w:val="auto"/>
          <w:sz w:val="22"/>
          <w:szCs w:val="22"/>
        </w:rPr>
        <w:t>020575000 "Расчеты по доходам от операций с финансовыми активами";</w:t>
      </w:r>
    </w:p>
    <w:p w:rsidR="00DD2501" w:rsidRPr="00507A48" w:rsidRDefault="00DD2501" w:rsidP="00DD2501">
      <w:pPr>
        <w:spacing w:after="195" w:line="276" w:lineRule="auto"/>
        <w:ind w:firstLine="284"/>
        <w:contextualSpacing/>
        <w:jc w:val="both"/>
        <w:rPr>
          <w:color w:val="auto"/>
          <w:sz w:val="22"/>
          <w:szCs w:val="22"/>
        </w:rPr>
      </w:pPr>
      <w:bookmarkStart w:id="56" w:name="dst107597"/>
      <w:bookmarkEnd w:id="56"/>
      <w:r w:rsidRPr="00507A48">
        <w:rPr>
          <w:color w:val="auto"/>
          <w:sz w:val="22"/>
          <w:szCs w:val="22"/>
        </w:rPr>
        <w:t>020581000 "Расчеты по невыясненным поступлениям";</w:t>
      </w:r>
    </w:p>
    <w:p w:rsidR="00DD2501" w:rsidRPr="00DD2501" w:rsidRDefault="00DD2501" w:rsidP="00DD2501">
      <w:pPr>
        <w:spacing w:after="195" w:line="276" w:lineRule="auto"/>
        <w:ind w:firstLine="284"/>
        <w:contextualSpacing/>
        <w:jc w:val="both"/>
        <w:rPr>
          <w:color w:val="auto"/>
          <w:sz w:val="22"/>
          <w:szCs w:val="22"/>
        </w:rPr>
      </w:pPr>
      <w:bookmarkStart w:id="57" w:name="dst107598"/>
      <w:bookmarkEnd w:id="57"/>
      <w:r w:rsidRPr="00507A48">
        <w:rPr>
          <w:color w:val="auto"/>
          <w:sz w:val="22"/>
          <w:szCs w:val="22"/>
        </w:rPr>
        <w:t>020589000 "Расчеты по иным доходам".</w:t>
      </w:r>
    </w:p>
    <w:p w:rsidR="007645AF" w:rsidRPr="00B802D2" w:rsidRDefault="007645AF" w:rsidP="000C1F92">
      <w:pPr>
        <w:pStyle w:val="st-j-0-73-5"/>
        <w:suppressAutoHyphens/>
        <w:spacing w:before="0" w:beforeAutospacing="0" w:after="80" w:line="276" w:lineRule="auto"/>
        <w:ind w:right="80" w:firstLine="284"/>
        <w:contextualSpacing/>
        <w:jc w:val="both"/>
        <w:rPr>
          <w:sz w:val="22"/>
          <w:szCs w:val="22"/>
        </w:rPr>
      </w:pPr>
      <w:bookmarkStart w:id="58" w:name="2200"/>
      <w:bookmarkEnd w:id="58"/>
      <w:r w:rsidRPr="00B802D2">
        <w:rPr>
          <w:sz w:val="22"/>
          <w:szCs w:val="22"/>
        </w:rPr>
        <w:t>Начисление доход</w:t>
      </w:r>
      <w:r w:rsidR="00B16811" w:rsidRPr="00B802D2">
        <w:rPr>
          <w:sz w:val="22"/>
          <w:szCs w:val="22"/>
        </w:rPr>
        <w:t>ов</w:t>
      </w:r>
      <w:r w:rsidR="000C1F92">
        <w:rPr>
          <w:sz w:val="22"/>
          <w:szCs w:val="22"/>
        </w:rPr>
        <w:t xml:space="preserve"> производится ежемесячно.</w:t>
      </w:r>
    </w:p>
    <w:p w:rsidR="007645AF" w:rsidRPr="00B802D2" w:rsidRDefault="007645AF" w:rsidP="00F87947">
      <w:pPr>
        <w:pStyle w:val="st-j-0-73-5"/>
        <w:suppressAutoHyphens/>
        <w:spacing w:before="80" w:after="80" w:line="276" w:lineRule="auto"/>
        <w:ind w:right="80" w:firstLine="284"/>
        <w:contextualSpacing/>
        <w:jc w:val="both"/>
        <w:rPr>
          <w:sz w:val="22"/>
          <w:szCs w:val="22"/>
        </w:rPr>
      </w:pPr>
      <w:r w:rsidRPr="00B802D2">
        <w:rPr>
          <w:sz w:val="22"/>
          <w:szCs w:val="22"/>
        </w:rPr>
        <w:t>Начисление иных доходов производится по дате:</w:t>
      </w:r>
    </w:p>
    <w:p w:rsidR="007645AF" w:rsidRPr="000C1F92" w:rsidRDefault="007645AF" w:rsidP="00F87947">
      <w:pPr>
        <w:pStyle w:val="st-j-0-73-5"/>
        <w:suppressAutoHyphens/>
        <w:spacing w:before="80" w:after="80" w:line="276" w:lineRule="auto"/>
        <w:ind w:left="851" w:right="80" w:hanging="284"/>
        <w:contextualSpacing/>
        <w:jc w:val="both"/>
        <w:rPr>
          <w:sz w:val="22"/>
          <w:szCs w:val="22"/>
        </w:rPr>
      </w:pPr>
      <w:r w:rsidRPr="00B802D2">
        <w:rPr>
          <w:sz w:val="22"/>
          <w:szCs w:val="22"/>
        </w:rPr>
        <w:t>а</w:t>
      </w:r>
      <w:r w:rsidRPr="000C1F92">
        <w:rPr>
          <w:sz w:val="22"/>
          <w:szCs w:val="22"/>
        </w:rPr>
        <w:t xml:space="preserve">) подписания сторонами акта приема-передачи имущества (приемки-сдачи работ, услуг) для доходов в виде безвозмездно полученного имущества (работ, услуг); </w:t>
      </w:r>
    </w:p>
    <w:p w:rsidR="007645AF" w:rsidRPr="000C1F92" w:rsidRDefault="007645AF" w:rsidP="00F87947">
      <w:pPr>
        <w:pStyle w:val="st-j-0-73-5"/>
        <w:suppressAutoHyphens/>
        <w:spacing w:before="80" w:after="80" w:line="276" w:lineRule="auto"/>
        <w:ind w:left="851" w:right="80" w:hanging="284"/>
        <w:contextualSpacing/>
        <w:jc w:val="both"/>
        <w:rPr>
          <w:sz w:val="22"/>
          <w:szCs w:val="22"/>
        </w:rPr>
      </w:pPr>
      <w:r w:rsidRPr="000C1F92">
        <w:rPr>
          <w:sz w:val="22"/>
          <w:szCs w:val="22"/>
        </w:rPr>
        <w:t xml:space="preserve">б) поступления денежных средств на казначейский счет (в кассу) учреждения для доходов в виде безвозмездно полученных денежных средств; </w:t>
      </w:r>
    </w:p>
    <w:p w:rsidR="007645AF" w:rsidRPr="000C1F92" w:rsidRDefault="000C1F92" w:rsidP="00F87947">
      <w:pPr>
        <w:pStyle w:val="st-j-0-73-5"/>
        <w:suppressAutoHyphens/>
        <w:spacing w:before="80" w:after="80" w:line="276" w:lineRule="auto"/>
        <w:ind w:left="851" w:right="80" w:hanging="284"/>
        <w:contextualSpacing/>
        <w:jc w:val="both"/>
        <w:rPr>
          <w:sz w:val="22"/>
          <w:szCs w:val="22"/>
        </w:rPr>
      </w:pPr>
      <w:r w:rsidRPr="000C1F92">
        <w:rPr>
          <w:sz w:val="22"/>
          <w:szCs w:val="22"/>
        </w:rPr>
        <w:t>в</w:t>
      </w:r>
      <w:r w:rsidR="007645AF" w:rsidRPr="000C1F92">
        <w:rPr>
          <w:sz w:val="22"/>
          <w:szCs w:val="22"/>
        </w:rPr>
        <w:t>) признания должником либо вступления в законную силу решения суда – по доходам в виде штрафов, пеней и (или) иных санкций за нарушение договорных или долговых обязательств, а также в виде сумм возмещения убытков (ущерба);</w:t>
      </w:r>
    </w:p>
    <w:p w:rsidR="007645AF" w:rsidRPr="00B802D2" w:rsidRDefault="000C1F92" w:rsidP="00F87947">
      <w:pPr>
        <w:pStyle w:val="st-j-0-73-5"/>
        <w:suppressAutoHyphens/>
        <w:spacing w:before="80" w:after="80" w:line="276" w:lineRule="auto"/>
        <w:ind w:left="851" w:right="80" w:hanging="284"/>
        <w:contextualSpacing/>
        <w:jc w:val="both"/>
        <w:rPr>
          <w:sz w:val="22"/>
          <w:szCs w:val="22"/>
        </w:rPr>
      </w:pPr>
      <w:r w:rsidRPr="000C1F92">
        <w:rPr>
          <w:sz w:val="22"/>
          <w:szCs w:val="22"/>
        </w:rPr>
        <w:t>г</w:t>
      </w:r>
      <w:r w:rsidR="007645AF" w:rsidRPr="000C1F92">
        <w:rPr>
          <w:sz w:val="22"/>
          <w:szCs w:val="22"/>
        </w:rPr>
        <w:t>) составления акта ликвидации амортизируемого имущества, оформленного в соответствии с требованиями бухгалтерского учета, по доходам в виде полученных материалов или иного имущества при ликвидации выводимого из эксплуатации амортизируемого имущества.</w:t>
      </w:r>
    </w:p>
    <w:p w:rsidR="00F87947" w:rsidRPr="00B802D2" w:rsidRDefault="00F87947" w:rsidP="00D160BB">
      <w:pPr>
        <w:pStyle w:val="st-j-0-73-5"/>
        <w:suppressAutoHyphens/>
        <w:spacing w:before="80" w:after="80" w:line="360" w:lineRule="auto"/>
        <w:ind w:right="80" w:firstLine="709"/>
        <w:contextualSpacing/>
        <w:jc w:val="both"/>
        <w:rPr>
          <w:sz w:val="22"/>
          <w:szCs w:val="22"/>
        </w:rPr>
      </w:pPr>
    </w:p>
    <w:p w:rsidR="00F87947" w:rsidRPr="00B802D2" w:rsidRDefault="00F87947" w:rsidP="00F87947">
      <w:pPr>
        <w:pStyle w:val="st-j-0-73-5"/>
        <w:suppressAutoHyphens/>
        <w:spacing w:before="80" w:beforeAutospacing="0" w:after="80" w:afterAutospacing="0" w:line="276" w:lineRule="auto"/>
        <w:ind w:right="80" w:firstLine="284"/>
        <w:contextualSpacing/>
        <w:jc w:val="both"/>
        <w:rPr>
          <w:sz w:val="22"/>
          <w:szCs w:val="22"/>
        </w:rPr>
      </w:pPr>
    </w:p>
    <w:p w:rsidR="008915D2" w:rsidRPr="00B802D2" w:rsidRDefault="008915D2" w:rsidP="00F87947">
      <w:pPr>
        <w:pStyle w:val="st-j-0-73-5"/>
        <w:suppressAutoHyphens/>
        <w:spacing w:before="80" w:beforeAutospacing="0" w:after="80" w:afterAutospacing="0" w:line="276" w:lineRule="auto"/>
        <w:ind w:right="80" w:firstLine="284"/>
        <w:contextualSpacing/>
        <w:jc w:val="both"/>
        <w:rPr>
          <w:sz w:val="22"/>
          <w:szCs w:val="22"/>
        </w:rPr>
      </w:pPr>
      <w:r w:rsidRPr="00B802D2">
        <w:rPr>
          <w:sz w:val="22"/>
          <w:szCs w:val="22"/>
        </w:rPr>
        <w:t>Отражение операций по счету осуществляется в</w:t>
      </w:r>
      <w:r w:rsidRPr="00B802D2">
        <w:rPr>
          <w:rStyle w:val="apple-converted-space"/>
          <w:sz w:val="22"/>
          <w:szCs w:val="22"/>
        </w:rPr>
        <w:t> </w:t>
      </w:r>
      <w:hyperlink r:id="rId14"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Pr="00B802D2">
          <w:rPr>
            <w:rStyle w:val="a6"/>
            <w:color w:val="auto"/>
            <w:sz w:val="22"/>
            <w:szCs w:val="22"/>
            <w:u w:val="none"/>
          </w:rPr>
          <w:t>Журнале</w:t>
        </w:r>
      </w:hyperlink>
      <w:r w:rsidRPr="00B802D2">
        <w:rPr>
          <w:rStyle w:val="apple-converted-space"/>
          <w:sz w:val="22"/>
          <w:szCs w:val="22"/>
        </w:rPr>
        <w:t> </w:t>
      </w:r>
      <w:r w:rsidRPr="00B802D2">
        <w:rPr>
          <w:sz w:val="22"/>
          <w:szCs w:val="22"/>
        </w:rPr>
        <w:t>операций расчетов с дебиторами по доходам.</w:t>
      </w:r>
    </w:p>
    <w:p w:rsidR="0049246D" w:rsidRDefault="0049246D" w:rsidP="0049246D">
      <w:pPr>
        <w:tabs>
          <w:tab w:val="left" w:pos="0"/>
          <w:tab w:val="left" w:pos="1276"/>
        </w:tabs>
        <w:spacing w:line="360" w:lineRule="auto"/>
        <w:contextualSpacing/>
        <w:jc w:val="both"/>
        <w:rPr>
          <w:color w:val="auto"/>
        </w:rPr>
      </w:pPr>
    </w:p>
    <w:p w:rsidR="00F87947" w:rsidRDefault="00F87947" w:rsidP="00F87947">
      <w:pPr>
        <w:tabs>
          <w:tab w:val="left" w:pos="0"/>
          <w:tab w:val="left" w:pos="1276"/>
        </w:tabs>
        <w:spacing w:line="360" w:lineRule="auto"/>
        <w:ind w:firstLine="284"/>
        <w:contextualSpacing/>
        <w:jc w:val="both"/>
        <w:rPr>
          <w:b/>
          <w:color w:val="auto"/>
        </w:rPr>
      </w:pPr>
      <w:r w:rsidRPr="00F87947">
        <w:rPr>
          <w:b/>
          <w:color w:val="auto"/>
        </w:rPr>
        <w:t>Расчеты по ущербу и иным доходам</w:t>
      </w:r>
    </w:p>
    <w:p w:rsidR="00573E64" w:rsidRPr="00F87947" w:rsidRDefault="00573E64" w:rsidP="00F87947">
      <w:pPr>
        <w:tabs>
          <w:tab w:val="left" w:pos="0"/>
          <w:tab w:val="left" w:pos="1276"/>
        </w:tabs>
        <w:spacing w:line="360" w:lineRule="auto"/>
        <w:ind w:firstLine="284"/>
        <w:contextualSpacing/>
        <w:jc w:val="both"/>
        <w:rPr>
          <w:b/>
          <w:color w:val="auto"/>
        </w:rPr>
      </w:pPr>
    </w:p>
    <w:p w:rsidR="00F87947" w:rsidRDefault="0049246D"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Расчеты по ущербу и иным доходам, а также расчеты по невозвращенным суммам, учитываются с применением счета 209 «Расчеты по ущербу и иным доходам».</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Для формирования в денежном выражении информации о состоянии расчетов по суммам причиненных ущербов учреждению и операций, изменяющих указанные расчеты, применяются следующие группы счетов:</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r w:rsidRPr="000C1F92">
        <w:rPr>
          <w:color w:val="auto"/>
          <w:sz w:val="22"/>
          <w:szCs w:val="22"/>
        </w:rPr>
        <w:t>020930000 "Расчеты по компенсации затрат";</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bookmarkStart w:id="59" w:name="dst107650"/>
      <w:bookmarkEnd w:id="59"/>
      <w:r w:rsidRPr="000C1F92">
        <w:rPr>
          <w:color w:val="auto"/>
          <w:sz w:val="22"/>
          <w:szCs w:val="22"/>
        </w:rPr>
        <w:t>020934000 "Расчеты по доходам от компенсации затрат";</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bookmarkStart w:id="60" w:name="dst107651"/>
      <w:bookmarkEnd w:id="60"/>
      <w:r w:rsidRPr="000C1F92">
        <w:rPr>
          <w:color w:val="auto"/>
          <w:sz w:val="22"/>
          <w:szCs w:val="22"/>
        </w:rPr>
        <w:t>020936000 "Расчеты по доходам бюджета от возврата дебиторской задолженности прошлых лет";</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bookmarkStart w:id="61" w:name="dst107652"/>
      <w:bookmarkEnd w:id="61"/>
      <w:r w:rsidRPr="000C1F92">
        <w:rPr>
          <w:color w:val="auto"/>
          <w:sz w:val="22"/>
          <w:szCs w:val="22"/>
        </w:rPr>
        <w:t>020940000 "Расчеты по штрафам, пеням, неустойкам, возмещениям ущерба";</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bookmarkStart w:id="62" w:name="dst107653"/>
      <w:bookmarkEnd w:id="62"/>
      <w:r w:rsidRPr="000C1F92">
        <w:rPr>
          <w:color w:val="auto"/>
          <w:sz w:val="22"/>
          <w:szCs w:val="22"/>
        </w:rPr>
        <w:t>020941000 "Расчеты по доходам от штрафных санкций за нарушение условий контрактов (договоров)";</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bookmarkStart w:id="63" w:name="dst107654"/>
      <w:bookmarkEnd w:id="63"/>
      <w:r w:rsidRPr="000C1F92">
        <w:rPr>
          <w:color w:val="auto"/>
          <w:sz w:val="22"/>
          <w:szCs w:val="22"/>
        </w:rPr>
        <w:t>020943000 "Расчеты по доходам от страховых возмещений";</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bookmarkStart w:id="64" w:name="dst107655"/>
      <w:bookmarkEnd w:id="64"/>
      <w:r w:rsidRPr="000C1F92">
        <w:rPr>
          <w:color w:val="auto"/>
          <w:sz w:val="22"/>
          <w:szCs w:val="22"/>
        </w:rPr>
        <w:t>020944000 "Расчеты по доходам от возмещения ущерба имуществу (за исключением страховых возмещений);</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bookmarkStart w:id="65" w:name="dst107656"/>
      <w:bookmarkEnd w:id="65"/>
      <w:r w:rsidRPr="000C1F92">
        <w:rPr>
          <w:color w:val="auto"/>
          <w:sz w:val="22"/>
          <w:szCs w:val="22"/>
        </w:rPr>
        <w:t>020945000 "Расчеты по доходам от прочих сумм принудительного изъятия";</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bookmarkStart w:id="66" w:name="dst107657"/>
      <w:bookmarkEnd w:id="66"/>
      <w:r w:rsidRPr="000C1F92">
        <w:rPr>
          <w:color w:val="auto"/>
          <w:sz w:val="22"/>
          <w:szCs w:val="22"/>
        </w:rPr>
        <w:t>020970000 "Расчеты по ущербу нефинансовым активам".</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bookmarkStart w:id="67" w:name="dst107658"/>
      <w:bookmarkEnd w:id="67"/>
      <w:r w:rsidRPr="000C1F92">
        <w:rPr>
          <w:color w:val="auto"/>
          <w:sz w:val="22"/>
          <w:szCs w:val="22"/>
        </w:rPr>
        <w:lastRenderedPageBreak/>
        <w:t>Учет расчетов по ущербу и иным доходам, хищениям ведется в соответствии с КОСГУ на следующих счетах:</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bookmarkStart w:id="68" w:name="dst107659"/>
      <w:bookmarkEnd w:id="68"/>
      <w:r w:rsidRPr="000C1F92">
        <w:rPr>
          <w:color w:val="auto"/>
          <w:sz w:val="22"/>
          <w:szCs w:val="22"/>
        </w:rPr>
        <w:t>020971000 "Расчеты по ущербу основным средствам";</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bookmarkStart w:id="69" w:name="dst107660"/>
      <w:bookmarkEnd w:id="69"/>
      <w:r w:rsidRPr="000C1F92">
        <w:rPr>
          <w:color w:val="auto"/>
          <w:sz w:val="22"/>
          <w:szCs w:val="22"/>
        </w:rPr>
        <w:t>020972000 "Расчеты по ущербу нематериальным активам";</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bookmarkStart w:id="70" w:name="dst107661"/>
      <w:bookmarkEnd w:id="70"/>
      <w:r w:rsidRPr="000C1F92">
        <w:rPr>
          <w:color w:val="auto"/>
          <w:sz w:val="22"/>
          <w:szCs w:val="22"/>
        </w:rPr>
        <w:t>020973000 "Расчеты по ущербу непроизведенным активам";</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bookmarkStart w:id="71" w:name="dst107662"/>
      <w:bookmarkEnd w:id="71"/>
      <w:r w:rsidRPr="000C1F92">
        <w:rPr>
          <w:color w:val="auto"/>
          <w:sz w:val="22"/>
          <w:szCs w:val="22"/>
        </w:rPr>
        <w:t>020974000 "Расчеты по ущербу материальным запасам";</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bookmarkStart w:id="72" w:name="dst107663"/>
      <w:bookmarkEnd w:id="72"/>
      <w:r w:rsidRPr="000C1F92">
        <w:rPr>
          <w:color w:val="auto"/>
          <w:sz w:val="22"/>
          <w:szCs w:val="22"/>
        </w:rPr>
        <w:t>020980000 "Расчеты по иным доходам";</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bookmarkStart w:id="73" w:name="dst107664"/>
      <w:bookmarkEnd w:id="73"/>
      <w:r w:rsidRPr="000C1F92">
        <w:rPr>
          <w:color w:val="auto"/>
          <w:sz w:val="22"/>
          <w:szCs w:val="22"/>
        </w:rPr>
        <w:t>020981000 "Расчеты по недостачам денежных средств";</w:t>
      </w:r>
    </w:p>
    <w:p w:rsidR="0096619C" w:rsidRPr="000C1F92" w:rsidRDefault="0096619C" w:rsidP="0096619C">
      <w:pPr>
        <w:tabs>
          <w:tab w:val="left" w:pos="0"/>
          <w:tab w:val="left" w:pos="1276"/>
        </w:tabs>
        <w:spacing w:line="360" w:lineRule="auto"/>
        <w:ind w:firstLine="284"/>
        <w:contextualSpacing/>
        <w:jc w:val="both"/>
        <w:rPr>
          <w:color w:val="auto"/>
          <w:sz w:val="22"/>
          <w:szCs w:val="22"/>
        </w:rPr>
      </w:pPr>
      <w:bookmarkStart w:id="74" w:name="dst107665"/>
      <w:bookmarkEnd w:id="74"/>
      <w:r w:rsidRPr="000C1F92">
        <w:rPr>
          <w:color w:val="auto"/>
          <w:sz w:val="22"/>
          <w:szCs w:val="22"/>
        </w:rPr>
        <w:t>020982000 "Расчеты по недостачам иных финансовых активов";</w:t>
      </w:r>
    </w:p>
    <w:p w:rsidR="0096619C" w:rsidRPr="0096619C" w:rsidRDefault="0096619C" w:rsidP="0096619C">
      <w:pPr>
        <w:tabs>
          <w:tab w:val="left" w:pos="0"/>
          <w:tab w:val="left" w:pos="1276"/>
        </w:tabs>
        <w:spacing w:line="360" w:lineRule="auto"/>
        <w:ind w:firstLine="284"/>
        <w:contextualSpacing/>
        <w:jc w:val="both"/>
        <w:rPr>
          <w:color w:val="auto"/>
          <w:sz w:val="22"/>
          <w:szCs w:val="22"/>
        </w:rPr>
      </w:pPr>
      <w:bookmarkStart w:id="75" w:name="dst107666"/>
      <w:bookmarkEnd w:id="75"/>
      <w:r w:rsidRPr="000C1F92">
        <w:rPr>
          <w:color w:val="auto"/>
          <w:sz w:val="22"/>
          <w:szCs w:val="22"/>
        </w:rPr>
        <w:t>020989000 "Расчеты по иным доходам".</w:t>
      </w:r>
    </w:p>
    <w:p w:rsidR="00F87947" w:rsidRDefault="00F87947" w:rsidP="0049246D">
      <w:pPr>
        <w:tabs>
          <w:tab w:val="left" w:pos="0"/>
          <w:tab w:val="left" w:pos="1276"/>
        </w:tabs>
        <w:spacing w:line="360" w:lineRule="auto"/>
        <w:ind w:firstLine="709"/>
        <w:contextualSpacing/>
        <w:jc w:val="both"/>
        <w:rPr>
          <w:color w:val="auto"/>
        </w:rPr>
      </w:pP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p>
    <w:p w:rsidR="00F87947" w:rsidRP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Аналитический учет по счету ведется в Карточке учета средств и расчетов в разрезе лиц, ответственных за возмещение причиненного ущерба (виновных лиц), виду имущества, и (или) сумм ущерба, в том числе по выявленным хищениям, недостачам.</w:t>
      </w:r>
    </w:p>
    <w:p w:rsidR="00F87947" w:rsidRPr="00F87947" w:rsidRDefault="00F87947" w:rsidP="00F87947">
      <w:pPr>
        <w:tabs>
          <w:tab w:val="left" w:pos="0"/>
          <w:tab w:val="left" w:pos="1276"/>
        </w:tabs>
        <w:spacing w:line="276" w:lineRule="auto"/>
        <w:ind w:firstLine="284"/>
        <w:contextualSpacing/>
        <w:jc w:val="both"/>
        <w:rPr>
          <w:color w:val="auto"/>
          <w:sz w:val="22"/>
          <w:szCs w:val="22"/>
        </w:rPr>
      </w:pPr>
    </w:p>
    <w:p w:rsidR="00F87947" w:rsidRDefault="00F87947" w:rsidP="00F87947">
      <w:pPr>
        <w:tabs>
          <w:tab w:val="left" w:pos="0"/>
          <w:tab w:val="left" w:pos="1276"/>
        </w:tabs>
        <w:spacing w:line="276" w:lineRule="auto"/>
        <w:ind w:firstLine="284"/>
        <w:contextualSpacing/>
        <w:jc w:val="both"/>
        <w:rPr>
          <w:color w:val="auto"/>
          <w:sz w:val="22"/>
          <w:szCs w:val="22"/>
        </w:rPr>
      </w:pPr>
      <w:r w:rsidRPr="00F87947">
        <w:rPr>
          <w:color w:val="auto"/>
          <w:sz w:val="22"/>
          <w:szCs w:val="22"/>
        </w:rPr>
        <w:t>Отражение операций по счету осуществляется в Журнале операций расчетов с дебиторами по доходам.</w:t>
      </w:r>
    </w:p>
    <w:p w:rsidR="00EF3B29" w:rsidRDefault="00EF3B29" w:rsidP="00F87947">
      <w:pPr>
        <w:tabs>
          <w:tab w:val="left" w:pos="0"/>
          <w:tab w:val="left" w:pos="1276"/>
        </w:tabs>
        <w:spacing w:line="276" w:lineRule="auto"/>
        <w:ind w:firstLine="284"/>
        <w:contextualSpacing/>
        <w:jc w:val="both"/>
        <w:rPr>
          <w:color w:val="auto"/>
          <w:sz w:val="22"/>
          <w:szCs w:val="22"/>
        </w:rPr>
      </w:pPr>
    </w:p>
    <w:p w:rsidR="00EF3B29" w:rsidRPr="0031138A" w:rsidRDefault="00EF3B29" w:rsidP="00EF3B29">
      <w:pPr>
        <w:tabs>
          <w:tab w:val="left" w:pos="0"/>
        </w:tabs>
        <w:spacing w:line="276" w:lineRule="auto"/>
        <w:ind w:firstLine="284"/>
        <w:contextualSpacing/>
        <w:jc w:val="both"/>
        <w:rPr>
          <w:b/>
          <w:color w:val="auto"/>
        </w:rPr>
      </w:pPr>
      <w:r w:rsidRPr="0031138A">
        <w:rPr>
          <w:b/>
          <w:color w:val="auto"/>
        </w:rPr>
        <w:t>Аренда</w:t>
      </w:r>
    </w:p>
    <w:p w:rsidR="00EF3B29" w:rsidRPr="00EF3B29" w:rsidRDefault="00EF3B29" w:rsidP="00EF3B29">
      <w:pPr>
        <w:tabs>
          <w:tab w:val="left" w:pos="0"/>
        </w:tabs>
        <w:spacing w:line="276" w:lineRule="auto"/>
        <w:ind w:firstLine="284"/>
        <w:contextualSpacing/>
        <w:jc w:val="both"/>
        <w:rPr>
          <w:color w:val="auto"/>
          <w:sz w:val="22"/>
          <w:szCs w:val="22"/>
          <w:highlight w:val="cyan"/>
        </w:rPr>
      </w:pPr>
    </w:p>
    <w:p w:rsidR="00EF3B29" w:rsidRPr="004A02B7" w:rsidRDefault="00EF3B29" w:rsidP="00EF3B29">
      <w:pPr>
        <w:tabs>
          <w:tab w:val="left" w:pos="0"/>
        </w:tabs>
        <w:spacing w:line="276" w:lineRule="auto"/>
        <w:contextualSpacing/>
        <w:jc w:val="both"/>
        <w:rPr>
          <w:color w:val="auto"/>
          <w:sz w:val="22"/>
          <w:szCs w:val="22"/>
        </w:rPr>
      </w:pPr>
      <w:r w:rsidRPr="004A02B7">
        <w:rPr>
          <w:color w:val="auto"/>
          <w:sz w:val="22"/>
          <w:szCs w:val="22"/>
        </w:rPr>
        <w:t>При отражении в бухгалтерском учете активов, обязательств, фактов хозяйственной жизни, иных объектов бухгалтерского учета, возникающих при получении (предоставлении) во временное владение и пользование или во временное пользование материальных ценностей по договору аренды (имущественного найма) либо по договору безвозмездного пользования (далее - объекты учета аренды), а также при раскрытии в бухгалтерской (финансовой) отчетности информации об указанных объектах бухгалтерского учета применяется Приказ Минфина России от 31 декабря 2016 г. N 258н "Об утверждении федерального стандарта бухгалтерского учета для организаций государственного сектора "Аренда".</w:t>
      </w:r>
    </w:p>
    <w:p w:rsidR="00EF3B29" w:rsidRPr="004A02B7" w:rsidRDefault="00EF3B29" w:rsidP="00EF3B29">
      <w:pPr>
        <w:tabs>
          <w:tab w:val="left" w:pos="0"/>
        </w:tabs>
        <w:spacing w:line="276" w:lineRule="auto"/>
        <w:contextualSpacing/>
        <w:jc w:val="both"/>
        <w:rPr>
          <w:color w:val="auto"/>
          <w:sz w:val="22"/>
          <w:szCs w:val="22"/>
        </w:rPr>
      </w:pPr>
    </w:p>
    <w:p w:rsidR="00EF3B29" w:rsidRPr="004A02B7" w:rsidRDefault="00EF3B29" w:rsidP="00EF3B29">
      <w:pPr>
        <w:tabs>
          <w:tab w:val="left" w:pos="0"/>
        </w:tabs>
        <w:spacing w:line="276" w:lineRule="auto"/>
        <w:contextualSpacing/>
        <w:jc w:val="both"/>
        <w:rPr>
          <w:color w:val="auto"/>
          <w:sz w:val="22"/>
          <w:szCs w:val="22"/>
        </w:rPr>
      </w:pPr>
      <w:r w:rsidRPr="004A02B7">
        <w:rPr>
          <w:color w:val="auto"/>
          <w:sz w:val="22"/>
          <w:szCs w:val="22"/>
        </w:rPr>
        <w:t xml:space="preserve">В целях применения с 1 января 2018 года СГС «Аренда» </w:t>
      </w:r>
      <w:r w:rsidR="0031138A">
        <w:rPr>
          <w:color w:val="auto"/>
          <w:sz w:val="22"/>
          <w:szCs w:val="22"/>
        </w:rPr>
        <w:t>администрацией</w:t>
      </w:r>
      <w:r w:rsidRPr="004A02B7">
        <w:rPr>
          <w:color w:val="auto"/>
          <w:sz w:val="22"/>
          <w:szCs w:val="22"/>
        </w:rPr>
        <w:t xml:space="preserve"> установлены следующие положения, регулирующие порядок учета объектов аренды:</w:t>
      </w:r>
    </w:p>
    <w:p w:rsidR="00EF3B29" w:rsidRPr="004A02B7" w:rsidRDefault="00EF3B29" w:rsidP="00EF3B29">
      <w:pPr>
        <w:tabs>
          <w:tab w:val="left" w:pos="0"/>
        </w:tabs>
        <w:spacing w:line="276" w:lineRule="auto"/>
        <w:contextualSpacing/>
        <w:jc w:val="both"/>
        <w:rPr>
          <w:color w:val="auto"/>
          <w:sz w:val="22"/>
          <w:szCs w:val="22"/>
        </w:rPr>
      </w:pPr>
    </w:p>
    <w:p w:rsidR="0031138A" w:rsidRDefault="0031138A" w:rsidP="004A02B7">
      <w:pPr>
        <w:tabs>
          <w:tab w:val="left" w:pos="0"/>
        </w:tabs>
        <w:spacing w:line="276" w:lineRule="auto"/>
        <w:contextualSpacing/>
        <w:jc w:val="both"/>
        <w:rPr>
          <w:color w:val="auto"/>
          <w:sz w:val="22"/>
          <w:szCs w:val="22"/>
        </w:rPr>
      </w:pPr>
      <w:r>
        <w:rPr>
          <w:color w:val="auto"/>
          <w:sz w:val="22"/>
          <w:szCs w:val="22"/>
        </w:rPr>
        <w:t>-</w:t>
      </w:r>
      <w:r w:rsidR="00EF3B29" w:rsidRPr="004A02B7">
        <w:rPr>
          <w:color w:val="auto"/>
          <w:sz w:val="22"/>
          <w:szCs w:val="22"/>
        </w:rPr>
        <w:t xml:space="preserve"> применяемые способы амортизации относител</w:t>
      </w:r>
      <w:r>
        <w:rPr>
          <w:color w:val="auto"/>
          <w:sz w:val="22"/>
          <w:szCs w:val="22"/>
        </w:rPr>
        <w:t xml:space="preserve">ьно групп объектов учета аренды: </w:t>
      </w:r>
    </w:p>
    <w:p w:rsidR="0031138A" w:rsidRDefault="0031138A" w:rsidP="004A02B7">
      <w:pPr>
        <w:tabs>
          <w:tab w:val="left" w:pos="0"/>
        </w:tabs>
        <w:spacing w:line="276" w:lineRule="auto"/>
        <w:contextualSpacing/>
        <w:jc w:val="both"/>
        <w:rPr>
          <w:color w:val="auto"/>
          <w:sz w:val="22"/>
          <w:szCs w:val="22"/>
        </w:rPr>
      </w:pPr>
    </w:p>
    <w:p w:rsidR="00EF3B29" w:rsidRPr="004A02B7" w:rsidRDefault="0031138A" w:rsidP="004A02B7">
      <w:pPr>
        <w:tabs>
          <w:tab w:val="left" w:pos="0"/>
        </w:tabs>
        <w:spacing w:line="276" w:lineRule="auto"/>
        <w:contextualSpacing/>
        <w:jc w:val="both"/>
        <w:rPr>
          <w:color w:val="auto"/>
          <w:sz w:val="22"/>
          <w:szCs w:val="22"/>
        </w:rPr>
      </w:pPr>
      <w:r>
        <w:rPr>
          <w:color w:val="auto"/>
          <w:sz w:val="22"/>
          <w:szCs w:val="22"/>
        </w:rPr>
        <w:t>У</w:t>
      </w:r>
      <w:r w:rsidR="00EF3B29" w:rsidRPr="004A02B7">
        <w:rPr>
          <w:color w:val="auto"/>
          <w:sz w:val="22"/>
          <w:szCs w:val="22"/>
        </w:rPr>
        <w:t xml:space="preserve">становить в </w:t>
      </w:r>
      <w:r>
        <w:rPr>
          <w:color w:val="auto"/>
          <w:sz w:val="22"/>
          <w:szCs w:val="22"/>
        </w:rPr>
        <w:t>администрации</w:t>
      </w:r>
      <w:r w:rsidR="00EF3B29" w:rsidRPr="004A02B7">
        <w:rPr>
          <w:color w:val="auto"/>
          <w:sz w:val="22"/>
          <w:szCs w:val="22"/>
        </w:rPr>
        <w:t xml:space="preserve"> единый метод начисления амортизации по всем объектам аренды - </w:t>
      </w:r>
      <w:r>
        <w:rPr>
          <w:color w:val="auto"/>
          <w:sz w:val="22"/>
          <w:szCs w:val="22"/>
        </w:rPr>
        <w:t>л</w:t>
      </w:r>
      <w:r w:rsidR="00EF3B29" w:rsidRPr="004A02B7">
        <w:rPr>
          <w:color w:val="auto"/>
          <w:sz w:val="22"/>
          <w:szCs w:val="22"/>
        </w:rPr>
        <w:t>инейный.</w:t>
      </w:r>
    </w:p>
    <w:p w:rsidR="00EF3B29" w:rsidRPr="004A02B7" w:rsidRDefault="00EF3B29" w:rsidP="00EF3B29">
      <w:pPr>
        <w:tabs>
          <w:tab w:val="left" w:pos="0"/>
        </w:tabs>
        <w:spacing w:line="276" w:lineRule="auto"/>
        <w:contextualSpacing/>
        <w:jc w:val="both"/>
        <w:rPr>
          <w:color w:val="auto"/>
          <w:sz w:val="22"/>
          <w:szCs w:val="22"/>
        </w:rPr>
      </w:pPr>
    </w:p>
    <w:p w:rsidR="00EF3B29" w:rsidRDefault="00EF3B29" w:rsidP="00EF3B29">
      <w:pPr>
        <w:tabs>
          <w:tab w:val="left" w:pos="0"/>
        </w:tabs>
        <w:spacing w:line="276" w:lineRule="auto"/>
        <w:contextualSpacing/>
        <w:jc w:val="both"/>
        <w:rPr>
          <w:color w:val="auto"/>
          <w:sz w:val="22"/>
          <w:szCs w:val="22"/>
        </w:rPr>
      </w:pPr>
      <w:r w:rsidRPr="0031138A">
        <w:rPr>
          <w:color w:val="auto"/>
          <w:sz w:val="22"/>
          <w:szCs w:val="22"/>
        </w:rPr>
        <w:t>– особенности применения первичных (сводных) учетных документов при отражении операций по объектам учета аренды, в том числе при изменении их стоимостных оценок в бухгалтерском учете, при досрочном расторжении договоров пользования, рекласс</w:t>
      </w:r>
      <w:r w:rsidR="0031138A">
        <w:rPr>
          <w:color w:val="auto"/>
          <w:sz w:val="22"/>
          <w:szCs w:val="22"/>
        </w:rPr>
        <w:t xml:space="preserve">ификации объектов учета </w:t>
      </w:r>
      <w:r w:rsidR="0031138A">
        <w:rPr>
          <w:color w:val="auto"/>
          <w:sz w:val="22"/>
          <w:szCs w:val="22"/>
        </w:rPr>
        <w:lastRenderedPageBreak/>
        <w:t>аренды:</w:t>
      </w:r>
    </w:p>
    <w:p w:rsidR="0031138A" w:rsidRPr="0031138A" w:rsidRDefault="0031138A" w:rsidP="00EF3B29">
      <w:pPr>
        <w:tabs>
          <w:tab w:val="left" w:pos="0"/>
        </w:tabs>
        <w:spacing w:line="276" w:lineRule="auto"/>
        <w:contextualSpacing/>
        <w:jc w:val="both"/>
        <w:rPr>
          <w:color w:val="auto"/>
          <w:sz w:val="22"/>
          <w:szCs w:val="22"/>
        </w:rPr>
      </w:pPr>
    </w:p>
    <w:p w:rsidR="00EF3B29" w:rsidRPr="0031138A" w:rsidRDefault="00EF3B29" w:rsidP="00EF3B29">
      <w:pPr>
        <w:tabs>
          <w:tab w:val="left" w:pos="0"/>
        </w:tabs>
        <w:spacing w:line="276" w:lineRule="auto"/>
        <w:contextualSpacing/>
        <w:jc w:val="both"/>
        <w:rPr>
          <w:color w:val="auto"/>
          <w:sz w:val="22"/>
          <w:szCs w:val="22"/>
        </w:rPr>
      </w:pPr>
      <w:r w:rsidRPr="0031138A">
        <w:rPr>
          <w:color w:val="auto"/>
          <w:sz w:val="22"/>
          <w:szCs w:val="22"/>
        </w:rPr>
        <w:t>При отражении операций по объектам учета аренды использовать следующие первичные (сводные) учетные документы:</w:t>
      </w:r>
    </w:p>
    <w:p w:rsidR="00EF3B29" w:rsidRPr="0031138A" w:rsidRDefault="00EF3B29" w:rsidP="00EF3B29">
      <w:pPr>
        <w:tabs>
          <w:tab w:val="left" w:pos="0"/>
        </w:tabs>
        <w:spacing w:line="276" w:lineRule="auto"/>
        <w:contextualSpacing/>
        <w:jc w:val="both"/>
        <w:rPr>
          <w:color w:val="auto"/>
          <w:sz w:val="22"/>
          <w:szCs w:val="22"/>
        </w:rPr>
      </w:pPr>
    </w:p>
    <w:p w:rsidR="00EF3B29" w:rsidRPr="0031138A" w:rsidRDefault="00EF3B29" w:rsidP="00860724">
      <w:pPr>
        <w:numPr>
          <w:ilvl w:val="0"/>
          <w:numId w:val="75"/>
        </w:numPr>
        <w:tabs>
          <w:tab w:val="left" w:pos="0"/>
        </w:tabs>
        <w:spacing w:line="276" w:lineRule="auto"/>
        <w:ind w:left="720"/>
        <w:contextualSpacing/>
        <w:jc w:val="both"/>
        <w:rPr>
          <w:color w:val="auto"/>
          <w:sz w:val="22"/>
          <w:szCs w:val="22"/>
        </w:rPr>
      </w:pPr>
      <w:r w:rsidRPr="0031138A">
        <w:rPr>
          <w:color w:val="auto"/>
          <w:sz w:val="22"/>
          <w:szCs w:val="22"/>
        </w:rPr>
        <w:t>Протокол заседания постоянно действующей комиссии по поступлению и выбытию нефинансовых активов;</w:t>
      </w:r>
    </w:p>
    <w:p w:rsidR="00EF3B29" w:rsidRPr="0031138A" w:rsidRDefault="00EF3B29" w:rsidP="00860724">
      <w:pPr>
        <w:numPr>
          <w:ilvl w:val="0"/>
          <w:numId w:val="75"/>
        </w:numPr>
        <w:tabs>
          <w:tab w:val="left" w:pos="0"/>
        </w:tabs>
        <w:spacing w:line="276" w:lineRule="auto"/>
        <w:ind w:left="720"/>
        <w:contextualSpacing/>
        <w:jc w:val="both"/>
        <w:rPr>
          <w:color w:val="auto"/>
          <w:sz w:val="22"/>
          <w:szCs w:val="22"/>
        </w:rPr>
      </w:pPr>
      <w:r w:rsidRPr="0031138A">
        <w:rPr>
          <w:color w:val="auto"/>
          <w:sz w:val="22"/>
          <w:szCs w:val="22"/>
        </w:rPr>
        <w:t>Акт об оказании услуг;</w:t>
      </w:r>
    </w:p>
    <w:p w:rsidR="00EF3B29" w:rsidRPr="0031138A" w:rsidRDefault="00EF3B29" w:rsidP="00860724">
      <w:pPr>
        <w:numPr>
          <w:ilvl w:val="0"/>
          <w:numId w:val="75"/>
        </w:numPr>
        <w:tabs>
          <w:tab w:val="left" w:pos="0"/>
        </w:tabs>
        <w:spacing w:line="276" w:lineRule="auto"/>
        <w:ind w:left="720"/>
        <w:contextualSpacing/>
        <w:jc w:val="both"/>
        <w:rPr>
          <w:color w:val="auto"/>
          <w:sz w:val="22"/>
          <w:szCs w:val="22"/>
        </w:rPr>
      </w:pPr>
      <w:r w:rsidRPr="0031138A">
        <w:rPr>
          <w:color w:val="auto"/>
          <w:sz w:val="22"/>
          <w:szCs w:val="22"/>
        </w:rPr>
        <w:t>Счет-фактура;</w:t>
      </w:r>
    </w:p>
    <w:p w:rsidR="00EF3B29" w:rsidRPr="0031138A" w:rsidRDefault="00EF3B29" w:rsidP="00860724">
      <w:pPr>
        <w:numPr>
          <w:ilvl w:val="0"/>
          <w:numId w:val="75"/>
        </w:numPr>
        <w:tabs>
          <w:tab w:val="left" w:pos="0"/>
        </w:tabs>
        <w:spacing w:line="276" w:lineRule="auto"/>
        <w:ind w:left="720"/>
        <w:contextualSpacing/>
        <w:jc w:val="both"/>
        <w:rPr>
          <w:color w:val="auto"/>
          <w:sz w:val="22"/>
          <w:szCs w:val="22"/>
        </w:rPr>
      </w:pPr>
      <w:r w:rsidRPr="0031138A">
        <w:rPr>
          <w:color w:val="auto"/>
          <w:sz w:val="22"/>
          <w:szCs w:val="22"/>
        </w:rPr>
        <w:t>Акт сверки взаиморасчетов;</w:t>
      </w:r>
    </w:p>
    <w:p w:rsidR="00EF3B29" w:rsidRPr="0031138A" w:rsidRDefault="00EF3B29" w:rsidP="00860724">
      <w:pPr>
        <w:numPr>
          <w:ilvl w:val="0"/>
          <w:numId w:val="75"/>
        </w:numPr>
        <w:tabs>
          <w:tab w:val="left" w:pos="0"/>
        </w:tabs>
        <w:spacing w:line="276" w:lineRule="auto"/>
        <w:ind w:left="720"/>
        <w:contextualSpacing/>
        <w:jc w:val="both"/>
        <w:rPr>
          <w:color w:val="auto"/>
          <w:sz w:val="22"/>
          <w:szCs w:val="22"/>
        </w:rPr>
      </w:pPr>
      <w:r w:rsidRPr="0031138A">
        <w:rPr>
          <w:color w:val="auto"/>
          <w:sz w:val="22"/>
          <w:szCs w:val="22"/>
        </w:rPr>
        <w:t>Бухгалтерская справка (ф.0504833).</w:t>
      </w:r>
    </w:p>
    <w:p w:rsidR="00EF3B29" w:rsidRPr="00EF3B29" w:rsidRDefault="00EF3B29" w:rsidP="00EF3B29">
      <w:pPr>
        <w:tabs>
          <w:tab w:val="left" w:pos="0"/>
        </w:tabs>
        <w:spacing w:line="276" w:lineRule="auto"/>
        <w:contextualSpacing/>
        <w:jc w:val="both"/>
        <w:rPr>
          <w:color w:val="auto"/>
          <w:sz w:val="22"/>
          <w:szCs w:val="22"/>
          <w:highlight w:val="cyan"/>
        </w:rPr>
      </w:pPr>
    </w:p>
    <w:p w:rsidR="00EF3B29" w:rsidRPr="0031138A" w:rsidRDefault="00EF3B29" w:rsidP="00EF3B29">
      <w:pPr>
        <w:tabs>
          <w:tab w:val="left" w:pos="0"/>
        </w:tabs>
        <w:spacing w:line="276" w:lineRule="auto"/>
        <w:contextualSpacing/>
        <w:jc w:val="both"/>
        <w:rPr>
          <w:color w:val="auto"/>
          <w:sz w:val="22"/>
          <w:szCs w:val="22"/>
        </w:rPr>
      </w:pPr>
      <w:r w:rsidRPr="0031138A">
        <w:rPr>
          <w:color w:val="auto"/>
          <w:sz w:val="22"/>
          <w:szCs w:val="22"/>
        </w:rPr>
        <w:t>– порядок проведения инвентаризации объектов учета аренды, принимаемый с учетом положений Приказа Минфина РФ от 30.03.2015 № 52н</w:t>
      </w:r>
    </w:p>
    <w:p w:rsidR="00EF3B29" w:rsidRPr="0031138A" w:rsidRDefault="00EF3B29" w:rsidP="00EF3B29">
      <w:pPr>
        <w:tabs>
          <w:tab w:val="left" w:pos="0"/>
        </w:tabs>
        <w:spacing w:line="276" w:lineRule="auto"/>
        <w:contextualSpacing/>
        <w:jc w:val="both"/>
        <w:rPr>
          <w:color w:val="auto"/>
          <w:sz w:val="22"/>
          <w:szCs w:val="22"/>
        </w:rPr>
      </w:pPr>
    </w:p>
    <w:p w:rsidR="00EF3B29" w:rsidRPr="0031138A" w:rsidRDefault="00EF3B29" w:rsidP="00EF3B29">
      <w:pPr>
        <w:tabs>
          <w:tab w:val="left" w:pos="0"/>
        </w:tabs>
        <w:spacing w:line="276" w:lineRule="auto"/>
        <w:ind w:left="284"/>
        <w:contextualSpacing/>
        <w:jc w:val="both"/>
        <w:rPr>
          <w:color w:val="auto"/>
          <w:sz w:val="22"/>
          <w:szCs w:val="22"/>
        </w:rPr>
      </w:pPr>
      <w:r w:rsidRPr="0031138A">
        <w:rPr>
          <w:color w:val="auto"/>
          <w:sz w:val="22"/>
          <w:szCs w:val="22"/>
        </w:rPr>
        <w:t>При проведении инвентаризации объектов учета аренды, подлежат инвентаризации следующие объекты:</w:t>
      </w:r>
    </w:p>
    <w:p w:rsidR="00EF3B29" w:rsidRPr="0031138A" w:rsidRDefault="00EF3B29" w:rsidP="00EF3B29">
      <w:pPr>
        <w:tabs>
          <w:tab w:val="left" w:pos="0"/>
        </w:tabs>
        <w:spacing w:line="276" w:lineRule="auto"/>
        <w:ind w:left="284"/>
        <w:contextualSpacing/>
        <w:jc w:val="both"/>
        <w:rPr>
          <w:color w:val="auto"/>
          <w:sz w:val="22"/>
          <w:szCs w:val="22"/>
        </w:rPr>
      </w:pPr>
      <w:r w:rsidRPr="0031138A">
        <w:rPr>
          <w:color w:val="auto"/>
          <w:sz w:val="22"/>
          <w:szCs w:val="22"/>
        </w:rPr>
        <w:t>Основные средства (101);</w:t>
      </w:r>
    </w:p>
    <w:p w:rsidR="00EF3B29" w:rsidRPr="0031138A" w:rsidRDefault="00EF3B29" w:rsidP="00EF3B29">
      <w:pPr>
        <w:tabs>
          <w:tab w:val="left" w:pos="0"/>
        </w:tabs>
        <w:spacing w:line="276" w:lineRule="auto"/>
        <w:ind w:left="284"/>
        <w:contextualSpacing/>
        <w:jc w:val="both"/>
        <w:rPr>
          <w:color w:val="auto"/>
          <w:sz w:val="22"/>
          <w:szCs w:val="22"/>
        </w:rPr>
      </w:pPr>
      <w:r w:rsidRPr="0031138A">
        <w:rPr>
          <w:color w:val="auto"/>
          <w:sz w:val="22"/>
          <w:szCs w:val="22"/>
        </w:rPr>
        <w:t>Имущество на забалансовых счетах учета (01, 25, 26);</w:t>
      </w:r>
    </w:p>
    <w:p w:rsidR="00EF3B29" w:rsidRPr="0031138A" w:rsidRDefault="00EF3B29" w:rsidP="00EF3B29">
      <w:pPr>
        <w:tabs>
          <w:tab w:val="left" w:pos="0"/>
        </w:tabs>
        <w:spacing w:line="276" w:lineRule="auto"/>
        <w:ind w:left="284"/>
        <w:contextualSpacing/>
        <w:jc w:val="both"/>
        <w:rPr>
          <w:color w:val="auto"/>
          <w:sz w:val="22"/>
          <w:szCs w:val="22"/>
        </w:rPr>
      </w:pPr>
      <w:r w:rsidRPr="0031138A">
        <w:rPr>
          <w:color w:val="auto"/>
          <w:sz w:val="22"/>
          <w:szCs w:val="22"/>
        </w:rPr>
        <w:t>Взаиморасчеты с арендаторами (арендодателями).</w:t>
      </w:r>
    </w:p>
    <w:p w:rsidR="00EF3B29" w:rsidRPr="0031138A" w:rsidRDefault="00EF3B29" w:rsidP="00EF3B29">
      <w:pPr>
        <w:tabs>
          <w:tab w:val="left" w:pos="0"/>
        </w:tabs>
        <w:spacing w:line="276" w:lineRule="auto"/>
        <w:ind w:left="284"/>
        <w:contextualSpacing/>
        <w:jc w:val="both"/>
        <w:rPr>
          <w:color w:val="auto"/>
          <w:sz w:val="22"/>
          <w:szCs w:val="22"/>
        </w:rPr>
      </w:pPr>
    </w:p>
    <w:p w:rsidR="00EF3B29" w:rsidRPr="0031138A" w:rsidRDefault="00EF3B29" w:rsidP="00EF3B29">
      <w:pPr>
        <w:tabs>
          <w:tab w:val="left" w:pos="0"/>
        </w:tabs>
        <w:spacing w:line="276" w:lineRule="auto"/>
        <w:ind w:left="284"/>
        <w:contextualSpacing/>
        <w:jc w:val="both"/>
        <w:rPr>
          <w:color w:val="auto"/>
          <w:sz w:val="22"/>
          <w:szCs w:val="22"/>
        </w:rPr>
      </w:pPr>
      <w:r w:rsidRPr="0031138A">
        <w:rPr>
          <w:color w:val="auto"/>
          <w:sz w:val="22"/>
          <w:szCs w:val="22"/>
        </w:rPr>
        <w:t>Определяются сроки полезного использования объектов аренды, а также суммы обязательств по уплате арендных платежей за оставшиеся сроки полезного использования объекта. Данные показатели фиксируются в Протоколе заседания постоянно действующей комиссии по поступлению и выбытию нефинансовых активов.</w:t>
      </w:r>
    </w:p>
    <w:p w:rsidR="00EF3B29" w:rsidRPr="00EF3B29" w:rsidRDefault="00EF3B29" w:rsidP="00EF3B29">
      <w:pPr>
        <w:tabs>
          <w:tab w:val="left" w:pos="0"/>
        </w:tabs>
        <w:spacing w:line="276" w:lineRule="auto"/>
        <w:ind w:left="284"/>
        <w:contextualSpacing/>
        <w:jc w:val="both"/>
        <w:rPr>
          <w:color w:val="auto"/>
          <w:sz w:val="22"/>
          <w:szCs w:val="22"/>
          <w:highlight w:val="cyan"/>
        </w:rPr>
      </w:pPr>
    </w:p>
    <w:p w:rsidR="00EF3B29" w:rsidRPr="00EF3B29" w:rsidRDefault="00EF3B29" w:rsidP="00EF3B29">
      <w:pPr>
        <w:tabs>
          <w:tab w:val="left" w:pos="0"/>
        </w:tabs>
        <w:spacing w:line="276" w:lineRule="auto"/>
        <w:contextualSpacing/>
        <w:jc w:val="both"/>
        <w:rPr>
          <w:color w:val="auto"/>
          <w:sz w:val="22"/>
          <w:szCs w:val="22"/>
        </w:rPr>
      </w:pPr>
      <w:r w:rsidRPr="00CF623D">
        <w:rPr>
          <w:color w:val="auto"/>
          <w:sz w:val="22"/>
          <w:szCs w:val="22"/>
        </w:rPr>
        <w:t>Классификация объектов учета аренды для целей бухгалтерского учета относится к сфере профессионального суждения бухгалтера.</w:t>
      </w:r>
    </w:p>
    <w:p w:rsidR="00EF3B29" w:rsidRPr="00EF3B29" w:rsidRDefault="00EF3B29" w:rsidP="00EF3B29">
      <w:pPr>
        <w:tabs>
          <w:tab w:val="left" w:pos="0"/>
        </w:tabs>
        <w:spacing w:line="276" w:lineRule="auto"/>
        <w:ind w:left="284"/>
        <w:contextualSpacing/>
        <w:jc w:val="both"/>
        <w:rPr>
          <w:color w:val="auto"/>
          <w:sz w:val="22"/>
          <w:szCs w:val="22"/>
        </w:rPr>
      </w:pPr>
    </w:p>
    <w:p w:rsidR="00EF3B29" w:rsidRPr="00EF3B29" w:rsidRDefault="00EF3B29" w:rsidP="00EF3B29">
      <w:pPr>
        <w:tabs>
          <w:tab w:val="left" w:pos="0"/>
        </w:tabs>
        <w:spacing w:line="276" w:lineRule="auto"/>
        <w:ind w:firstLine="284"/>
        <w:contextualSpacing/>
        <w:jc w:val="right"/>
        <w:rPr>
          <w:b/>
          <w:color w:val="auto"/>
        </w:rPr>
      </w:pPr>
    </w:p>
    <w:p w:rsidR="00EF3B29" w:rsidRPr="00AE2339" w:rsidRDefault="00EF3B29" w:rsidP="00EF3B29">
      <w:pPr>
        <w:widowControl/>
        <w:pBdr>
          <w:top w:val="single" w:sz="4" w:space="1" w:color="auto"/>
          <w:left w:val="single" w:sz="4" w:space="4" w:color="auto"/>
          <w:bottom w:val="single" w:sz="4" w:space="1" w:color="auto"/>
          <w:right w:val="single" w:sz="4" w:space="4" w:color="auto"/>
        </w:pBdr>
        <w:suppressAutoHyphens w:val="0"/>
        <w:jc w:val="center"/>
        <w:rPr>
          <w:rFonts w:eastAsia="Times New Roman"/>
          <w:color w:val="auto"/>
          <w:sz w:val="22"/>
          <w:szCs w:val="22"/>
          <w:lang w:eastAsia="ru-RU"/>
        </w:rPr>
      </w:pPr>
      <w:r w:rsidRPr="00AE2339">
        <w:rPr>
          <w:rFonts w:eastAsia="Times New Roman" w:cs="+mn-cs"/>
          <w:b/>
          <w:bCs/>
          <w:kern w:val="24"/>
          <w:sz w:val="22"/>
          <w:szCs w:val="22"/>
          <w:lang w:eastAsia="ru-RU"/>
        </w:rPr>
        <w:t xml:space="preserve">Профессиональное суждение бухгалтера </w:t>
      </w:r>
    </w:p>
    <w:p w:rsidR="00EF3B29" w:rsidRPr="00AE2339" w:rsidRDefault="00EF3B29" w:rsidP="00EF3B29">
      <w:pPr>
        <w:widowControl/>
        <w:pBdr>
          <w:top w:val="single" w:sz="4" w:space="1" w:color="auto"/>
          <w:left w:val="single" w:sz="4" w:space="4" w:color="auto"/>
          <w:bottom w:val="single" w:sz="4" w:space="1" w:color="auto"/>
          <w:right w:val="single" w:sz="4" w:space="4" w:color="auto"/>
        </w:pBdr>
        <w:suppressAutoHyphens w:val="0"/>
        <w:jc w:val="center"/>
        <w:rPr>
          <w:rFonts w:eastAsia="Times New Roman"/>
          <w:color w:val="auto"/>
          <w:sz w:val="22"/>
          <w:szCs w:val="22"/>
          <w:lang w:eastAsia="ru-RU"/>
        </w:rPr>
      </w:pPr>
      <w:r w:rsidRPr="00AE2339">
        <w:rPr>
          <w:rFonts w:eastAsia="Times New Roman" w:cs="+mn-cs"/>
          <w:b/>
          <w:bCs/>
          <w:kern w:val="24"/>
          <w:sz w:val="22"/>
          <w:szCs w:val="22"/>
          <w:lang w:eastAsia="ru-RU"/>
        </w:rPr>
        <w:t> </w:t>
      </w:r>
    </w:p>
    <w:p w:rsidR="00EF3B29" w:rsidRPr="00AE2339" w:rsidRDefault="00EF3B29" w:rsidP="00EF3B29">
      <w:pPr>
        <w:widowControl/>
        <w:pBdr>
          <w:top w:val="single" w:sz="4" w:space="1" w:color="auto"/>
          <w:left w:val="single" w:sz="4" w:space="4" w:color="auto"/>
          <w:bottom w:val="single" w:sz="4" w:space="1" w:color="auto"/>
          <w:right w:val="single" w:sz="4" w:space="4" w:color="auto"/>
        </w:pBdr>
        <w:suppressAutoHyphens w:val="0"/>
        <w:jc w:val="center"/>
        <w:rPr>
          <w:rFonts w:eastAsia="Times New Roman"/>
          <w:color w:val="auto"/>
          <w:sz w:val="22"/>
          <w:szCs w:val="22"/>
          <w:lang w:eastAsia="ru-RU"/>
        </w:rPr>
      </w:pPr>
      <w:r w:rsidRPr="00AE2339">
        <w:rPr>
          <w:rFonts w:eastAsia="Times New Roman" w:cs="+mn-cs"/>
          <w:bCs/>
          <w:kern w:val="24"/>
          <w:sz w:val="22"/>
          <w:szCs w:val="22"/>
          <w:lang w:eastAsia="ru-RU"/>
        </w:rPr>
        <w:t>«___» _________________ 20__ г.</w:t>
      </w:r>
    </w:p>
    <w:p w:rsidR="00EF3B29" w:rsidRPr="00AE2339" w:rsidRDefault="00EF3B29" w:rsidP="00EF3B29">
      <w:pPr>
        <w:widowControl/>
        <w:pBdr>
          <w:top w:val="single" w:sz="4" w:space="1" w:color="auto"/>
          <w:left w:val="single" w:sz="4" w:space="4" w:color="auto"/>
          <w:bottom w:val="single" w:sz="4" w:space="1" w:color="auto"/>
          <w:right w:val="single" w:sz="4" w:space="4" w:color="auto"/>
        </w:pBdr>
        <w:suppressAutoHyphens w:val="0"/>
        <w:rPr>
          <w:rFonts w:eastAsia="Times New Roman"/>
          <w:color w:val="auto"/>
          <w:sz w:val="22"/>
          <w:szCs w:val="22"/>
          <w:lang w:eastAsia="ru-RU"/>
        </w:rPr>
      </w:pPr>
      <w:r w:rsidRPr="00AE2339">
        <w:rPr>
          <w:rFonts w:eastAsia="Times New Roman" w:cs="+mn-cs"/>
          <w:bCs/>
          <w:kern w:val="24"/>
          <w:sz w:val="22"/>
          <w:szCs w:val="22"/>
          <w:lang w:eastAsia="ru-RU"/>
        </w:rPr>
        <w:t> </w:t>
      </w:r>
    </w:p>
    <w:p w:rsidR="00EF3B29" w:rsidRPr="00AE2339" w:rsidRDefault="00EF3B29" w:rsidP="00EF3B29">
      <w:pPr>
        <w:widowControl/>
        <w:pBdr>
          <w:top w:val="single" w:sz="4" w:space="1" w:color="auto"/>
          <w:left w:val="single" w:sz="4" w:space="4" w:color="auto"/>
          <w:bottom w:val="single" w:sz="4" w:space="1" w:color="auto"/>
          <w:right w:val="single" w:sz="4" w:space="4" w:color="auto"/>
        </w:pBdr>
        <w:suppressAutoHyphens w:val="0"/>
        <w:rPr>
          <w:rFonts w:eastAsia="Times New Roman"/>
          <w:color w:val="auto"/>
          <w:sz w:val="22"/>
          <w:szCs w:val="22"/>
          <w:lang w:eastAsia="ru-RU"/>
        </w:rPr>
      </w:pPr>
      <w:r w:rsidRPr="00AE2339">
        <w:rPr>
          <w:rFonts w:eastAsia="Times New Roman" w:cs="+mn-cs"/>
          <w:bCs/>
          <w:kern w:val="24"/>
          <w:sz w:val="22"/>
          <w:szCs w:val="22"/>
          <w:lang w:eastAsia="ru-RU"/>
        </w:rPr>
        <w:t>1.Договор № __ от « __» _______________ 20__ г. ____________________________</w:t>
      </w:r>
    </w:p>
    <w:p w:rsidR="00EF3B29" w:rsidRPr="00AE2339" w:rsidRDefault="00EF3B29" w:rsidP="00EF3B29">
      <w:pPr>
        <w:widowControl/>
        <w:pBdr>
          <w:top w:val="single" w:sz="4" w:space="1" w:color="auto"/>
          <w:left w:val="single" w:sz="4" w:space="4" w:color="auto"/>
          <w:bottom w:val="single" w:sz="4" w:space="1" w:color="auto"/>
          <w:right w:val="single" w:sz="4" w:space="4" w:color="auto"/>
        </w:pBdr>
        <w:suppressAutoHyphens w:val="0"/>
        <w:jc w:val="center"/>
        <w:rPr>
          <w:rFonts w:eastAsia="Times New Roman"/>
          <w:color w:val="auto"/>
          <w:sz w:val="22"/>
          <w:szCs w:val="22"/>
          <w:lang w:eastAsia="ru-RU"/>
        </w:rPr>
      </w:pPr>
      <w:r w:rsidRPr="00AE2339">
        <w:rPr>
          <w:rFonts w:eastAsia="Times New Roman" w:cs="+mn-cs"/>
          <w:bCs/>
          <w:i/>
          <w:iCs/>
          <w:color w:val="FF0000"/>
          <w:kern w:val="24"/>
          <w:sz w:val="22"/>
          <w:szCs w:val="22"/>
          <w:lang w:eastAsia="ru-RU"/>
        </w:rPr>
        <w:t xml:space="preserve">                                                      </w:t>
      </w:r>
      <w:r w:rsidRPr="00AE2339">
        <w:rPr>
          <w:rFonts w:eastAsia="Times New Roman" w:cs="+mn-cs"/>
          <w:bCs/>
          <w:i/>
          <w:iCs/>
          <w:color w:val="auto"/>
          <w:kern w:val="24"/>
          <w:sz w:val="22"/>
          <w:szCs w:val="22"/>
          <w:lang w:eastAsia="ru-RU"/>
        </w:rPr>
        <w:t>(подпадает (не подпадает))</w:t>
      </w:r>
    </w:p>
    <w:p w:rsidR="00EF3B29" w:rsidRPr="00AE2339" w:rsidRDefault="00EF3B29" w:rsidP="00EF3B29">
      <w:pPr>
        <w:widowControl/>
        <w:pBdr>
          <w:top w:val="single" w:sz="4" w:space="1" w:color="auto"/>
          <w:left w:val="single" w:sz="4" w:space="4" w:color="auto"/>
          <w:bottom w:val="single" w:sz="4" w:space="1" w:color="auto"/>
          <w:right w:val="single" w:sz="4" w:space="4" w:color="auto"/>
        </w:pBdr>
        <w:suppressAutoHyphens w:val="0"/>
        <w:rPr>
          <w:rFonts w:eastAsia="Times New Roman"/>
          <w:color w:val="auto"/>
          <w:sz w:val="22"/>
          <w:szCs w:val="22"/>
          <w:lang w:eastAsia="ru-RU"/>
        </w:rPr>
      </w:pPr>
      <w:r w:rsidRPr="00AE2339">
        <w:rPr>
          <w:rFonts w:eastAsia="Times New Roman" w:cs="+mn-cs"/>
          <w:bCs/>
          <w:kern w:val="24"/>
          <w:sz w:val="22"/>
          <w:szCs w:val="22"/>
          <w:lang w:eastAsia="ru-RU"/>
        </w:rPr>
        <w:t>под действие СГС «Аренда» .</w:t>
      </w:r>
    </w:p>
    <w:p w:rsidR="00EF3B29" w:rsidRPr="00AE2339" w:rsidRDefault="00EF3B29" w:rsidP="00EF3B29">
      <w:pPr>
        <w:widowControl/>
        <w:pBdr>
          <w:top w:val="single" w:sz="4" w:space="1" w:color="auto"/>
          <w:left w:val="single" w:sz="4" w:space="4" w:color="auto"/>
          <w:bottom w:val="single" w:sz="4" w:space="1" w:color="auto"/>
          <w:right w:val="single" w:sz="4" w:space="4" w:color="auto"/>
        </w:pBdr>
        <w:suppressAutoHyphens w:val="0"/>
        <w:rPr>
          <w:rFonts w:eastAsia="Times New Roman"/>
          <w:color w:val="auto"/>
          <w:sz w:val="22"/>
          <w:szCs w:val="22"/>
          <w:lang w:eastAsia="ru-RU"/>
        </w:rPr>
      </w:pPr>
      <w:r w:rsidRPr="00AE2339">
        <w:rPr>
          <w:rFonts w:eastAsia="Times New Roman" w:cs="+mn-cs"/>
          <w:bCs/>
          <w:kern w:val="24"/>
          <w:sz w:val="22"/>
          <w:szCs w:val="22"/>
          <w:lang w:eastAsia="ru-RU"/>
        </w:rPr>
        <w:t>   </w:t>
      </w:r>
    </w:p>
    <w:p w:rsidR="00EF3B29" w:rsidRPr="00AE2339" w:rsidRDefault="00EF3B29" w:rsidP="00EF3B29">
      <w:pPr>
        <w:widowControl/>
        <w:pBdr>
          <w:top w:val="single" w:sz="4" w:space="1" w:color="auto"/>
          <w:left w:val="single" w:sz="4" w:space="4" w:color="auto"/>
          <w:bottom w:val="single" w:sz="4" w:space="1" w:color="auto"/>
          <w:right w:val="single" w:sz="4" w:space="4" w:color="auto"/>
        </w:pBdr>
        <w:suppressAutoHyphens w:val="0"/>
        <w:rPr>
          <w:rFonts w:eastAsia="Times New Roman"/>
          <w:color w:val="auto"/>
          <w:sz w:val="22"/>
          <w:szCs w:val="22"/>
          <w:lang w:eastAsia="ru-RU"/>
        </w:rPr>
      </w:pPr>
      <w:r w:rsidRPr="00AE2339">
        <w:rPr>
          <w:rFonts w:eastAsia="Times New Roman" w:cs="+mn-cs"/>
          <w:bCs/>
          <w:kern w:val="24"/>
          <w:sz w:val="22"/>
          <w:szCs w:val="22"/>
          <w:lang w:eastAsia="ru-RU"/>
        </w:rPr>
        <w:t>2.Договор № __ от « __» _______________ 20__ г. относится к ________________________ аренде.</w:t>
      </w:r>
    </w:p>
    <w:p w:rsidR="00EF3B29" w:rsidRPr="00AE2339" w:rsidRDefault="00EF3B29" w:rsidP="00EF3B29">
      <w:pPr>
        <w:widowControl/>
        <w:pBdr>
          <w:top w:val="single" w:sz="4" w:space="1" w:color="auto"/>
          <w:left w:val="single" w:sz="4" w:space="4" w:color="auto"/>
          <w:bottom w:val="single" w:sz="4" w:space="1" w:color="auto"/>
          <w:right w:val="single" w:sz="4" w:space="4" w:color="auto"/>
        </w:pBdr>
        <w:suppressAutoHyphens w:val="0"/>
        <w:rPr>
          <w:rFonts w:eastAsia="Times New Roman"/>
          <w:color w:val="auto"/>
          <w:sz w:val="22"/>
          <w:szCs w:val="22"/>
          <w:lang w:eastAsia="ru-RU"/>
        </w:rPr>
      </w:pPr>
      <w:r w:rsidRPr="00AE2339">
        <w:rPr>
          <w:rFonts w:eastAsia="Times New Roman" w:cs="+mn-cs"/>
          <w:bCs/>
          <w:i/>
          <w:iCs/>
          <w:color w:val="auto"/>
          <w:kern w:val="24"/>
          <w:sz w:val="22"/>
          <w:szCs w:val="22"/>
          <w:lang w:eastAsia="ru-RU"/>
        </w:rPr>
        <w:t xml:space="preserve">(операционной, финансовой аренде, операционной аренде на льготных условия, финансовой аренде на льготных условиях) </w:t>
      </w:r>
    </w:p>
    <w:p w:rsidR="00EF3B29" w:rsidRPr="00AE2339" w:rsidRDefault="00EF3B29" w:rsidP="00EF3B29">
      <w:pPr>
        <w:widowControl/>
        <w:pBdr>
          <w:top w:val="single" w:sz="4" w:space="1" w:color="auto"/>
          <w:left w:val="single" w:sz="4" w:space="4" w:color="auto"/>
          <w:bottom w:val="single" w:sz="4" w:space="1" w:color="auto"/>
          <w:right w:val="single" w:sz="4" w:space="4" w:color="auto"/>
        </w:pBdr>
        <w:suppressAutoHyphens w:val="0"/>
        <w:rPr>
          <w:rFonts w:eastAsia="Times New Roman"/>
          <w:color w:val="auto"/>
          <w:sz w:val="22"/>
          <w:szCs w:val="22"/>
          <w:lang w:eastAsia="ru-RU"/>
        </w:rPr>
      </w:pPr>
      <w:r w:rsidRPr="00AE2339">
        <w:rPr>
          <w:rFonts w:eastAsia="Times New Roman" w:cs="+mn-cs"/>
          <w:bCs/>
          <w:i/>
          <w:iCs/>
          <w:kern w:val="24"/>
          <w:sz w:val="22"/>
          <w:szCs w:val="22"/>
          <w:lang w:eastAsia="ru-RU"/>
        </w:rPr>
        <w:t> </w:t>
      </w:r>
    </w:p>
    <w:p w:rsidR="00EF3B29" w:rsidRPr="00AE2339" w:rsidRDefault="00EF3B29" w:rsidP="00EF3B29">
      <w:pPr>
        <w:widowControl/>
        <w:pBdr>
          <w:top w:val="single" w:sz="4" w:space="1" w:color="auto"/>
          <w:left w:val="single" w:sz="4" w:space="4" w:color="auto"/>
          <w:bottom w:val="single" w:sz="4" w:space="1" w:color="auto"/>
          <w:right w:val="single" w:sz="4" w:space="4" w:color="auto"/>
        </w:pBdr>
        <w:suppressAutoHyphens w:val="0"/>
        <w:rPr>
          <w:rFonts w:eastAsia="Times New Roman"/>
          <w:color w:val="auto"/>
          <w:sz w:val="22"/>
          <w:szCs w:val="22"/>
          <w:lang w:eastAsia="ru-RU"/>
        </w:rPr>
      </w:pPr>
      <w:r w:rsidRPr="00AE2339">
        <w:rPr>
          <w:rFonts w:eastAsia="Times New Roman" w:cs="+mn-cs"/>
          <w:bCs/>
          <w:kern w:val="24"/>
          <w:sz w:val="22"/>
          <w:szCs w:val="22"/>
          <w:lang w:eastAsia="ru-RU"/>
        </w:rPr>
        <w:t>Возникающие объекты бухгалтерского учета подлежат отражению на счетах бухгалтерского учета по правилам учета объектов ______________________________________________ аренды:</w:t>
      </w:r>
    </w:p>
    <w:p w:rsidR="00EF3B29" w:rsidRPr="00AE2339" w:rsidRDefault="00EF3B29" w:rsidP="00EF3B29">
      <w:pPr>
        <w:widowControl/>
        <w:pBdr>
          <w:top w:val="single" w:sz="4" w:space="1" w:color="auto"/>
          <w:left w:val="single" w:sz="4" w:space="4" w:color="auto"/>
          <w:bottom w:val="single" w:sz="4" w:space="1" w:color="auto"/>
          <w:right w:val="single" w:sz="4" w:space="4" w:color="auto"/>
        </w:pBdr>
        <w:suppressAutoHyphens w:val="0"/>
        <w:rPr>
          <w:rFonts w:eastAsia="Times New Roman"/>
          <w:color w:val="auto"/>
          <w:sz w:val="22"/>
          <w:szCs w:val="22"/>
          <w:lang w:eastAsia="ru-RU"/>
        </w:rPr>
      </w:pPr>
      <w:r w:rsidRPr="00AE2339">
        <w:rPr>
          <w:rFonts w:eastAsia="Times New Roman" w:cs="+mn-cs"/>
          <w:bCs/>
          <w:i/>
          <w:iCs/>
          <w:color w:val="auto"/>
          <w:kern w:val="24"/>
          <w:sz w:val="22"/>
          <w:szCs w:val="22"/>
          <w:lang w:eastAsia="ru-RU"/>
        </w:rPr>
        <w:t xml:space="preserve">(операционной, финансовой аренде, операционной аренде на льготных условия, финансовой аренде на льготных условиях) </w:t>
      </w:r>
    </w:p>
    <w:p w:rsidR="00EF3B29" w:rsidRPr="00AE2339" w:rsidRDefault="00EF3B29" w:rsidP="00EF3B29">
      <w:pPr>
        <w:widowControl/>
        <w:pBdr>
          <w:top w:val="single" w:sz="4" w:space="1" w:color="auto"/>
          <w:left w:val="single" w:sz="4" w:space="4" w:color="auto"/>
          <w:bottom w:val="single" w:sz="4" w:space="1" w:color="auto"/>
          <w:right w:val="single" w:sz="4" w:space="4" w:color="auto"/>
        </w:pBdr>
        <w:suppressAutoHyphens w:val="0"/>
        <w:rPr>
          <w:rFonts w:eastAsia="Times New Roman"/>
          <w:color w:val="auto"/>
          <w:sz w:val="22"/>
          <w:szCs w:val="22"/>
          <w:lang w:eastAsia="ru-RU"/>
        </w:rPr>
      </w:pPr>
      <w:r w:rsidRPr="00AE2339">
        <w:rPr>
          <w:rFonts w:eastAsia="Times New Roman" w:cs="+mn-cs"/>
          <w:bCs/>
          <w:kern w:val="24"/>
          <w:sz w:val="22"/>
          <w:szCs w:val="22"/>
          <w:lang w:eastAsia="ru-RU"/>
        </w:rPr>
        <w:t>у арендатора - согласно пунктам 20, 21 СГС "Аренда";</w:t>
      </w:r>
    </w:p>
    <w:p w:rsidR="00EF3B29" w:rsidRPr="00EF3B29" w:rsidRDefault="00EF3B29" w:rsidP="00EF3B29">
      <w:pPr>
        <w:widowControl/>
        <w:pBdr>
          <w:top w:val="single" w:sz="4" w:space="1" w:color="auto"/>
          <w:left w:val="single" w:sz="4" w:space="4" w:color="auto"/>
          <w:bottom w:val="single" w:sz="4" w:space="1" w:color="auto"/>
          <w:right w:val="single" w:sz="4" w:space="4" w:color="auto"/>
        </w:pBdr>
        <w:suppressAutoHyphens w:val="0"/>
        <w:rPr>
          <w:rFonts w:eastAsia="Times New Roman"/>
          <w:color w:val="auto"/>
          <w:sz w:val="22"/>
          <w:szCs w:val="22"/>
          <w:lang w:eastAsia="ru-RU"/>
        </w:rPr>
      </w:pPr>
      <w:r w:rsidRPr="00AE2339">
        <w:rPr>
          <w:rFonts w:eastAsia="Times New Roman" w:cs="+mn-cs"/>
          <w:bCs/>
          <w:kern w:val="24"/>
          <w:sz w:val="22"/>
          <w:szCs w:val="22"/>
          <w:lang w:eastAsia="ru-RU"/>
        </w:rPr>
        <w:t>у арендодателя - согласно пунктам 24, 25 СГС "Аренда".</w:t>
      </w:r>
    </w:p>
    <w:p w:rsidR="00EF3B29" w:rsidRPr="00F87947" w:rsidRDefault="00EF3B29" w:rsidP="00F87947">
      <w:pPr>
        <w:tabs>
          <w:tab w:val="left" w:pos="0"/>
          <w:tab w:val="left" w:pos="1276"/>
        </w:tabs>
        <w:spacing w:line="276" w:lineRule="auto"/>
        <w:ind w:firstLine="284"/>
        <w:contextualSpacing/>
        <w:jc w:val="both"/>
        <w:rPr>
          <w:color w:val="auto"/>
          <w:sz w:val="22"/>
          <w:szCs w:val="22"/>
        </w:rPr>
      </w:pPr>
    </w:p>
    <w:p w:rsidR="00670A1A" w:rsidRDefault="00670A1A" w:rsidP="00D160BB">
      <w:pPr>
        <w:spacing w:line="360" w:lineRule="auto"/>
        <w:ind w:firstLine="709"/>
        <w:contextualSpacing/>
        <w:jc w:val="both"/>
        <w:rPr>
          <w:bCs/>
        </w:rPr>
      </w:pPr>
    </w:p>
    <w:p w:rsidR="007645AF" w:rsidRPr="00360DD2" w:rsidRDefault="007645AF" w:rsidP="00360DD2">
      <w:pPr>
        <w:pStyle w:val="4"/>
        <w:ind w:firstLine="284"/>
        <w:rPr>
          <w:rFonts w:asciiTheme="minorHAnsi" w:hAnsiTheme="minorHAnsi" w:cstheme="minorHAnsi"/>
        </w:rPr>
      </w:pPr>
      <w:bookmarkStart w:id="76" w:name="_4.9_Доходы_будущих_1"/>
      <w:bookmarkEnd w:id="76"/>
      <w:r w:rsidRPr="00360DD2">
        <w:rPr>
          <w:rFonts w:asciiTheme="minorHAnsi" w:hAnsiTheme="minorHAnsi" w:cstheme="minorHAnsi"/>
        </w:rPr>
        <w:t>4.</w:t>
      </w:r>
      <w:r w:rsidR="005B3706" w:rsidRPr="00360DD2">
        <w:rPr>
          <w:rFonts w:asciiTheme="minorHAnsi" w:hAnsiTheme="minorHAnsi" w:cstheme="minorHAnsi"/>
        </w:rPr>
        <w:t>7</w:t>
      </w:r>
      <w:r w:rsidRPr="00360DD2">
        <w:rPr>
          <w:rFonts w:asciiTheme="minorHAnsi" w:hAnsiTheme="minorHAnsi" w:cstheme="minorHAnsi"/>
        </w:rPr>
        <w:t xml:space="preserve"> Доходы будущих периодов</w:t>
      </w:r>
    </w:p>
    <w:p w:rsidR="009174FB" w:rsidRPr="00D160BB" w:rsidRDefault="009174FB" w:rsidP="009174FB">
      <w:pPr>
        <w:spacing w:line="360" w:lineRule="auto"/>
        <w:contextualSpacing/>
        <w:jc w:val="both"/>
      </w:pPr>
    </w:p>
    <w:p w:rsidR="00360DD2" w:rsidRDefault="00360DD2" w:rsidP="00360DD2">
      <w:pPr>
        <w:tabs>
          <w:tab w:val="left" w:pos="0"/>
          <w:tab w:val="left" w:pos="1276"/>
        </w:tabs>
        <w:spacing w:line="276" w:lineRule="auto"/>
        <w:ind w:firstLine="284"/>
        <w:contextualSpacing/>
        <w:jc w:val="both"/>
        <w:rPr>
          <w:color w:val="auto"/>
          <w:sz w:val="22"/>
          <w:szCs w:val="22"/>
        </w:rPr>
      </w:pPr>
      <w:r w:rsidRPr="00360DD2">
        <w:rPr>
          <w:color w:val="auto"/>
          <w:sz w:val="22"/>
          <w:szCs w:val="22"/>
        </w:rPr>
        <w:t>Доходы будущих периодов – это доходы, начисленные (полученные) в отчетном периоде, но относящиеся к будущим отчетным периодам. К числу доходов будущих периодов</w:t>
      </w:r>
      <w:r w:rsidR="00CF623D">
        <w:rPr>
          <w:color w:val="auto"/>
          <w:sz w:val="22"/>
          <w:szCs w:val="22"/>
        </w:rPr>
        <w:t xml:space="preserve"> администрации</w:t>
      </w:r>
      <w:r w:rsidRPr="00360DD2">
        <w:rPr>
          <w:color w:val="auto"/>
          <w:sz w:val="22"/>
          <w:szCs w:val="22"/>
        </w:rPr>
        <w:t xml:space="preserve">, согласно </w:t>
      </w:r>
      <w:r w:rsidRPr="00360DD2">
        <w:rPr>
          <w:i/>
          <w:color w:val="auto"/>
          <w:sz w:val="22"/>
          <w:szCs w:val="22"/>
        </w:rPr>
        <w:t>п. 301 Инструкции № 157н</w:t>
      </w:r>
      <w:r w:rsidRPr="00360DD2">
        <w:rPr>
          <w:color w:val="auto"/>
          <w:sz w:val="22"/>
          <w:szCs w:val="22"/>
        </w:rPr>
        <w:t xml:space="preserve"> относятся: </w:t>
      </w:r>
    </w:p>
    <w:p w:rsidR="003B0016" w:rsidRPr="00546585" w:rsidRDefault="003B0016" w:rsidP="003B0016">
      <w:pPr>
        <w:numPr>
          <w:ilvl w:val="0"/>
          <w:numId w:val="39"/>
        </w:numPr>
        <w:tabs>
          <w:tab w:val="left" w:pos="851"/>
        </w:tabs>
        <w:spacing w:line="276" w:lineRule="auto"/>
        <w:ind w:left="851" w:hanging="284"/>
        <w:contextualSpacing/>
        <w:jc w:val="both"/>
        <w:rPr>
          <w:color w:val="auto"/>
          <w:sz w:val="22"/>
          <w:szCs w:val="22"/>
        </w:rPr>
      </w:pPr>
      <w:r w:rsidRPr="00546585">
        <w:rPr>
          <w:color w:val="auto"/>
          <w:sz w:val="22"/>
          <w:szCs w:val="22"/>
        </w:rPr>
        <w:t xml:space="preserve">доходов по операциям реализации имущества казны, в случае, если договором      предусмотрена рассрочка платежа на условиях перехода права собственности на объект после завершения расчетов; </w:t>
      </w:r>
    </w:p>
    <w:p w:rsidR="00360DD2" w:rsidRPr="00546585" w:rsidRDefault="00360DD2" w:rsidP="00860724">
      <w:pPr>
        <w:numPr>
          <w:ilvl w:val="0"/>
          <w:numId w:val="39"/>
        </w:numPr>
        <w:tabs>
          <w:tab w:val="left" w:pos="851"/>
        </w:tabs>
        <w:spacing w:line="276" w:lineRule="auto"/>
        <w:ind w:left="851" w:hanging="284"/>
        <w:contextualSpacing/>
        <w:jc w:val="both"/>
        <w:rPr>
          <w:color w:val="auto"/>
          <w:sz w:val="22"/>
          <w:szCs w:val="22"/>
        </w:rPr>
      </w:pPr>
      <w:r w:rsidRPr="00546585">
        <w:rPr>
          <w:color w:val="auto"/>
          <w:sz w:val="22"/>
          <w:szCs w:val="22"/>
        </w:rPr>
        <w:t>по соглашениям о предоставлении субсидий в очередном финансовом году (годах, следующих за отчетным) в том числе на иные цели, а также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EF3B29" w:rsidRPr="00546585" w:rsidRDefault="00EF3B29" w:rsidP="00860724">
      <w:pPr>
        <w:numPr>
          <w:ilvl w:val="0"/>
          <w:numId w:val="76"/>
        </w:numPr>
        <w:tabs>
          <w:tab w:val="left" w:pos="851"/>
        </w:tabs>
        <w:spacing w:line="276" w:lineRule="auto"/>
        <w:ind w:firstLine="207"/>
        <w:contextualSpacing/>
        <w:jc w:val="both"/>
        <w:rPr>
          <w:color w:val="auto"/>
          <w:sz w:val="22"/>
          <w:szCs w:val="22"/>
        </w:rPr>
      </w:pPr>
      <w:r w:rsidRPr="00546585">
        <w:rPr>
          <w:color w:val="auto"/>
          <w:sz w:val="22"/>
          <w:szCs w:val="22"/>
        </w:rPr>
        <w:t>по договору аренды (имущественного найма);</w:t>
      </w:r>
    </w:p>
    <w:p w:rsidR="00EF3B29" w:rsidRPr="00546585" w:rsidRDefault="00EF3B29" w:rsidP="00860724">
      <w:pPr>
        <w:numPr>
          <w:ilvl w:val="0"/>
          <w:numId w:val="76"/>
        </w:numPr>
        <w:tabs>
          <w:tab w:val="left" w:pos="851"/>
        </w:tabs>
        <w:spacing w:line="276" w:lineRule="auto"/>
        <w:ind w:firstLine="207"/>
        <w:contextualSpacing/>
        <w:jc w:val="both"/>
        <w:rPr>
          <w:color w:val="auto"/>
          <w:sz w:val="22"/>
          <w:szCs w:val="22"/>
        </w:rPr>
      </w:pPr>
      <w:r w:rsidRPr="00546585">
        <w:rPr>
          <w:color w:val="auto"/>
          <w:sz w:val="22"/>
          <w:szCs w:val="22"/>
        </w:rPr>
        <w:t>по договору безвозмездного пользования;</w:t>
      </w:r>
    </w:p>
    <w:p w:rsidR="00360DD2" w:rsidRPr="00D2428A" w:rsidRDefault="00B44806" w:rsidP="00B44806">
      <w:pPr>
        <w:tabs>
          <w:tab w:val="left" w:pos="851"/>
        </w:tabs>
        <w:spacing w:line="276" w:lineRule="auto"/>
        <w:ind w:left="851"/>
        <w:contextualSpacing/>
        <w:jc w:val="both"/>
        <w:rPr>
          <w:color w:val="auto"/>
          <w:sz w:val="22"/>
          <w:szCs w:val="22"/>
          <w:highlight w:val="yellow"/>
        </w:rPr>
      </w:pPr>
      <w:r>
        <w:rPr>
          <w:color w:val="auto"/>
          <w:sz w:val="22"/>
          <w:szCs w:val="22"/>
        </w:rPr>
        <w:t xml:space="preserve">- </w:t>
      </w:r>
      <w:r w:rsidR="00360DD2" w:rsidRPr="00D2428A">
        <w:rPr>
          <w:color w:val="auto"/>
          <w:sz w:val="22"/>
          <w:szCs w:val="22"/>
        </w:rPr>
        <w:t xml:space="preserve">иные аналогичные доходы. </w:t>
      </w:r>
    </w:p>
    <w:p w:rsidR="00360DD2" w:rsidRDefault="00360DD2" w:rsidP="005323D9">
      <w:pPr>
        <w:tabs>
          <w:tab w:val="left" w:pos="0"/>
          <w:tab w:val="left" w:pos="1276"/>
        </w:tabs>
        <w:spacing w:line="276" w:lineRule="auto"/>
        <w:ind w:firstLine="284"/>
        <w:contextualSpacing/>
        <w:jc w:val="both"/>
        <w:rPr>
          <w:color w:val="auto"/>
          <w:sz w:val="22"/>
          <w:szCs w:val="22"/>
        </w:rPr>
      </w:pPr>
      <w:r w:rsidRPr="00360DD2">
        <w:rPr>
          <w:color w:val="auto"/>
          <w:sz w:val="22"/>
          <w:szCs w:val="22"/>
        </w:rPr>
        <w:t>Организация аналитического учета доходов б</w:t>
      </w:r>
      <w:r w:rsidR="005323D9">
        <w:rPr>
          <w:color w:val="auto"/>
          <w:sz w:val="22"/>
          <w:szCs w:val="22"/>
        </w:rPr>
        <w:t xml:space="preserve">удущих периодов осуществляется </w:t>
      </w:r>
      <w:r w:rsidRPr="00546585">
        <w:rPr>
          <w:color w:val="auto"/>
          <w:sz w:val="22"/>
          <w:szCs w:val="22"/>
        </w:rPr>
        <w:t xml:space="preserve">в разрезе договоров, соглашений. </w:t>
      </w:r>
      <w:r w:rsidR="005323D9">
        <w:rPr>
          <w:color w:val="auto"/>
          <w:sz w:val="22"/>
          <w:szCs w:val="22"/>
        </w:rPr>
        <w:t>Начисление доходов будущих периодов по договорам операционной аренды (имущественного найма) производится на весь период действия договора</w:t>
      </w:r>
      <w:r w:rsidR="002D6220">
        <w:rPr>
          <w:color w:val="auto"/>
          <w:sz w:val="22"/>
          <w:szCs w:val="22"/>
        </w:rPr>
        <w:t xml:space="preserve">. Для договоров аренды, которые заключены и начали действовать до 1 января 2018 года, в межотчетный период признают в учете объекты арендных отношений </w:t>
      </w:r>
      <w:r w:rsidR="005323D9">
        <w:rPr>
          <w:color w:val="auto"/>
          <w:sz w:val="22"/>
          <w:szCs w:val="22"/>
        </w:rPr>
        <w:t xml:space="preserve">датой 31 декабря 2017 года. </w:t>
      </w:r>
      <w:r w:rsidR="000719A1">
        <w:rPr>
          <w:color w:val="auto"/>
          <w:sz w:val="22"/>
          <w:szCs w:val="22"/>
        </w:rPr>
        <w:t xml:space="preserve">По договорам, срок действия которых не определен, </w:t>
      </w:r>
      <w:r w:rsidR="00E4458B">
        <w:rPr>
          <w:color w:val="auto"/>
          <w:sz w:val="22"/>
          <w:szCs w:val="22"/>
        </w:rPr>
        <w:t xml:space="preserve">начисление доходов будущих периодов производится в размере годовой арендной платы </w:t>
      </w:r>
      <w:r w:rsidR="00CE04F3">
        <w:rPr>
          <w:color w:val="auto"/>
          <w:sz w:val="22"/>
          <w:szCs w:val="22"/>
        </w:rPr>
        <w:t>исходя из продолжительности бюджетного цикла, которая составляет три года.</w:t>
      </w:r>
    </w:p>
    <w:p w:rsidR="00360DD2" w:rsidRPr="00546585" w:rsidRDefault="00CE04F3" w:rsidP="00B02176">
      <w:pPr>
        <w:tabs>
          <w:tab w:val="left" w:pos="0"/>
          <w:tab w:val="left" w:pos="1276"/>
        </w:tabs>
        <w:spacing w:line="276" w:lineRule="auto"/>
        <w:ind w:firstLine="284"/>
        <w:contextualSpacing/>
        <w:jc w:val="both"/>
        <w:rPr>
          <w:color w:val="auto"/>
          <w:sz w:val="22"/>
          <w:szCs w:val="22"/>
        </w:rPr>
      </w:pPr>
      <w:r>
        <w:rPr>
          <w:color w:val="auto"/>
          <w:sz w:val="22"/>
          <w:szCs w:val="22"/>
        </w:rPr>
        <w:t xml:space="preserve">По договорам безвозмездного пользования имущества казны аналогичным образом начисляются доходы будущих периодов  в сумме  рыночной оценки годовой </w:t>
      </w:r>
      <w:r w:rsidR="00B02176">
        <w:rPr>
          <w:color w:val="auto"/>
          <w:sz w:val="22"/>
          <w:szCs w:val="22"/>
        </w:rPr>
        <w:t xml:space="preserve"> арендной платы.</w:t>
      </w:r>
    </w:p>
    <w:p w:rsidR="00AA1BFD" w:rsidRDefault="00A45D6E" w:rsidP="00B02176">
      <w:pPr>
        <w:tabs>
          <w:tab w:val="left" w:pos="0"/>
          <w:tab w:val="left" w:pos="851"/>
        </w:tabs>
        <w:spacing w:line="276" w:lineRule="auto"/>
        <w:ind w:left="567" w:hanging="567"/>
        <w:contextualSpacing/>
        <w:jc w:val="both"/>
        <w:rPr>
          <w:color w:val="auto"/>
          <w:sz w:val="22"/>
          <w:szCs w:val="22"/>
        </w:rPr>
      </w:pPr>
      <w:r>
        <w:rPr>
          <w:color w:val="auto"/>
          <w:sz w:val="22"/>
          <w:szCs w:val="22"/>
        </w:rPr>
        <w:t xml:space="preserve">     </w:t>
      </w:r>
      <w:r w:rsidR="00360DD2" w:rsidRPr="00546585">
        <w:rPr>
          <w:color w:val="auto"/>
          <w:sz w:val="22"/>
          <w:szCs w:val="22"/>
        </w:rPr>
        <w:t xml:space="preserve">Доходы </w:t>
      </w:r>
      <w:r w:rsidR="00B02176">
        <w:rPr>
          <w:color w:val="auto"/>
          <w:sz w:val="22"/>
          <w:szCs w:val="22"/>
        </w:rPr>
        <w:t xml:space="preserve">от сдачи имущества в операционную аренду </w:t>
      </w:r>
      <w:r>
        <w:rPr>
          <w:color w:val="auto"/>
          <w:sz w:val="22"/>
          <w:szCs w:val="22"/>
        </w:rPr>
        <w:t xml:space="preserve">признаются </w:t>
      </w:r>
      <w:r w:rsidR="00B02176">
        <w:rPr>
          <w:color w:val="auto"/>
          <w:sz w:val="22"/>
          <w:szCs w:val="22"/>
        </w:rPr>
        <w:t xml:space="preserve">ежемесячно </w:t>
      </w:r>
      <w:r w:rsidR="00AA1BFD">
        <w:rPr>
          <w:color w:val="auto"/>
          <w:sz w:val="22"/>
          <w:szCs w:val="22"/>
        </w:rPr>
        <w:t>в том отчетном</w:t>
      </w:r>
    </w:p>
    <w:p w:rsidR="00360DD2" w:rsidRDefault="00360DD2" w:rsidP="00B02176">
      <w:pPr>
        <w:tabs>
          <w:tab w:val="left" w:pos="0"/>
          <w:tab w:val="left" w:pos="851"/>
        </w:tabs>
        <w:spacing w:line="276" w:lineRule="auto"/>
        <w:ind w:left="567" w:hanging="567"/>
        <w:contextualSpacing/>
        <w:jc w:val="both"/>
        <w:rPr>
          <w:color w:val="auto"/>
          <w:sz w:val="22"/>
          <w:szCs w:val="22"/>
        </w:rPr>
      </w:pPr>
      <w:r w:rsidRPr="00546585">
        <w:rPr>
          <w:color w:val="auto"/>
          <w:sz w:val="22"/>
          <w:szCs w:val="22"/>
        </w:rPr>
        <w:t xml:space="preserve">(налоговом) </w:t>
      </w:r>
      <w:r w:rsidR="00AA1BFD">
        <w:rPr>
          <w:color w:val="auto"/>
          <w:sz w:val="22"/>
          <w:szCs w:val="22"/>
        </w:rPr>
        <w:t xml:space="preserve"> </w:t>
      </w:r>
      <w:r w:rsidRPr="00546585">
        <w:rPr>
          <w:color w:val="auto"/>
          <w:sz w:val="22"/>
          <w:szCs w:val="22"/>
        </w:rPr>
        <w:t>периоде, которому они относятся</w:t>
      </w:r>
      <w:r w:rsidR="00A45D6E">
        <w:rPr>
          <w:color w:val="auto"/>
          <w:sz w:val="22"/>
          <w:szCs w:val="22"/>
        </w:rPr>
        <w:t xml:space="preserve">, </w:t>
      </w:r>
      <w:r w:rsidRPr="00546585">
        <w:rPr>
          <w:color w:val="auto"/>
          <w:sz w:val="22"/>
          <w:szCs w:val="22"/>
        </w:rPr>
        <w:t>независимо от факта их оплаты</w:t>
      </w:r>
      <w:r w:rsidR="00B02176">
        <w:rPr>
          <w:color w:val="auto"/>
          <w:sz w:val="22"/>
          <w:szCs w:val="22"/>
        </w:rPr>
        <w:t>.</w:t>
      </w:r>
    </w:p>
    <w:p w:rsidR="00AA1BFD" w:rsidRDefault="00AA1BFD" w:rsidP="00B02176">
      <w:pPr>
        <w:tabs>
          <w:tab w:val="left" w:pos="0"/>
          <w:tab w:val="left" w:pos="851"/>
        </w:tabs>
        <w:spacing w:line="276" w:lineRule="auto"/>
        <w:ind w:left="567" w:hanging="567"/>
        <w:contextualSpacing/>
        <w:jc w:val="both"/>
        <w:rPr>
          <w:color w:val="auto"/>
          <w:sz w:val="22"/>
          <w:szCs w:val="22"/>
        </w:rPr>
      </w:pPr>
      <w:r>
        <w:rPr>
          <w:color w:val="auto"/>
          <w:sz w:val="22"/>
          <w:szCs w:val="22"/>
        </w:rPr>
        <w:t xml:space="preserve">    Отложенные доходы от предоставления права пользования активами ежемесячно относятся  на</w:t>
      </w:r>
    </w:p>
    <w:p w:rsidR="00AA1BFD" w:rsidRDefault="00AA1BFD" w:rsidP="00B02176">
      <w:pPr>
        <w:tabs>
          <w:tab w:val="left" w:pos="0"/>
          <w:tab w:val="left" w:pos="851"/>
        </w:tabs>
        <w:spacing w:line="276" w:lineRule="auto"/>
        <w:ind w:left="567" w:hanging="567"/>
        <w:contextualSpacing/>
        <w:jc w:val="both"/>
        <w:rPr>
          <w:color w:val="auto"/>
          <w:sz w:val="22"/>
          <w:szCs w:val="22"/>
        </w:rPr>
      </w:pPr>
      <w:r>
        <w:rPr>
          <w:color w:val="auto"/>
          <w:sz w:val="22"/>
          <w:szCs w:val="22"/>
        </w:rPr>
        <w:t>финансовый результат текущего периода.</w:t>
      </w:r>
    </w:p>
    <w:p w:rsidR="004B7B4B" w:rsidRDefault="002255CC" w:rsidP="00B02176">
      <w:pPr>
        <w:tabs>
          <w:tab w:val="left" w:pos="0"/>
          <w:tab w:val="left" w:pos="851"/>
        </w:tabs>
        <w:spacing w:line="276" w:lineRule="auto"/>
        <w:ind w:left="567" w:hanging="567"/>
        <w:contextualSpacing/>
        <w:jc w:val="both"/>
        <w:rPr>
          <w:color w:val="auto"/>
          <w:sz w:val="22"/>
          <w:szCs w:val="22"/>
        </w:rPr>
      </w:pPr>
      <w:r>
        <w:rPr>
          <w:color w:val="auto"/>
          <w:sz w:val="22"/>
          <w:szCs w:val="22"/>
        </w:rPr>
        <w:t xml:space="preserve">    Начиная с 2019 года,  изменения по  начислению  доходов  будущих  периодов  на  </w:t>
      </w:r>
      <w:r w:rsidR="004B7B4B">
        <w:rPr>
          <w:color w:val="auto"/>
          <w:sz w:val="22"/>
          <w:szCs w:val="22"/>
        </w:rPr>
        <w:t>следующий</w:t>
      </w:r>
    </w:p>
    <w:p w:rsidR="002255CC" w:rsidRDefault="004B7B4B" w:rsidP="00B02176">
      <w:pPr>
        <w:tabs>
          <w:tab w:val="left" w:pos="0"/>
          <w:tab w:val="left" w:pos="851"/>
        </w:tabs>
        <w:spacing w:line="276" w:lineRule="auto"/>
        <w:ind w:left="567" w:hanging="567"/>
        <w:contextualSpacing/>
        <w:jc w:val="both"/>
        <w:rPr>
          <w:color w:val="auto"/>
          <w:sz w:val="22"/>
          <w:szCs w:val="22"/>
        </w:rPr>
      </w:pPr>
      <w:r>
        <w:rPr>
          <w:color w:val="auto"/>
          <w:sz w:val="22"/>
          <w:szCs w:val="22"/>
        </w:rPr>
        <w:t>бюджетный цикл (</w:t>
      </w:r>
      <w:r w:rsidR="002255CC">
        <w:rPr>
          <w:color w:val="auto"/>
          <w:sz w:val="22"/>
          <w:szCs w:val="22"/>
        </w:rPr>
        <w:t>текущий финансовый год и пла</w:t>
      </w:r>
      <w:r>
        <w:rPr>
          <w:color w:val="auto"/>
          <w:sz w:val="22"/>
          <w:szCs w:val="22"/>
        </w:rPr>
        <w:t>новый период), вносятся датой 1 января.</w:t>
      </w:r>
    </w:p>
    <w:p w:rsidR="002255CC" w:rsidRPr="00546585" w:rsidRDefault="002255CC" w:rsidP="00B02176">
      <w:pPr>
        <w:tabs>
          <w:tab w:val="left" w:pos="0"/>
          <w:tab w:val="left" w:pos="851"/>
        </w:tabs>
        <w:spacing w:line="276" w:lineRule="auto"/>
        <w:ind w:left="567" w:hanging="567"/>
        <w:contextualSpacing/>
        <w:jc w:val="both"/>
        <w:rPr>
          <w:color w:val="auto"/>
          <w:sz w:val="22"/>
          <w:szCs w:val="22"/>
        </w:rPr>
      </w:pPr>
      <w:r>
        <w:rPr>
          <w:color w:val="auto"/>
          <w:sz w:val="22"/>
          <w:szCs w:val="22"/>
        </w:rPr>
        <w:t xml:space="preserve">    </w:t>
      </w:r>
    </w:p>
    <w:p w:rsidR="00787FF4" w:rsidRDefault="00787FF4" w:rsidP="00236815">
      <w:pPr>
        <w:pStyle w:val="4"/>
        <w:ind w:firstLine="284"/>
        <w:rPr>
          <w:rFonts w:asciiTheme="minorHAnsi" w:hAnsiTheme="minorHAnsi" w:cstheme="minorHAnsi"/>
        </w:rPr>
      </w:pPr>
      <w:bookmarkStart w:id="77" w:name="_4.10_Расходы_будущих"/>
      <w:bookmarkEnd w:id="77"/>
    </w:p>
    <w:p w:rsidR="007645AF" w:rsidRDefault="007645AF" w:rsidP="00236815">
      <w:pPr>
        <w:pStyle w:val="4"/>
        <w:ind w:firstLine="284"/>
        <w:rPr>
          <w:rFonts w:asciiTheme="minorHAnsi" w:hAnsiTheme="minorHAnsi" w:cstheme="minorHAnsi"/>
        </w:rPr>
      </w:pPr>
      <w:r w:rsidRPr="00E93196">
        <w:rPr>
          <w:rFonts w:asciiTheme="minorHAnsi" w:hAnsiTheme="minorHAnsi" w:cstheme="minorHAnsi"/>
        </w:rPr>
        <w:t>4.</w:t>
      </w:r>
      <w:r w:rsidR="005B3706" w:rsidRPr="00E93196">
        <w:rPr>
          <w:rFonts w:asciiTheme="minorHAnsi" w:hAnsiTheme="minorHAnsi" w:cstheme="minorHAnsi"/>
        </w:rPr>
        <w:t>8</w:t>
      </w:r>
      <w:r w:rsidRPr="00E93196">
        <w:rPr>
          <w:rFonts w:asciiTheme="minorHAnsi" w:hAnsiTheme="minorHAnsi" w:cstheme="minorHAnsi"/>
        </w:rPr>
        <w:t xml:space="preserve"> Расходы будущих периодов</w:t>
      </w:r>
    </w:p>
    <w:p w:rsidR="00CC24F3" w:rsidRPr="00CC24F3" w:rsidRDefault="00CC24F3" w:rsidP="00CC24F3"/>
    <w:p w:rsidR="00E93196" w:rsidRPr="00E93196" w:rsidRDefault="00E93196" w:rsidP="00E93196">
      <w:pPr>
        <w:tabs>
          <w:tab w:val="left" w:pos="0"/>
          <w:tab w:val="left" w:pos="1276"/>
        </w:tabs>
        <w:spacing w:line="276" w:lineRule="auto"/>
        <w:ind w:firstLine="284"/>
        <w:contextualSpacing/>
        <w:jc w:val="both"/>
        <w:rPr>
          <w:color w:val="auto"/>
          <w:sz w:val="22"/>
          <w:szCs w:val="22"/>
        </w:rPr>
      </w:pPr>
      <w:bookmarkStart w:id="78" w:name="_4.11_Расчеты_с"/>
      <w:bookmarkEnd w:id="78"/>
      <w:r w:rsidRPr="00E93196">
        <w:rPr>
          <w:color w:val="auto"/>
          <w:sz w:val="22"/>
          <w:szCs w:val="22"/>
        </w:rPr>
        <w:t>Расходы будущих периодов - учет сумм расходов, начисленных учреждением в отчетном периоде, но относящихся к будущим отчетным периодам.</w:t>
      </w:r>
    </w:p>
    <w:p w:rsidR="00E93196" w:rsidRPr="00E93196" w:rsidRDefault="00E93196" w:rsidP="00AA1BFD">
      <w:pPr>
        <w:tabs>
          <w:tab w:val="left" w:pos="0"/>
          <w:tab w:val="left" w:pos="1276"/>
        </w:tabs>
        <w:spacing w:line="276" w:lineRule="auto"/>
        <w:ind w:firstLine="284"/>
        <w:contextualSpacing/>
        <w:jc w:val="both"/>
        <w:rPr>
          <w:color w:val="auto"/>
          <w:sz w:val="22"/>
          <w:szCs w:val="22"/>
          <w:highlight w:val="yellow"/>
        </w:rPr>
      </w:pPr>
      <w:r w:rsidRPr="00E93196">
        <w:rPr>
          <w:color w:val="auto"/>
          <w:sz w:val="22"/>
          <w:szCs w:val="22"/>
        </w:rPr>
        <w:t>Так как учреждение не создает соответствующий резерв предстоящих расходов, отражаются расходы, связанные:</w:t>
      </w:r>
    </w:p>
    <w:p w:rsidR="00E93196" w:rsidRPr="00AA1BFD" w:rsidRDefault="00E93196" w:rsidP="00860724">
      <w:pPr>
        <w:numPr>
          <w:ilvl w:val="0"/>
          <w:numId w:val="42"/>
        </w:numPr>
        <w:tabs>
          <w:tab w:val="left" w:pos="0"/>
          <w:tab w:val="left" w:pos="851"/>
        </w:tabs>
        <w:spacing w:line="276" w:lineRule="auto"/>
        <w:ind w:left="851" w:hanging="284"/>
        <w:contextualSpacing/>
        <w:jc w:val="both"/>
        <w:rPr>
          <w:color w:val="auto"/>
          <w:sz w:val="22"/>
          <w:szCs w:val="22"/>
        </w:rPr>
      </w:pPr>
      <w:r w:rsidRPr="00AA1BFD">
        <w:rPr>
          <w:color w:val="auto"/>
          <w:sz w:val="22"/>
          <w:szCs w:val="22"/>
        </w:rPr>
        <w:t>со страхованием имущества, гражданской ответственности;</w:t>
      </w:r>
    </w:p>
    <w:p w:rsidR="00E93196" w:rsidRPr="00AA1BFD" w:rsidRDefault="00E93196" w:rsidP="00860724">
      <w:pPr>
        <w:numPr>
          <w:ilvl w:val="0"/>
          <w:numId w:val="42"/>
        </w:numPr>
        <w:tabs>
          <w:tab w:val="left" w:pos="0"/>
          <w:tab w:val="left" w:pos="851"/>
        </w:tabs>
        <w:spacing w:line="276" w:lineRule="auto"/>
        <w:ind w:left="851" w:hanging="284"/>
        <w:contextualSpacing/>
        <w:jc w:val="both"/>
        <w:rPr>
          <w:color w:val="auto"/>
          <w:sz w:val="22"/>
          <w:szCs w:val="22"/>
        </w:rPr>
      </w:pPr>
      <w:r w:rsidRPr="00AA1BFD">
        <w:rPr>
          <w:color w:val="auto"/>
          <w:sz w:val="22"/>
          <w:szCs w:val="22"/>
        </w:rPr>
        <w:t>приобретением неисключительного права пользования нематериальными активами в течение нескольких отчетных периодов;</w:t>
      </w:r>
    </w:p>
    <w:p w:rsidR="00EF3B29" w:rsidRPr="00AA1BFD" w:rsidRDefault="00EF3B29" w:rsidP="00860724">
      <w:pPr>
        <w:numPr>
          <w:ilvl w:val="0"/>
          <w:numId w:val="76"/>
        </w:numPr>
        <w:tabs>
          <w:tab w:val="left" w:pos="851"/>
        </w:tabs>
        <w:spacing w:line="276" w:lineRule="auto"/>
        <w:ind w:firstLine="207"/>
        <w:contextualSpacing/>
        <w:jc w:val="both"/>
        <w:rPr>
          <w:color w:val="auto"/>
          <w:sz w:val="22"/>
          <w:szCs w:val="22"/>
        </w:rPr>
      </w:pPr>
      <w:r w:rsidRPr="00AA1BFD">
        <w:rPr>
          <w:color w:val="auto"/>
          <w:sz w:val="22"/>
          <w:szCs w:val="22"/>
        </w:rPr>
        <w:lastRenderedPageBreak/>
        <w:t>по договору аренды (имущественного найма);</w:t>
      </w:r>
    </w:p>
    <w:p w:rsidR="00EF3B29" w:rsidRDefault="00AA1BFD" w:rsidP="00AA1BFD">
      <w:pPr>
        <w:tabs>
          <w:tab w:val="left" w:pos="851"/>
        </w:tabs>
        <w:spacing w:line="276" w:lineRule="auto"/>
        <w:ind w:left="567"/>
        <w:contextualSpacing/>
        <w:jc w:val="both"/>
        <w:rPr>
          <w:color w:val="auto"/>
          <w:sz w:val="22"/>
          <w:szCs w:val="22"/>
        </w:rPr>
      </w:pPr>
      <w:r>
        <w:rPr>
          <w:color w:val="auto"/>
          <w:sz w:val="22"/>
          <w:szCs w:val="22"/>
        </w:rPr>
        <w:t xml:space="preserve"> -   </w:t>
      </w:r>
      <w:r w:rsidR="00EF3B29" w:rsidRPr="00AA1BFD">
        <w:rPr>
          <w:color w:val="auto"/>
          <w:sz w:val="22"/>
          <w:szCs w:val="22"/>
        </w:rPr>
        <w:t>по договору безвозмездного пользования;</w:t>
      </w:r>
    </w:p>
    <w:p w:rsidR="00817760" w:rsidRPr="00817760" w:rsidRDefault="00817760" w:rsidP="00817760">
      <w:pPr>
        <w:tabs>
          <w:tab w:val="left" w:pos="851"/>
        </w:tabs>
        <w:spacing w:line="276" w:lineRule="auto"/>
        <w:ind w:left="567"/>
        <w:contextualSpacing/>
        <w:jc w:val="both"/>
        <w:rPr>
          <w:color w:val="auto"/>
          <w:sz w:val="22"/>
          <w:szCs w:val="22"/>
          <w:highlight w:val="cyan"/>
        </w:rPr>
      </w:pPr>
      <w:r>
        <w:rPr>
          <w:color w:val="auto"/>
          <w:sz w:val="22"/>
          <w:szCs w:val="22"/>
        </w:rPr>
        <w:t xml:space="preserve">- </w:t>
      </w:r>
      <w:r w:rsidRPr="00817760">
        <w:rPr>
          <w:color w:val="auto"/>
          <w:sz w:val="22"/>
          <w:szCs w:val="22"/>
        </w:rPr>
        <w:t>по соглашениям о предоставлении субсидий в очередном финансовом году (годах, следующих за отчетным)</w:t>
      </w:r>
      <w:r>
        <w:rPr>
          <w:color w:val="auto"/>
          <w:sz w:val="22"/>
          <w:szCs w:val="22"/>
        </w:rPr>
        <w:t>;</w:t>
      </w:r>
      <w:r w:rsidRPr="00817760">
        <w:rPr>
          <w:color w:val="auto"/>
          <w:sz w:val="22"/>
          <w:szCs w:val="22"/>
        </w:rPr>
        <w:t xml:space="preserve"> </w:t>
      </w:r>
    </w:p>
    <w:p w:rsidR="00E93196" w:rsidRPr="00E93196" w:rsidRDefault="006C7727" w:rsidP="00860724">
      <w:pPr>
        <w:numPr>
          <w:ilvl w:val="0"/>
          <w:numId w:val="42"/>
        </w:numPr>
        <w:tabs>
          <w:tab w:val="left" w:pos="0"/>
          <w:tab w:val="left" w:pos="851"/>
        </w:tabs>
        <w:spacing w:line="276" w:lineRule="auto"/>
        <w:ind w:left="851" w:hanging="284"/>
        <w:contextualSpacing/>
        <w:jc w:val="both"/>
        <w:rPr>
          <w:color w:val="auto"/>
          <w:sz w:val="22"/>
          <w:szCs w:val="22"/>
        </w:rPr>
      </w:pPr>
      <w:r>
        <w:rPr>
          <w:color w:val="auto"/>
          <w:sz w:val="22"/>
          <w:szCs w:val="22"/>
        </w:rPr>
        <w:t>иные</w:t>
      </w:r>
      <w:r w:rsidR="00817760">
        <w:rPr>
          <w:color w:val="auto"/>
          <w:sz w:val="22"/>
          <w:szCs w:val="22"/>
        </w:rPr>
        <w:t xml:space="preserve"> аналогичные </w:t>
      </w:r>
      <w:r>
        <w:rPr>
          <w:color w:val="auto"/>
          <w:sz w:val="22"/>
          <w:szCs w:val="22"/>
        </w:rPr>
        <w:t>расходы</w:t>
      </w:r>
      <w:r w:rsidR="00817760">
        <w:rPr>
          <w:color w:val="auto"/>
          <w:sz w:val="22"/>
          <w:szCs w:val="22"/>
        </w:rPr>
        <w:t>.</w:t>
      </w:r>
    </w:p>
    <w:p w:rsidR="00E93196" w:rsidRDefault="00E93196" w:rsidP="00E93196">
      <w:pPr>
        <w:tabs>
          <w:tab w:val="left" w:pos="0"/>
          <w:tab w:val="left" w:pos="1276"/>
        </w:tabs>
        <w:spacing w:line="276" w:lineRule="auto"/>
        <w:ind w:firstLine="284"/>
        <w:contextualSpacing/>
        <w:jc w:val="both"/>
        <w:rPr>
          <w:color w:val="auto"/>
          <w:sz w:val="22"/>
          <w:szCs w:val="22"/>
        </w:rPr>
      </w:pPr>
    </w:p>
    <w:p w:rsidR="00236815" w:rsidRPr="00546585" w:rsidRDefault="00236815" w:rsidP="00236815">
      <w:pPr>
        <w:tabs>
          <w:tab w:val="left" w:pos="0"/>
          <w:tab w:val="left" w:pos="1276"/>
        </w:tabs>
        <w:spacing w:line="276" w:lineRule="auto"/>
        <w:ind w:firstLine="284"/>
        <w:contextualSpacing/>
        <w:jc w:val="both"/>
        <w:rPr>
          <w:color w:val="auto"/>
          <w:sz w:val="22"/>
          <w:szCs w:val="22"/>
        </w:rPr>
      </w:pPr>
      <w:r>
        <w:rPr>
          <w:color w:val="auto"/>
          <w:sz w:val="22"/>
          <w:szCs w:val="22"/>
        </w:rPr>
        <w:t>По договорам безвозмездного пользования имущества казны начисляются расх</w:t>
      </w:r>
      <w:r w:rsidR="00803A32">
        <w:rPr>
          <w:color w:val="auto"/>
          <w:sz w:val="22"/>
          <w:szCs w:val="22"/>
        </w:rPr>
        <w:t>о</w:t>
      </w:r>
      <w:r>
        <w:rPr>
          <w:color w:val="auto"/>
          <w:sz w:val="22"/>
          <w:szCs w:val="22"/>
        </w:rPr>
        <w:t>ды будущих периодов  в сумме  рыночной оценки годовой  арендной платы.</w:t>
      </w:r>
    </w:p>
    <w:p w:rsidR="00236815" w:rsidRDefault="00236815" w:rsidP="00236815">
      <w:pPr>
        <w:tabs>
          <w:tab w:val="left" w:pos="0"/>
          <w:tab w:val="left" w:pos="851"/>
        </w:tabs>
        <w:spacing w:line="276" w:lineRule="auto"/>
        <w:ind w:left="567" w:hanging="567"/>
        <w:contextualSpacing/>
        <w:jc w:val="both"/>
        <w:rPr>
          <w:color w:val="auto"/>
          <w:sz w:val="22"/>
          <w:szCs w:val="22"/>
        </w:rPr>
      </w:pPr>
      <w:r>
        <w:rPr>
          <w:color w:val="auto"/>
          <w:sz w:val="22"/>
          <w:szCs w:val="22"/>
        </w:rPr>
        <w:t xml:space="preserve">     Отложенные </w:t>
      </w:r>
      <w:r w:rsidR="00817760">
        <w:rPr>
          <w:color w:val="auto"/>
          <w:sz w:val="22"/>
          <w:szCs w:val="22"/>
        </w:rPr>
        <w:t>расходы</w:t>
      </w:r>
      <w:r>
        <w:rPr>
          <w:color w:val="auto"/>
          <w:sz w:val="22"/>
          <w:szCs w:val="22"/>
        </w:rPr>
        <w:t xml:space="preserve"> </w:t>
      </w:r>
      <w:r w:rsidR="00817760">
        <w:rPr>
          <w:color w:val="auto"/>
          <w:sz w:val="22"/>
          <w:szCs w:val="22"/>
        </w:rPr>
        <w:t>по</w:t>
      </w:r>
      <w:r>
        <w:rPr>
          <w:color w:val="auto"/>
          <w:sz w:val="22"/>
          <w:szCs w:val="22"/>
        </w:rPr>
        <w:t xml:space="preserve">  </w:t>
      </w:r>
      <w:r w:rsidR="00817760">
        <w:rPr>
          <w:color w:val="auto"/>
          <w:sz w:val="22"/>
          <w:szCs w:val="22"/>
        </w:rPr>
        <w:t>упущенной выгод</w:t>
      </w:r>
      <w:r w:rsidR="007134C8">
        <w:rPr>
          <w:color w:val="auto"/>
          <w:sz w:val="22"/>
          <w:szCs w:val="22"/>
        </w:rPr>
        <w:t>е</w:t>
      </w:r>
      <w:r>
        <w:rPr>
          <w:color w:val="auto"/>
          <w:sz w:val="22"/>
          <w:szCs w:val="22"/>
        </w:rPr>
        <w:t xml:space="preserve"> ежемесячно относятся  на</w:t>
      </w:r>
      <w:r w:rsidR="00817760">
        <w:rPr>
          <w:color w:val="auto"/>
          <w:sz w:val="22"/>
          <w:szCs w:val="22"/>
        </w:rPr>
        <w:t xml:space="preserve"> финансовый результат </w:t>
      </w:r>
      <w:r>
        <w:rPr>
          <w:color w:val="auto"/>
          <w:sz w:val="22"/>
          <w:szCs w:val="22"/>
        </w:rPr>
        <w:t>текущего периода.</w:t>
      </w:r>
    </w:p>
    <w:p w:rsidR="00236815" w:rsidRDefault="00817760" w:rsidP="00236815">
      <w:pPr>
        <w:tabs>
          <w:tab w:val="left" w:pos="0"/>
          <w:tab w:val="left" w:pos="851"/>
        </w:tabs>
        <w:spacing w:line="276" w:lineRule="auto"/>
        <w:ind w:left="567" w:hanging="567"/>
        <w:contextualSpacing/>
        <w:jc w:val="both"/>
        <w:rPr>
          <w:color w:val="auto"/>
          <w:sz w:val="22"/>
          <w:szCs w:val="22"/>
        </w:rPr>
      </w:pPr>
      <w:r>
        <w:rPr>
          <w:color w:val="auto"/>
          <w:sz w:val="22"/>
          <w:szCs w:val="22"/>
        </w:rPr>
        <w:t xml:space="preserve">    Начиная с 2019 года,</w:t>
      </w:r>
      <w:r w:rsidR="00236815">
        <w:rPr>
          <w:color w:val="auto"/>
          <w:sz w:val="22"/>
          <w:szCs w:val="22"/>
        </w:rPr>
        <w:t xml:space="preserve">  изменения по  начислению  </w:t>
      </w:r>
      <w:r>
        <w:rPr>
          <w:color w:val="auto"/>
          <w:sz w:val="22"/>
          <w:szCs w:val="22"/>
        </w:rPr>
        <w:t>расходов</w:t>
      </w:r>
      <w:r w:rsidR="00236815">
        <w:rPr>
          <w:color w:val="auto"/>
          <w:sz w:val="22"/>
          <w:szCs w:val="22"/>
        </w:rPr>
        <w:t xml:space="preserve">  будущих  периодов  на  следующий</w:t>
      </w:r>
    </w:p>
    <w:p w:rsidR="00E93196" w:rsidRPr="00E93196" w:rsidRDefault="00236815" w:rsidP="00817760">
      <w:pPr>
        <w:tabs>
          <w:tab w:val="left" w:pos="0"/>
          <w:tab w:val="left" w:pos="851"/>
        </w:tabs>
        <w:spacing w:line="276" w:lineRule="auto"/>
        <w:ind w:left="567" w:hanging="567"/>
        <w:contextualSpacing/>
        <w:jc w:val="both"/>
        <w:rPr>
          <w:color w:val="auto"/>
          <w:sz w:val="22"/>
          <w:szCs w:val="22"/>
        </w:rPr>
      </w:pPr>
      <w:r>
        <w:rPr>
          <w:color w:val="auto"/>
          <w:sz w:val="22"/>
          <w:szCs w:val="22"/>
        </w:rPr>
        <w:t>бюджетный цикл (текущий финансовый год и плановый период), вносятся датой 1 января.</w:t>
      </w:r>
    </w:p>
    <w:p w:rsidR="00E93196" w:rsidRPr="00E93196" w:rsidRDefault="00E93196" w:rsidP="00E93196">
      <w:pPr>
        <w:tabs>
          <w:tab w:val="left" w:pos="0"/>
          <w:tab w:val="left" w:pos="1276"/>
        </w:tabs>
        <w:spacing w:line="276" w:lineRule="auto"/>
        <w:ind w:firstLine="284"/>
        <w:contextualSpacing/>
        <w:jc w:val="both"/>
        <w:rPr>
          <w:color w:val="auto"/>
          <w:sz w:val="22"/>
          <w:szCs w:val="22"/>
        </w:rPr>
      </w:pPr>
      <w:r w:rsidRPr="00E93196">
        <w:rPr>
          <w:color w:val="auto"/>
          <w:sz w:val="22"/>
          <w:szCs w:val="22"/>
        </w:rPr>
        <w:t>Учет расходов будущих периодов осуществляется в разрезе видов расходов (выплат), предусмотренных сметой (планом финансово-хозяйственной деятельности) учреждения, по государственным (муниципальным) контрактам (договорам), соглашениям.</w:t>
      </w:r>
    </w:p>
    <w:p w:rsidR="00E93196" w:rsidRPr="00E93196" w:rsidRDefault="00E93196" w:rsidP="00E93196">
      <w:pPr>
        <w:tabs>
          <w:tab w:val="left" w:pos="0"/>
          <w:tab w:val="left" w:pos="1276"/>
        </w:tabs>
        <w:spacing w:line="276" w:lineRule="auto"/>
        <w:ind w:firstLine="284"/>
        <w:contextualSpacing/>
        <w:jc w:val="both"/>
        <w:rPr>
          <w:color w:val="auto"/>
          <w:sz w:val="22"/>
          <w:szCs w:val="22"/>
        </w:rPr>
      </w:pPr>
    </w:p>
    <w:p w:rsidR="007B14D6" w:rsidRPr="00052782" w:rsidRDefault="008915D2" w:rsidP="00052782">
      <w:pPr>
        <w:pStyle w:val="4"/>
        <w:rPr>
          <w:rFonts w:asciiTheme="minorHAnsi" w:hAnsiTheme="minorHAnsi" w:cstheme="minorHAnsi"/>
        </w:rPr>
      </w:pPr>
      <w:r w:rsidRPr="00A844B8">
        <w:t> </w:t>
      </w:r>
      <w:r w:rsidR="007B14D6" w:rsidRPr="00052782">
        <w:rPr>
          <w:rFonts w:asciiTheme="minorHAnsi" w:hAnsiTheme="minorHAnsi" w:cstheme="minorHAnsi"/>
        </w:rPr>
        <w:t>4.</w:t>
      </w:r>
      <w:r w:rsidR="007B50C4" w:rsidRPr="00052782">
        <w:rPr>
          <w:rFonts w:asciiTheme="minorHAnsi" w:hAnsiTheme="minorHAnsi" w:cstheme="minorHAnsi"/>
        </w:rPr>
        <w:t>9</w:t>
      </w:r>
      <w:r w:rsidR="007B14D6" w:rsidRPr="00052782">
        <w:rPr>
          <w:rFonts w:asciiTheme="minorHAnsi" w:hAnsiTheme="minorHAnsi" w:cstheme="minorHAnsi"/>
        </w:rPr>
        <w:t xml:space="preserve"> Расчеты с подотчетными лицами</w:t>
      </w:r>
    </w:p>
    <w:p w:rsidR="009174FB" w:rsidRDefault="009174FB" w:rsidP="009174FB"/>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Наличные денежные средства под отчет выдаются на хозяйственно-операционные нужды материально ответственным лицам, в соответствии с Приложением № 6.6 «Перечень сотрудников (должностей), которым разрешена выдача наличных денежных средств под отчет». Денежные средства под отчет выдаются на основании письменного заявления подотчетного лица с указанием назначения аванса и срока, на который он выдается. Выдача денежных средств под отчет осуществляется по расходному кассовому ордеру.</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 xml:space="preserve">Денежные средства выдаются в пределах сумм, определяемых целевым назначением. Подотчетные лица, получившие наличные денежные средства под отчет на расходы, не связанные с командировкой, обязаны </w:t>
      </w:r>
      <w:r w:rsidRPr="00CC24F3">
        <w:rPr>
          <w:color w:val="auto"/>
          <w:sz w:val="22"/>
          <w:szCs w:val="22"/>
        </w:rPr>
        <w:t>не позднее 10 рабочих дней</w:t>
      </w:r>
      <w:r w:rsidRPr="00052782">
        <w:rPr>
          <w:color w:val="auto"/>
          <w:sz w:val="22"/>
          <w:szCs w:val="22"/>
        </w:rPr>
        <w:t xml:space="preserve"> с даты их выдачи предъявить в учреждение Авансовый отчет об израсходованных суммах и произвести окончательный расчет по ним.</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 xml:space="preserve">Выдача наличных денежных средств под отчет производится в соответствии с Приложением № </w:t>
      </w:r>
      <w:r w:rsidR="000F27CB">
        <w:rPr>
          <w:color w:val="auto"/>
          <w:sz w:val="22"/>
          <w:szCs w:val="22"/>
        </w:rPr>
        <w:t>5</w:t>
      </w:r>
      <w:r w:rsidRPr="00052782">
        <w:rPr>
          <w:color w:val="auto"/>
          <w:sz w:val="22"/>
          <w:szCs w:val="22"/>
        </w:rPr>
        <w:t>.14 «Порядок выдачи наличных денежных средств под отчет» при условии предоставления подотчетным лицом полного отчета по ранее выданному ему авансу, за исключением случаев нахождения у подотчетного лица проездных документов.</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 xml:space="preserve">Денежные средства под отчет на командировочные расходы могут выдаваться как наличным, так и безналичным способом. Подотчетные лица, получившие денежные средства под отчет на командировку, обязаны </w:t>
      </w:r>
      <w:r w:rsidRPr="00772980">
        <w:rPr>
          <w:color w:val="auto"/>
          <w:sz w:val="22"/>
          <w:szCs w:val="22"/>
        </w:rPr>
        <w:t>не позднее 3-х рабочих дней со дня возвращения из командировки предъявить в бухгалтерию Авансовый с приложением оправдательных документов.</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 xml:space="preserve">Основанием для выплаты работнику перерасхода или внесения им в кассу неиспользованного аванса служит Авансовый отчет, утвержденный </w:t>
      </w:r>
      <w:r w:rsidRPr="00772980">
        <w:rPr>
          <w:color w:val="auto"/>
          <w:sz w:val="22"/>
          <w:szCs w:val="22"/>
        </w:rPr>
        <w:t>руководителем учреждения</w:t>
      </w:r>
      <w:r w:rsidRPr="00052782">
        <w:rPr>
          <w:color w:val="auto"/>
          <w:sz w:val="22"/>
          <w:szCs w:val="22"/>
        </w:rPr>
        <w:t>.</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 xml:space="preserve">В исключительных случаях срок предоставления Авансового отчета может быть продлен на основании служебной записки работника, согласованной руководителем учреждения, с </w:t>
      </w:r>
      <w:r w:rsidRPr="00052782">
        <w:rPr>
          <w:color w:val="auto"/>
          <w:sz w:val="22"/>
          <w:szCs w:val="22"/>
        </w:rPr>
        <w:lastRenderedPageBreak/>
        <w:t>указанием причин.</w:t>
      </w:r>
    </w:p>
    <w:p w:rsid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Учет расчетов с подотчетными лицами ведется в соответствии с КОСГУ на следующих счетах:</w:t>
      </w:r>
      <w:bookmarkStart w:id="79" w:name="20811000"/>
      <w:bookmarkEnd w:id="79"/>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r w:rsidRPr="00772980">
        <w:rPr>
          <w:color w:val="auto"/>
          <w:sz w:val="22"/>
          <w:szCs w:val="22"/>
        </w:rPr>
        <w:t>020811000 "Расчеты с подотчетными лицами по заработной плате";</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80" w:name="dst102916"/>
      <w:bookmarkEnd w:id="80"/>
      <w:r w:rsidRPr="00772980">
        <w:rPr>
          <w:color w:val="auto"/>
          <w:sz w:val="22"/>
          <w:szCs w:val="22"/>
        </w:rPr>
        <w:t>020812000 "Расчеты с подотчетными лицами по прочим выплатам";</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81" w:name="dst102917"/>
      <w:bookmarkEnd w:id="81"/>
      <w:r w:rsidRPr="00772980">
        <w:rPr>
          <w:color w:val="auto"/>
          <w:sz w:val="22"/>
          <w:szCs w:val="22"/>
        </w:rPr>
        <w:t>020813000 "Расчеты с подотчетными лицами по начислениям на выплаты по оплате труда";</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82" w:name="dst102918"/>
      <w:bookmarkEnd w:id="82"/>
      <w:r w:rsidRPr="00772980">
        <w:rPr>
          <w:color w:val="auto"/>
          <w:sz w:val="22"/>
          <w:szCs w:val="22"/>
        </w:rPr>
        <w:t>020821000 "Расчеты с подотчетными лицами по оплате услуг связи";</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83" w:name="dst102919"/>
      <w:bookmarkEnd w:id="83"/>
      <w:r w:rsidRPr="00772980">
        <w:rPr>
          <w:color w:val="auto"/>
          <w:sz w:val="22"/>
          <w:szCs w:val="22"/>
        </w:rPr>
        <w:t>020822000 "Расчеты с подотчетными лицами по оплате транспортных услуг";</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84" w:name="dst102920"/>
      <w:bookmarkEnd w:id="84"/>
      <w:r w:rsidRPr="00772980">
        <w:rPr>
          <w:color w:val="auto"/>
          <w:sz w:val="22"/>
          <w:szCs w:val="22"/>
        </w:rPr>
        <w:t>020823000 "Расчеты с подотчетными лицами по оплате коммунальных услуг";</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85" w:name="dst102921"/>
      <w:bookmarkEnd w:id="85"/>
      <w:r w:rsidRPr="00772980">
        <w:rPr>
          <w:color w:val="auto"/>
          <w:sz w:val="22"/>
          <w:szCs w:val="22"/>
        </w:rPr>
        <w:t>020824000 "Расчеты с подотчетными лицами по оплате арендной платы за пользование имуществом";</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86" w:name="dst102922"/>
      <w:bookmarkEnd w:id="86"/>
      <w:r w:rsidRPr="00772980">
        <w:rPr>
          <w:color w:val="auto"/>
          <w:sz w:val="22"/>
          <w:szCs w:val="22"/>
        </w:rPr>
        <w:t>020825000 "Расчеты с подотчетными лицами по оплате работ, услуг по содержанию имущества";</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87" w:name="dst102923"/>
      <w:bookmarkEnd w:id="87"/>
      <w:r w:rsidRPr="00772980">
        <w:rPr>
          <w:color w:val="auto"/>
          <w:sz w:val="22"/>
          <w:szCs w:val="22"/>
        </w:rPr>
        <w:t>020826000 "Расчеты с подотчетными лицами по оплате прочих работ, услуг";</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88" w:name="dst107633"/>
      <w:bookmarkEnd w:id="88"/>
      <w:r w:rsidRPr="00772980">
        <w:rPr>
          <w:color w:val="auto"/>
          <w:sz w:val="22"/>
          <w:szCs w:val="22"/>
        </w:rPr>
        <w:t>020827000 "Расчеты с подотчетными лицами по оплате страхования";</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89" w:name="dst107634"/>
      <w:bookmarkEnd w:id="89"/>
      <w:r w:rsidRPr="00772980">
        <w:rPr>
          <w:color w:val="auto"/>
          <w:sz w:val="22"/>
          <w:szCs w:val="22"/>
        </w:rPr>
        <w:t>020828000 "Расчеты с подотчетными лицами по оплате услуг, работ для целей капитальных вложений";</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90" w:name="dst107635"/>
      <w:bookmarkEnd w:id="90"/>
      <w:r w:rsidRPr="00772980">
        <w:rPr>
          <w:color w:val="auto"/>
          <w:sz w:val="22"/>
          <w:szCs w:val="22"/>
        </w:rPr>
        <w:t>020829000 "Расчеты с подотчетными лицами по оплате арендной платы за пользование земельными участками и другими обособленными природными объектами";</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91" w:name="dst102924"/>
      <w:bookmarkEnd w:id="91"/>
      <w:r w:rsidRPr="00772980">
        <w:rPr>
          <w:color w:val="auto"/>
          <w:sz w:val="22"/>
          <w:szCs w:val="22"/>
        </w:rPr>
        <w:t>020831000 "Расчеты с подотчетными лицами по приобретению основных средств";</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92" w:name="dst102925"/>
      <w:bookmarkEnd w:id="92"/>
      <w:r w:rsidRPr="00772980">
        <w:rPr>
          <w:color w:val="auto"/>
          <w:sz w:val="22"/>
          <w:szCs w:val="22"/>
        </w:rPr>
        <w:t>020832000 "Расчеты с подотчетными лицами по приобретению нематериальных активов";</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93" w:name="dst102926"/>
      <w:bookmarkEnd w:id="93"/>
      <w:r w:rsidRPr="00772980">
        <w:rPr>
          <w:color w:val="auto"/>
          <w:sz w:val="22"/>
          <w:szCs w:val="22"/>
        </w:rPr>
        <w:t>020834000 "Расчеты с подотчетными лицами по приобретению материальных запасов";</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94" w:name="dst102927"/>
      <w:bookmarkEnd w:id="94"/>
      <w:r w:rsidRPr="00772980">
        <w:rPr>
          <w:color w:val="auto"/>
          <w:sz w:val="22"/>
          <w:szCs w:val="22"/>
        </w:rPr>
        <w:t>020861000 "Расчеты с подотчетными лицами по оплате пенсий, пособий и выплат по пенсионному, социальному и медицинскому страхованию населения";</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95" w:name="dst102928"/>
      <w:bookmarkEnd w:id="95"/>
      <w:r w:rsidRPr="00772980">
        <w:rPr>
          <w:color w:val="auto"/>
          <w:sz w:val="22"/>
          <w:szCs w:val="22"/>
        </w:rPr>
        <w:t>020862000 "Расчеты с подотчетными лицами по оплате пособий по социальной помощи населению";</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96" w:name="dst102929"/>
      <w:bookmarkEnd w:id="96"/>
      <w:r w:rsidRPr="00772980">
        <w:rPr>
          <w:color w:val="auto"/>
          <w:sz w:val="22"/>
          <w:szCs w:val="22"/>
        </w:rPr>
        <w:t>020863000 "Расчеты с подотчетными лицами по оплате пенсий, пособий, выплачиваемых организациями сектора государственного управления";</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97" w:name="dst107636"/>
      <w:bookmarkEnd w:id="97"/>
      <w:r w:rsidRPr="00772980">
        <w:rPr>
          <w:color w:val="auto"/>
          <w:sz w:val="22"/>
          <w:szCs w:val="22"/>
        </w:rPr>
        <w:t>020891000 "Расчеты с подотчетными лицами по оплате пошлин и сборов";</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98" w:name="dst107637"/>
      <w:bookmarkEnd w:id="98"/>
      <w:r w:rsidRPr="00772980">
        <w:rPr>
          <w:color w:val="auto"/>
          <w:sz w:val="22"/>
          <w:szCs w:val="22"/>
        </w:rPr>
        <w:t>020893000 "Расчеты с подотчетными лицами по оплате штрафов за нарушение условий контрактов (договоров)";</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99" w:name="dst107638"/>
      <w:bookmarkEnd w:id="99"/>
      <w:r w:rsidRPr="00772980">
        <w:rPr>
          <w:color w:val="auto"/>
          <w:sz w:val="22"/>
          <w:szCs w:val="22"/>
        </w:rPr>
        <w:t>020895000 "Расчеты с подотчетными лицами по оплате других экономических санкций";</w:t>
      </w:r>
    </w:p>
    <w:p w:rsidR="00BF3433" w:rsidRPr="00772980" w:rsidRDefault="00BF3433" w:rsidP="00BF3433">
      <w:pPr>
        <w:tabs>
          <w:tab w:val="left" w:pos="0"/>
          <w:tab w:val="num" w:pos="1276"/>
        </w:tabs>
        <w:spacing w:after="195" w:line="276" w:lineRule="auto"/>
        <w:ind w:firstLine="284"/>
        <w:contextualSpacing/>
        <w:jc w:val="both"/>
        <w:rPr>
          <w:color w:val="auto"/>
          <w:sz w:val="22"/>
          <w:szCs w:val="22"/>
        </w:rPr>
      </w:pPr>
      <w:bookmarkStart w:id="100" w:name="dst107639"/>
      <w:bookmarkEnd w:id="100"/>
      <w:r w:rsidRPr="00772980">
        <w:rPr>
          <w:color w:val="auto"/>
          <w:sz w:val="22"/>
          <w:szCs w:val="22"/>
        </w:rPr>
        <w:t>020896000 "Расчеты с подотчетными лицами по оплате иных расходов".</w:t>
      </w:r>
    </w:p>
    <w:p w:rsidR="00052782" w:rsidRPr="00772980"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Аналитический учет расчетов с подотчетными лицами ведется в Журнале по расчетам с подотчетными лицами. Журнал операций расчетов с подотчетными лицами применяется для операций с подотчетными лицами учреждения (по движению денежных средств, принятию подтверждающих документами расходов подотчетного лица).</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Записи в Журнал операций с подотчетными лицами отражаются на основании утвержденных руководителем учреждения Авансовых отчетов, первичных учетных документов, подтверждающих получение (возврат) подотчетным лицом денежных средств, иных документов, оформляющих операции по указанным расчетам.</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t>В Главную книгу переносятся обороты по операциям, отраженным в Журнале операций расчетов с подотчетными лицами, за исключением операций по выдаче и возврату подотчетных сумм, которые отражаются в Журнале операций по счету "Касса".</w:t>
      </w: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p>
    <w:p w:rsidR="00052782" w:rsidRPr="00052782" w:rsidRDefault="00052782" w:rsidP="00052782">
      <w:pPr>
        <w:tabs>
          <w:tab w:val="left" w:pos="0"/>
          <w:tab w:val="num" w:pos="1276"/>
        </w:tabs>
        <w:spacing w:after="195" w:line="276" w:lineRule="auto"/>
        <w:ind w:firstLine="284"/>
        <w:contextualSpacing/>
        <w:jc w:val="both"/>
        <w:rPr>
          <w:color w:val="auto"/>
          <w:sz w:val="22"/>
          <w:szCs w:val="22"/>
        </w:rPr>
      </w:pPr>
      <w:r w:rsidRPr="00052782">
        <w:rPr>
          <w:color w:val="auto"/>
          <w:sz w:val="22"/>
          <w:szCs w:val="22"/>
        </w:rPr>
        <w:lastRenderedPageBreak/>
        <w:t>Отражение операций по проверенным и принятым к учету Авансовым отчетам осуществляется в Журнале расчетов с подотчетными лицами ежемесячно.</w:t>
      </w:r>
    </w:p>
    <w:p w:rsidR="009174FB" w:rsidRPr="00123563" w:rsidRDefault="009174FB" w:rsidP="009174FB"/>
    <w:p w:rsidR="007B14D6" w:rsidRPr="00123563" w:rsidRDefault="007B14D6" w:rsidP="00052782">
      <w:pPr>
        <w:pStyle w:val="4"/>
        <w:ind w:firstLine="284"/>
        <w:rPr>
          <w:sz w:val="24"/>
          <w:szCs w:val="24"/>
        </w:rPr>
      </w:pPr>
      <w:bookmarkStart w:id="101" w:name="_4.12_Учет_расчетов"/>
      <w:bookmarkEnd w:id="101"/>
      <w:r w:rsidRPr="00123563">
        <w:rPr>
          <w:sz w:val="24"/>
          <w:szCs w:val="24"/>
        </w:rPr>
        <w:t>4.</w:t>
      </w:r>
      <w:r w:rsidR="00B96CFB" w:rsidRPr="00123563">
        <w:rPr>
          <w:sz w:val="24"/>
          <w:szCs w:val="24"/>
        </w:rPr>
        <w:t>1</w:t>
      </w:r>
      <w:r w:rsidR="007B50C4" w:rsidRPr="00123563">
        <w:rPr>
          <w:sz w:val="24"/>
          <w:szCs w:val="24"/>
        </w:rPr>
        <w:t>0</w:t>
      </w:r>
      <w:r w:rsidRPr="00123563">
        <w:rPr>
          <w:sz w:val="24"/>
          <w:szCs w:val="24"/>
        </w:rPr>
        <w:t xml:space="preserve"> Учет расчетов по оплате труда</w:t>
      </w:r>
    </w:p>
    <w:p w:rsidR="00B61856" w:rsidRPr="00B61856" w:rsidRDefault="00B61856" w:rsidP="00B61856">
      <w:pPr>
        <w:pStyle w:val="Oaeno"/>
        <w:spacing w:line="360" w:lineRule="auto"/>
        <w:ind w:firstLine="709"/>
        <w:contextualSpacing/>
        <w:jc w:val="both"/>
        <w:rPr>
          <w:rFonts w:ascii="Times New Roman" w:hAnsi="Times New Roman"/>
          <w:color w:val="auto"/>
          <w:sz w:val="22"/>
          <w:szCs w:val="22"/>
        </w:rPr>
      </w:pPr>
    </w:p>
    <w:p w:rsidR="00B61856" w:rsidRPr="00B61856" w:rsidRDefault="00B61856" w:rsidP="00B61856">
      <w:pPr>
        <w:pStyle w:val="ConsNormal"/>
        <w:widowControl/>
        <w:ind w:right="-566" w:firstLine="0"/>
        <w:jc w:val="both"/>
        <w:rPr>
          <w:rFonts w:ascii="Times New Roman" w:hAnsi="Times New Roman" w:cs="Times New Roman"/>
          <w:bCs/>
          <w:sz w:val="22"/>
          <w:szCs w:val="22"/>
        </w:rPr>
      </w:pPr>
      <w:r>
        <w:rPr>
          <w:rFonts w:ascii="Times New Roman" w:hAnsi="Times New Roman" w:cs="Times New Roman"/>
          <w:sz w:val="22"/>
          <w:szCs w:val="22"/>
        </w:rPr>
        <w:t xml:space="preserve">    </w:t>
      </w:r>
      <w:r w:rsidRPr="00B61856">
        <w:rPr>
          <w:rFonts w:ascii="Times New Roman" w:hAnsi="Times New Roman" w:cs="Times New Roman"/>
          <w:sz w:val="22"/>
          <w:szCs w:val="22"/>
        </w:rPr>
        <w:t>Операции по начислению заработной платы производится согласно</w:t>
      </w:r>
      <w:r w:rsidRPr="00B61856">
        <w:rPr>
          <w:sz w:val="22"/>
          <w:szCs w:val="22"/>
        </w:rPr>
        <w:t xml:space="preserve"> </w:t>
      </w:r>
      <w:r>
        <w:rPr>
          <w:sz w:val="22"/>
          <w:szCs w:val="22"/>
        </w:rPr>
        <w:t>«</w:t>
      </w:r>
      <w:r w:rsidRPr="00B61856">
        <w:rPr>
          <w:rFonts w:ascii="Times New Roman" w:hAnsi="Times New Roman" w:cs="Times New Roman"/>
          <w:bCs/>
          <w:sz w:val="22"/>
          <w:szCs w:val="22"/>
        </w:rPr>
        <w:t>Порядку</w:t>
      </w:r>
      <w:r w:rsidRPr="00B61856">
        <w:rPr>
          <w:rFonts w:ascii="Times New Roman" w:hAnsi="Times New Roman" w:cs="Times New Roman"/>
          <w:b/>
          <w:bCs/>
          <w:sz w:val="22"/>
          <w:szCs w:val="22"/>
        </w:rPr>
        <w:t xml:space="preserve"> </w:t>
      </w:r>
      <w:r w:rsidRPr="00B61856">
        <w:rPr>
          <w:rFonts w:ascii="Times New Roman" w:hAnsi="Times New Roman" w:cs="Times New Roman"/>
          <w:sz w:val="22"/>
          <w:szCs w:val="22"/>
        </w:rPr>
        <w:t>формирования фонда оплаты труда муниципальных служащих и фонда оплаты труда работников, замещающих должности в администрации Красноборского городского  поселения Тосненского района Ленинградской области, не являющиеся должностями муниципальной службы</w:t>
      </w:r>
      <w:r>
        <w:rPr>
          <w:rFonts w:ascii="Times New Roman" w:hAnsi="Times New Roman" w:cs="Times New Roman"/>
          <w:sz w:val="22"/>
          <w:szCs w:val="22"/>
        </w:rPr>
        <w:t xml:space="preserve">», «Положению </w:t>
      </w:r>
      <w:r w:rsidRPr="00B61856">
        <w:rPr>
          <w:rFonts w:ascii="Times New Roman" w:hAnsi="Times New Roman" w:cs="Times New Roman"/>
          <w:b/>
          <w:sz w:val="22"/>
          <w:szCs w:val="22"/>
        </w:rPr>
        <w:t xml:space="preserve"> </w:t>
      </w:r>
      <w:r w:rsidRPr="00B61856">
        <w:rPr>
          <w:rFonts w:ascii="Times New Roman" w:hAnsi="Times New Roman" w:cs="Times New Roman"/>
          <w:bCs/>
          <w:sz w:val="22"/>
          <w:szCs w:val="22"/>
        </w:rPr>
        <w:t xml:space="preserve">о материальном стимулировании муниципальных служащих администрации Красноборского городского поселения Тосненского района Ленинградской области и работников, замещающих должности в администрации Красноборского </w:t>
      </w:r>
      <w:r>
        <w:rPr>
          <w:rFonts w:ascii="Times New Roman" w:hAnsi="Times New Roman" w:cs="Times New Roman"/>
          <w:bCs/>
          <w:sz w:val="22"/>
          <w:szCs w:val="22"/>
        </w:rPr>
        <w:t>г</w:t>
      </w:r>
      <w:r w:rsidRPr="00B61856">
        <w:rPr>
          <w:rFonts w:ascii="Times New Roman" w:hAnsi="Times New Roman" w:cs="Times New Roman"/>
          <w:bCs/>
          <w:sz w:val="22"/>
          <w:szCs w:val="22"/>
        </w:rPr>
        <w:t xml:space="preserve">ородского поселения Тосненского района Ленинградской области, не являющиеся должностями </w:t>
      </w:r>
    </w:p>
    <w:p w:rsidR="00B61856" w:rsidRPr="00B61856" w:rsidRDefault="00B61856" w:rsidP="00B61856">
      <w:pPr>
        <w:jc w:val="both"/>
        <w:rPr>
          <w:bCs/>
          <w:sz w:val="22"/>
          <w:szCs w:val="22"/>
        </w:rPr>
      </w:pPr>
      <w:r w:rsidRPr="00B61856">
        <w:rPr>
          <w:bCs/>
          <w:sz w:val="22"/>
          <w:szCs w:val="22"/>
        </w:rPr>
        <w:t>муниципальной службы</w:t>
      </w:r>
      <w:r>
        <w:rPr>
          <w:bCs/>
          <w:sz w:val="22"/>
          <w:szCs w:val="22"/>
        </w:rPr>
        <w:t>», утвержденными решением совета депутатов Красноборского городского поселения Тосненского района Ленинградской области от 31</w:t>
      </w:r>
      <w:r w:rsidR="00444A65">
        <w:rPr>
          <w:bCs/>
          <w:sz w:val="22"/>
          <w:szCs w:val="22"/>
        </w:rPr>
        <w:t>.03ю2015г. №28</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В соответствии с Трудовым кодексом Российской Федерации, Постановлениями Правительства Российской Федерации от 24.12.2007 N </w:t>
      </w:r>
      <w:r w:rsidRPr="00BF3433">
        <w:rPr>
          <w:color w:val="auto"/>
          <w:sz w:val="22"/>
          <w:szCs w:val="22"/>
        </w:rPr>
        <w:t xml:space="preserve">922 </w:t>
      </w:r>
      <w:r w:rsidR="00313102" w:rsidRPr="00BF3433">
        <w:rPr>
          <w:color w:val="auto"/>
          <w:sz w:val="22"/>
          <w:szCs w:val="22"/>
        </w:rPr>
        <w:t>(ред. от 10.12.2016</w:t>
      </w:r>
      <w:r w:rsidRPr="00BF3433">
        <w:rPr>
          <w:color w:val="auto"/>
          <w:sz w:val="22"/>
          <w:szCs w:val="22"/>
        </w:rPr>
        <w:t>) "Об особенностях</w:t>
      </w:r>
      <w:r w:rsidRPr="00044505">
        <w:rPr>
          <w:color w:val="auto"/>
          <w:sz w:val="22"/>
          <w:szCs w:val="22"/>
        </w:rPr>
        <w:t xml:space="preserve"> порядка исчисления средней заработной платы"  и от 06.09.2007 N 562 (ред. от 10.07.2014) "Об утверждении Правил исчисления денежного содержания федеральных государственных гражданских служащих" заработная плата работника рассчитывается исходя из фактически отработанного времени.</w:t>
      </w:r>
    </w:p>
    <w:p w:rsidR="00052782" w:rsidRDefault="00052782" w:rsidP="00052782">
      <w:pPr>
        <w:tabs>
          <w:tab w:val="left" w:pos="0"/>
          <w:tab w:val="num" w:pos="1276"/>
        </w:tabs>
        <w:spacing w:after="195" w:line="360" w:lineRule="auto"/>
        <w:ind w:firstLine="709"/>
        <w:contextualSpacing/>
        <w:jc w:val="both"/>
        <w:rPr>
          <w:b/>
          <w:color w:val="auto"/>
        </w:rPr>
      </w:pPr>
    </w:p>
    <w:p w:rsidR="000A54A1" w:rsidRDefault="000A54A1" w:rsidP="00052782">
      <w:pPr>
        <w:tabs>
          <w:tab w:val="left" w:pos="0"/>
          <w:tab w:val="num" w:pos="1276"/>
        </w:tabs>
        <w:spacing w:after="195" w:line="360" w:lineRule="auto"/>
        <w:ind w:firstLine="284"/>
        <w:contextualSpacing/>
        <w:jc w:val="both"/>
        <w:rPr>
          <w:rFonts w:ascii="Calibri" w:hAnsi="Calibri" w:cs="Calibri"/>
          <w:b/>
          <w:color w:val="auto"/>
        </w:rPr>
      </w:pPr>
    </w:p>
    <w:p w:rsidR="00052782" w:rsidRPr="00FB50F5" w:rsidRDefault="00052782" w:rsidP="00052782">
      <w:pPr>
        <w:tabs>
          <w:tab w:val="left" w:pos="0"/>
          <w:tab w:val="num" w:pos="1276"/>
        </w:tabs>
        <w:spacing w:after="195" w:line="360" w:lineRule="auto"/>
        <w:ind w:firstLine="284"/>
        <w:contextualSpacing/>
        <w:jc w:val="both"/>
        <w:rPr>
          <w:rFonts w:ascii="Calibri" w:hAnsi="Calibri" w:cs="Calibri"/>
          <w:b/>
          <w:color w:val="auto"/>
        </w:rPr>
      </w:pPr>
      <w:r w:rsidRPr="00FB50F5">
        <w:rPr>
          <w:rFonts w:ascii="Calibri" w:hAnsi="Calibri" w:cs="Calibri"/>
          <w:b/>
          <w:color w:val="auto"/>
        </w:rPr>
        <w:t>Порядок формирования Табеля учета использования рабочего времени (ф. 0504421)</w:t>
      </w:r>
    </w:p>
    <w:p w:rsidR="00052782" w:rsidRPr="00E212E8" w:rsidRDefault="00052782" w:rsidP="00052782">
      <w:pPr>
        <w:tabs>
          <w:tab w:val="left" w:pos="0"/>
          <w:tab w:val="num" w:pos="1276"/>
        </w:tabs>
        <w:spacing w:after="195" w:line="360" w:lineRule="auto"/>
        <w:ind w:firstLine="709"/>
        <w:contextualSpacing/>
        <w:jc w:val="both"/>
        <w:rPr>
          <w:b/>
          <w:color w:val="auto"/>
        </w:rPr>
      </w:pPr>
    </w:p>
    <w:p w:rsidR="00052782" w:rsidRPr="00425003" w:rsidRDefault="00052782" w:rsidP="00052782">
      <w:pPr>
        <w:tabs>
          <w:tab w:val="left" w:pos="0"/>
          <w:tab w:val="num" w:pos="1276"/>
        </w:tabs>
        <w:spacing w:after="195" w:line="276" w:lineRule="auto"/>
        <w:ind w:firstLine="284"/>
        <w:contextualSpacing/>
        <w:jc w:val="both"/>
        <w:rPr>
          <w:color w:val="auto"/>
          <w:sz w:val="22"/>
          <w:szCs w:val="22"/>
        </w:rPr>
      </w:pPr>
      <w:r w:rsidRPr="00425003">
        <w:rPr>
          <w:color w:val="auto"/>
          <w:sz w:val="22"/>
          <w:szCs w:val="22"/>
        </w:rPr>
        <w:t>Табель учета использования рабочего времени (ф. 0504421) применяется для учета использования рабочего времени – заполняется по явкам.</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Обязанность по ведению табеля возлагается:</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r w:rsidRPr="0031319D">
        <w:rPr>
          <w:color w:val="auto"/>
          <w:sz w:val="22"/>
          <w:szCs w:val="22"/>
        </w:rPr>
        <w:t xml:space="preserve">на </w:t>
      </w:r>
      <w:r w:rsidR="0031319D">
        <w:rPr>
          <w:color w:val="auto"/>
          <w:sz w:val="22"/>
          <w:szCs w:val="22"/>
        </w:rPr>
        <w:t>ведущего специалиста администрации, ответственного за ведение кадровой работы.</w:t>
      </w:r>
    </w:p>
    <w:p w:rsidR="00052782"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  Заполнение табеля учета использовани</w:t>
      </w:r>
      <w:r w:rsidR="0031319D">
        <w:rPr>
          <w:color w:val="auto"/>
          <w:sz w:val="22"/>
          <w:szCs w:val="22"/>
        </w:rPr>
        <w:t xml:space="preserve">я рабочего времени производится </w:t>
      </w:r>
      <w:r w:rsidRPr="0031319D">
        <w:rPr>
          <w:color w:val="auto"/>
          <w:sz w:val="22"/>
          <w:szCs w:val="22"/>
        </w:rPr>
        <w:t xml:space="preserve">в целом по </w:t>
      </w:r>
      <w:r w:rsidR="0031319D" w:rsidRPr="0031319D">
        <w:rPr>
          <w:color w:val="auto"/>
          <w:sz w:val="22"/>
          <w:szCs w:val="22"/>
        </w:rPr>
        <w:t>администрации</w:t>
      </w:r>
      <w:r w:rsidR="0031319D">
        <w:rPr>
          <w:color w:val="auto"/>
          <w:sz w:val="22"/>
          <w:szCs w:val="22"/>
        </w:rPr>
        <w:t>.</w:t>
      </w:r>
      <w:r w:rsidRPr="0031319D">
        <w:rPr>
          <w:color w:val="auto"/>
          <w:sz w:val="22"/>
          <w:szCs w:val="22"/>
        </w:rPr>
        <w:t xml:space="preserve"> </w:t>
      </w:r>
    </w:p>
    <w:p w:rsidR="00052782"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Операции по начислению заработной платы, пособий по временной нетрудоспособности, по беременности и родам, вознаграждений лицам по договорам гражданско-правового характера, компенсационных выплат гражданам, находящимся в отпуске по уходу за ребенком до достижения им 3-летнего возраста и иным выплатам, отражаются в Журнале операций расчетов по оплате труда.</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p>
    <w:p w:rsidR="00052782"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Выплата заработной платы и иных выплат производится в денежном выражении </w:t>
      </w:r>
      <w:r w:rsidRPr="0031319D">
        <w:rPr>
          <w:color w:val="auto"/>
          <w:sz w:val="22"/>
          <w:szCs w:val="22"/>
        </w:rPr>
        <w:t xml:space="preserve">на счета </w:t>
      </w:r>
      <w:r w:rsidR="0031319D" w:rsidRPr="0031319D">
        <w:rPr>
          <w:color w:val="auto"/>
          <w:sz w:val="22"/>
          <w:szCs w:val="22"/>
        </w:rPr>
        <w:t xml:space="preserve">банковских </w:t>
      </w:r>
      <w:r w:rsidR="00210391">
        <w:rPr>
          <w:color w:val="auto"/>
          <w:sz w:val="22"/>
          <w:szCs w:val="22"/>
        </w:rPr>
        <w:t>карт или из кассы администрации.</w:t>
      </w:r>
    </w:p>
    <w:p w:rsidR="00210391" w:rsidRPr="00044505" w:rsidRDefault="00210391" w:rsidP="00052782">
      <w:pPr>
        <w:tabs>
          <w:tab w:val="left" w:pos="0"/>
          <w:tab w:val="num" w:pos="1276"/>
        </w:tabs>
        <w:spacing w:after="195" w:line="276" w:lineRule="auto"/>
        <w:ind w:firstLine="284"/>
        <w:contextualSpacing/>
        <w:jc w:val="both"/>
        <w:rPr>
          <w:color w:val="auto"/>
          <w:sz w:val="22"/>
          <w:szCs w:val="22"/>
        </w:rPr>
      </w:pPr>
    </w:p>
    <w:p w:rsidR="00052782"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При осуществлении операций с денежными средствами, перечисляемыми на карты сотрудников</w:t>
      </w:r>
      <w:r w:rsidR="00A4082C">
        <w:rPr>
          <w:color w:val="auto"/>
          <w:sz w:val="22"/>
          <w:szCs w:val="22"/>
        </w:rPr>
        <w:t xml:space="preserve"> или из кассы администрации</w:t>
      </w:r>
      <w:r w:rsidRPr="00044505">
        <w:rPr>
          <w:color w:val="auto"/>
          <w:sz w:val="22"/>
          <w:szCs w:val="22"/>
        </w:rPr>
        <w:t>, записи по начислениям и выплатам отражаются в Расчетной ведомости.</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 xml:space="preserve">Выплата денежного содержания за первую половину месяца производится </w:t>
      </w:r>
      <w:r w:rsidR="0031319D">
        <w:rPr>
          <w:color w:val="auto"/>
          <w:sz w:val="22"/>
          <w:szCs w:val="22"/>
        </w:rPr>
        <w:t>22</w:t>
      </w:r>
      <w:r w:rsidRPr="00044505">
        <w:rPr>
          <w:color w:val="auto"/>
          <w:sz w:val="22"/>
          <w:szCs w:val="22"/>
        </w:rPr>
        <w:t xml:space="preserve"> числа текущего </w:t>
      </w:r>
      <w:r w:rsidRPr="00044505">
        <w:rPr>
          <w:color w:val="auto"/>
          <w:sz w:val="22"/>
          <w:szCs w:val="22"/>
        </w:rPr>
        <w:lastRenderedPageBreak/>
        <w:t xml:space="preserve">месяца, за вторую половину - </w:t>
      </w:r>
      <w:r w:rsidR="0031319D" w:rsidRPr="0031319D">
        <w:rPr>
          <w:color w:val="auto"/>
          <w:sz w:val="22"/>
          <w:szCs w:val="22"/>
        </w:rPr>
        <w:t>7</w:t>
      </w:r>
      <w:r w:rsidRPr="0031319D">
        <w:rPr>
          <w:color w:val="auto"/>
          <w:sz w:val="22"/>
          <w:szCs w:val="22"/>
        </w:rPr>
        <w:t xml:space="preserve"> числа месяца, следующего за расчетным</w:t>
      </w:r>
      <w:r w:rsidRPr="00044505">
        <w:rPr>
          <w:color w:val="auto"/>
          <w:sz w:val="22"/>
          <w:szCs w:val="22"/>
        </w:rPr>
        <w:t xml:space="preserve">. Начисление и выплата вознаграждений лицам по договорам гражданско-правового характера осуществляется в соответствии с условиями договора и на основании документа, подтверждающего выполнение сторонами обязательств. 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федерального бюджета в текущем финансовом году. </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Для погашения задолженности сотрудников перед работодателем из заработной платы сотрудника могут производиться следующие удержания (согласно ст. 137 ТК РФ):</w:t>
      </w:r>
    </w:p>
    <w:p w:rsidR="00052782" w:rsidRPr="00044505" w:rsidRDefault="00052782" w:rsidP="00052782">
      <w:pPr>
        <w:tabs>
          <w:tab w:val="num" w:pos="851"/>
        </w:tabs>
        <w:spacing w:after="195" w:line="276" w:lineRule="auto"/>
        <w:ind w:left="851" w:hanging="284"/>
        <w:contextualSpacing/>
        <w:jc w:val="both"/>
        <w:rPr>
          <w:color w:val="auto"/>
          <w:sz w:val="22"/>
          <w:szCs w:val="22"/>
        </w:rPr>
      </w:pPr>
      <w:r w:rsidRPr="00044505">
        <w:rPr>
          <w:color w:val="auto"/>
          <w:sz w:val="22"/>
          <w:szCs w:val="22"/>
        </w:rPr>
        <w:t>1) для возмещения неотработанного аванса, выданного в счет заработной платы;</w:t>
      </w:r>
    </w:p>
    <w:p w:rsidR="00052782" w:rsidRPr="00044505" w:rsidRDefault="00052782" w:rsidP="00052782">
      <w:pPr>
        <w:tabs>
          <w:tab w:val="num" w:pos="851"/>
        </w:tabs>
        <w:spacing w:after="195" w:line="276" w:lineRule="auto"/>
        <w:ind w:left="851" w:hanging="284"/>
        <w:contextualSpacing/>
        <w:jc w:val="both"/>
        <w:rPr>
          <w:color w:val="auto"/>
          <w:sz w:val="22"/>
          <w:szCs w:val="22"/>
        </w:rPr>
      </w:pPr>
      <w:r w:rsidRPr="00044505">
        <w:rPr>
          <w:color w:val="auto"/>
          <w:sz w:val="22"/>
          <w:szCs w:val="22"/>
        </w:rPr>
        <w:t>2) 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или простое;</w:t>
      </w:r>
    </w:p>
    <w:p w:rsidR="00052782" w:rsidRDefault="00052782" w:rsidP="00052782">
      <w:pPr>
        <w:tabs>
          <w:tab w:val="num" w:pos="851"/>
        </w:tabs>
        <w:spacing w:after="195" w:line="276" w:lineRule="auto"/>
        <w:ind w:left="851" w:hanging="284"/>
        <w:contextualSpacing/>
        <w:jc w:val="both"/>
        <w:rPr>
          <w:color w:val="auto"/>
          <w:sz w:val="22"/>
          <w:szCs w:val="22"/>
        </w:rPr>
      </w:pPr>
      <w:r w:rsidRPr="00044505">
        <w:rPr>
          <w:color w:val="auto"/>
          <w:sz w:val="22"/>
          <w:szCs w:val="22"/>
        </w:rPr>
        <w:t>3)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052782" w:rsidRPr="00044505" w:rsidRDefault="00052782" w:rsidP="00052782">
      <w:pPr>
        <w:tabs>
          <w:tab w:val="num" w:pos="851"/>
        </w:tabs>
        <w:spacing w:after="195" w:line="276" w:lineRule="auto"/>
        <w:ind w:left="851" w:hanging="284"/>
        <w:contextualSpacing/>
        <w:jc w:val="both"/>
        <w:rPr>
          <w:color w:val="auto"/>
          <w:sz w:val="22"/>
          <w:szCs w:val="22"/>
        </w:rPr>
      </w:pPr>
    </w:p>
    <w:p w:rsidR="00052782" w:rsidRDefault="00052782" w:rsidP="00052782">
      <w:pPr>
        <w:tabs>
          <w:tab w:val="left" w:pos="0"/>
          <w:tab w:val="num" w:pos="1276"/>
        </w:tabs>
        <w:spacing w:after="195" w:line="276" w:lineRule="auto"/>
        <w:ind w:firstLine="284"/>
        <w:contextualSpacing/>
        <w:jc w:val="both"/>
        <w:rPr>
          <w:color w:val="auto"/>
          <w:sz w:val="22"/>
          <w:szCs w:val="22"/>
        </w:rPr>
      </w:pPr>
      <w:r w:rsidRPr="00044505">
        <w:rPr>
          <w:color w:val="auto"/>
          <w:sz w:val="22"/>
          <w:szCs w:val="22"/>
        </w:rPr>
        <w:t>Решение об удержании из заработной платы принимается учреждением в день увольнения работника или не позднее одного месяца со дня неправильно исчисленных выплат, и при условии, если работник не оспаривает основания и размеры удержания. Получение письменного согласия работника на удержание из его заработной платы сумм задолженности является обязательным.</w:t>
      </w:r>
    </w:p>
    <w:p w:rsidR="00052782" w:rsidRPr="00044505" w:rsidRDefault="00052782" w:rsidP="00052782">
      <w:pPr>
        <w:tabs>
          <w:tab w:val="left" w:pos="0"/>
          <w:tab w:val="num" w:pos="1276"/>
        </w:tabs>
        <w:spacing w:after="195" w:line="276" w:lineRule="auto"/>
        <w:ind w:firstLine="284"/>
        <w:contextualSpacing/>
        <w:jc w:val="both"/>
        <w:rPr>
          <w:color w:val="auto"/>
          <w:sz w:val="22"/>
          <w:szCs w:val="22"/>
        </w:rPr>
      </w:pPr>
    </w:p>
    <w:p w:rsidR="00052782" w:rsidRPr="00BF3433" w:rsidRDefault="005759C2" w:rsidP="00052782">
      <w:pPr>
        <w:tabs>
          <w:tab w:val="left" w:pos="0"/>
          <w:tab w:val="num" w:pos="1276"/>
        </w:tabs>
        <w:spacing w:after="195" w:line="276" w:lineRule="auto"/>
        <w:ind w:firstLine="284"/>
        <w:contextualSpacing/>
        <w:jc w:val="both"/>
        <w:rPr>
          <w:color w:val="auto"/>
          <w:sz w:val="22"/>
          <w:szCs w:val="22"/>
        </w:rPr>
      </w:pPr>
      <w:r w:rsidRPr="00BF3433">
        <w:rPr>
          <w:color w:val="auto"/>
          <w:sz w:val="22"/>
          <w:szCs w:val="22"/>
        </w:rPr>
        <w:t>Журнал операций расчетов по оплате труда, денежному довольствию и стипендиям</w:t>
      </w:r>
      <w:r w:rsidR="00052782" w:rsidRPr="00BF3433">
        <w:rPr>
          <w:color w:val="auto"/>
          <w:sz w:val="22"/>
          <w:szCs w:val="22"/>
        </w:rPr>
        <w:t xml:space="preserve"> формируется согласно своду Расчетно-платежных ведомостей на основании первичных документов: табелей учета использования рабочего времени, приказов (выписок) о зачислении, увольнении, перемещении, отпусках (для штатных сотрудников); документов, подтверждающих право на получение государственных пособий, пенсий, выплат, компенсаций.</w:t>
      </w:r>
    </w:p>
    <w:p w:rsidR="00052782" w:rsidRPr="00BF3433" w:rsidRDefault="00052782" w:rsidP="00052782">
      <w:pPr>
        <w:tabs>
          <w:tab w:val="left" w:pos="0"/>
          <w:tab w:val="num" w:pos="1276"/>
        </w:tabs>
        <w:spacing w:after="195" w:line="276" w:lineRule="auto"/>
        <w:ind w:firstLine="284"/>
        <w:contextualSpacing/>
        <w:jc w:val="both"/>
        <w:rPr>
          <w:color w:val="auto"/>
          <w:sz w:val="22"/>
          <w:szCs w:val="22"/>
        </w:rPr>
      </w:pPr>
    </w:p>
    <w:p w:rsidR="00052782" w:rsidRPr="00BF3433" w:rsidRDefault="00052782" w:rsidP="00052782">
      <w:pPr>
        <w:tabs>
          <w:tab w:val="left" w:pos="0"/>
          <w:tab w:val="num" w:pos="1276"/>
        </w:tabs>
        <w:spacing w:after="195" w:line="276" w:lineRule="auto"/>
        <w:ind w:firstLine="284"/>
        <w:contextualSpacing/>
        <w:jc w:val="both"/>
        <w:rPr>
          <w:color w:val="auto"/>
          <w:sz w:val="22"/>
          <w:szCs w:val="22"/>
        </w:rPr>
      </w:pPr>
      <w:r w:rsidRPr="00BF3433">
        <w:rPr>
          <w:color w:val="auto"/>
          <w:sz w:val="22"/>
          <w:szCs w:val="22"/>
        </w:rPr>
        <w:t xml:space="preserve">В Главную книгу ежемесячно переносятся обороты по операциям, отраженным в </w:t>
      </w:r>
      <w:r w:rsidR="005759C2" w:rsidRPr="00BF3433">
        <w:rPr>
          <w:color w:val="auto"/>
          <w:sz w:val="22"/>
          <w:szCs w:val="22"/>
        </w:rPr>
        <w:t>Журнал операций расчетов по оплате труда, денежному довольствию и стипендиям</w:t>
      </w:r>
      <w:r w:rsidRPr="00BF3433">
        <w:rPr>
          <w:color w:val="auto"/>
          <w:sz w:val="22"/>
          <w:szCs w:val="22"/>
        </w:rPr>
        <w:t>.</w:t>
      </w:r>
    </w:p>
    <w:p w:rsidR="00052782" w:rsidRPr="00BF3433" w:rsidRDefault="00052782" w:rsidP="00052782">
      <w:pPr>
        <w:tabs>
          <w:tab w:val="left" w:pos="0"/>
          <w:tab w:val="num" w:pos="1276"/>
        </w:tabs>
        <w:spacing w:after="195" w:line="276" w:lineRule="auto"/>
        <w:ind w:firstLine="284"/>
        <w:contextualSpacing/>
        <w:jc w:val="both"/>
        <w:rPr>
          <w:color w:val="auto"/>
          <w:sz w:val="22"/>
          <w:szCs w:val="22"/>
        </w:rPr>
      </w:pPr>
    </w:p>
    <w:p w:rsidR="00052782" w:rsidRPr="00BF3433" w:rsidRDefault="00052782" w:rsidP="00052782">
      <w:pPr>
        <w:tabs>
          <w:tab w:val="left" w:pos="0"/>
          <w:tab w:val="num" w:pos="1276"/>
        </w:tabs>
        <w:spacing w:after="195" w:line="276" w:lineRule="auto"/>
        <w:ind w:firstLine="284"/>
        <w:contextualSpacing/>
        <w:jc w:val="both"/>
        <w:rPr>
          <w:color w:val="auto"/>
          <w:sz w:val="22"/>
          <w:szCs w:val="22"/>
        </w:rPr>
      </w:pPr>
      <w:r w:rsidRPr="00BF3433">
        <w:rPr>
          <w:color w:val="auto"/>
          <w:sz w:val="22"/>
          <w:szCs w:val="22"/>
        </w:rPr>
        <w:t>Журнал операций по прочим операциям применяется для учета операций, не отраженных в других Журналах операций.</w:t>
      </w:r>
    </w:p>
    <w:p w:rsidR="00052782" w:rsidRPr="00BF3433" w:rsidRDefault="00052782" w:rsidP="00052782">
      <w:pPr>
        <w:tabs>
          <w:tab w:val="left" w:pos="0"/>
          <w:tab w:val="num" w:pos="1276"/>
        </w:tabs>
        <w:spacing w:after="195" w:line="276" w:lineRule="auto"/>
        <w:ind w:firstLine="284"/>
        <w:contextualSpacing/>
        <w:jc w:val="both"/>
        <w:rPr>
          <w:color w:val="auto"/>
          <w:sz w:val="22"/>
          <w:szCs w:val="22"/>
        </w:rPr>
      </w:pPr>
    </w:p>
    <w:p w:rsidR="00052782" w:rsidRPr="00044505" w:rsidRDefault="005759C2" w:rsidP="00052782">
      <w:pPr>
        <w:tabs>
          <w:tab w:val="left" w:pos="0"/>
          <w:tab w:val="num" w:pos="1276"/>
        </w:tabs>
        <w:spacing w:after="195" w:line="276" w:lineRule="auto"/>
        <w:ind w:firstLine="284"/>
        <w:contextualSpacing/>
        <w:jc w:val="both"/>
        <w:rPr>
          <w:color w:val="auto"/>
          <w:sz w:val="22"/>
          <w:szCs w:val="22"/>
        </w:rPr>
      </w:pPr>
      <w:r w:rsidRPr="00BF3433">
        <w:rPr>
          <w:color w:val="auto"/>
          <w:sz w:val="22"/>
          <w:szCs w:val="22"/>
        </w:rPr>
        <w:t xml:space="preserve">Журнал операций расчетов по оплате труда, денежному довольствию и стипендиям </w:t>
      </w:r>
      <w:r w:rsidR="00052782" w:rsidRPr="00BF3433">
        <w:rPr>
          <w:color w:val="auto"/>
          <w:sz w:val="22"/>
          <w:szCs w:val="22"/>
        </w:rPr>
        <w:t>составляется с приложением свода расчетных ведомостей.</w:t>
      </w:r>
    </w:p>
    <w:p w:rsidR="00052782" w:rsidRDefault="00052782" w:rsidP="00D160BB">
      <w:pPr>
        <w:pStyle w:val="Oaeno"/>
        <w:spacing w:line="360" w:lineRule="auto"/>
        <w:ind w:firstLine="709"/>
        <w:contextualSpacing/>
        <w:jc w:val="both"/>
        <w:rPr>
          <w:rFonts w:ascii="Times New Roman" w:hAnsi="Times New Roman"/>
          <w:color w:val="auto"/>
          <w:sz w:val="24"/>
        </w:rPr>
      </w:pPr>
    </w:p>
    <w:p w:rsidR="007B50C4" w:rsidRPr="00DF00FA" w:rsidRDefault="007B50C4" w:rsidP="00DF00FA">
      <w:pPr>
        <w:tabs>
          <w:tab w:val="left" w:pos="0"/>
          <w:tab w:val="left" w:pos="1276"/>
        </w:tabs>
        <w:spacing w:line="360" w:lineRule="auto"/>
        <w:ind w:firstLine="284"/>
        <w:contextualSpacing/>
        <w:jc w:val="both"/>
        <w:rPr>
          <w:rFonts w:asciiTheme="minorHAnsi" w:hAnsiTheme="minorHAnsi" w:cstheme="minorHAnsi"/>
          <w:b/>
          <w:color w:val="auto"/>
          <w:sz w:val="28"/>
          <w:szCs w:val="28"/>
        </w:rPr>
      </w:pPr>
      <w:r w:rsidRPr="00DF00FA">
        <w:rPr>
          <w:rFonts w:asciiTheme="minorHAnsi" w:hAnsiTheme="minorHAnsi" w:cstheme="minorHAnsi"/>
          <w:b/>
          <w:color w:val="auto"/>
          <w:sz w:val="28"/>
          <w:szCs w:val="28"/>
        </w:rPr>
        <w:t>4.11 Резервы предстоящих расходов</w:t>
      </w:r>
    </w:p>
    <w:p w:rsidR="00194578" w:rsidRDefault="00194578" w:rsidP="00194578">
      <w:pPr>
        <w:tabs>
          <w:tab w:val="left" w:pos="0"/>
          <w:tab w:val="left" w:pos="1276"/>
        </w:tabs>
        <w:spacing w:line="276" w:lineRule="auto"/>
        <w:ind w:firstLine="284"/>
        <w:contextualSpacing/>
        <w:jc w:val="both"/>
        <w:rPr>
          <w:color w:val="auto"/>
          <w:sz w:val="22"/>
          <w:szCs w:val="22"/>
        </w:rPr>
      </w:pP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неопределенным по величине и (или) времени исполнения, в том числе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 отражается как резервы предстоящих расходов и учитывается на счете 401 60 «Резервы предстоящих расходов».</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Резерв должен использоваться только на покрытие тех затрат, в отношении которых этот </w:t>
      </w:r>
      <w:r w:rsidRPr="002229F3">
        <w:rPr>
          <w:color w:val="auto"/>
          <w:sz w:val="22"/>
          <w:szCs w:val="22"/>
        </w:rPr>
        <w:lastRenderedPageBreak/>
        <w:t>резерв был изначально создан.</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Признание в учете расходов, в отношении которых сформирован резерв предстоящих расходов, осуществляется за счет суммы созданного резерва.</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Виды формируемых резервов:</w:t>
      </w:r>
    </w:p>
    <w:p w:rsidR="00194578" w:rsidRPr="002229F3" w:rsidRDefault="00194578" w:rsidP="00860724">
      <w:pPr>
        <w:numPr>
          <w:ilvl w:val="0"/>
          <w:numId w:val="2"/>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на оплату отпусков,</w:t>
      </w:r>
    </w:p>
    <w:p w:rsidR="00194578" w:rsidRPr="002229F3" w:rsidRDefault="00194578" w:rsidP="00860724">
      <w:pPr>
        <w:numPr>
          <w:ilvl w:val="0"/>
          <w:numId w:val="2"/>
        </w:numPr>
        <w:tabs>
          <w:tab w:val="left" w:pos="0"/>
          <w:tab w:val="left" w:pos="851"/>
        </w:tabs>
        <w:spacing w:line="276" w:lineRule="auto"/>
        <w:ind w:left="851" w:hanging="284"/>
        <w:contextualSpacing/>
        <w:jc w:val="both"/>
        <w:rPr>
          <w:color w:val="auto"/>
          <w:sz w:val="22"/>
          <w:szCs w:val="22"/>
        </w:rPr>
      </w:pPr>
      <w:r w:rsidRPr="002229F3">
        <w:rPr>
          <w:color w:val="auto"/>
          <w:sz w:val="22"/>
          <w:szCs w:val="22"/>
        </w:rPr>
        <w:t>резервы по оплате крупных штрафных санкций,</w:t>
      </w:r>
    </w:p>
    <w:p w:rsidR="00194578" w:rsidRPr="002229F3" w:rsidRDefault="00194578" w:rsidP="00860724">
      <w:pPr>
        <w:numPr>
          <w:ilvl w:val="0"/>
          <w:numId w:val="2"/>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а также в случаях неотфактурованных поставок.</w:t>
      </w:r>
    </w:p>
    <w:p w:rsidR="00194578" w:rsidRDefault="00194578" w:rsidP="00194578">
      <w:pPr>
        <w:tabs>
          <w:tab w:val="left" w:pos="0"/>
          <w:tab w:val="left" w:pos="1276"/>
        </w:tabs>
        <w:spacing w:line="360" w:lineRule="auto"/>
        <w:ind w:firstLine="709"/>
        <w:contextualSpacing/>
        <w:jc w:val="both"/>
        <w:rPr>
          <w:color w:val="auto"/>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2"/>
        <w:gridCol w:w="4262"/>
        <w:gridCol w:w="2268"/>
        <w:gridCol w:w="2127"/>
      </w:tblGrid>
      <w:tr w:rsidR="00194578" w:rsidRPr="00F9638E" w:rsidTr="00F9638E">
        <w:trPr>
          <w:trHeight w:val="145"/>
        </w:trPr>
        <w:tc>
          <w:tcPr>
            <w:tcW w:w="582" w:type="dxa"/>
            <w:vMerge w:val="restart"/>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284"/>
                <w:tab w:val="left" w:pos="540"/>
                <w:tab w:val="left" w:pos="1276"/>
              </w:tabs>
              <w:spacing w:line="360" w:lineRule="auto"/>
              <w:contextualSpacing/>
              <w:jc w:val="both"/>
              <w:rPr>
                <w:i/>
                <w:color w:val="auto"/>
                <w:sz w:val="20"/>
                <w:szCs w:val="20"/>
              </w:rPr>
            </w:pPr>
            <w:r w:rsidRPr="00F9638E">
              <w:rPr>
                <w:i/>
                <w:color w:val="auto"/>
                <w:sz w:val="20"/>
                <w:szCs w:val="20"/>
              </w:rPr>
              <w:t>п/п</w:t>
            </w:r>
          </w:p>
        </w:tc>
        <w:tc>
          <w:tcPr>
            <w:tcW w:w="4262" w:type="dxa"/>
            <w:vMerge w:val="restart"/>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Содержание операции</w:t>
            </w:r>
          </w:p>
        </w:tc>
        <w:tc>
          <w:tcPr>
            <w:tcW w:w="4395" w:type="dxa"/>
            <w:gridSpan w:val="2"/>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Номер счета</w:t>
            </w:r>
          </w:p>
        </w:tc>
      </w:tr>
      <w:tr w:rsidR="00194578" w:rsidRPr="00F9638E" w:rsidTr="00F9638E">
        <w:trPr>
          <w:trHeight w:val="240"/>
        </w:trPr>
        <w:tc>
          <w:tcPr>
            <w:tcW w:w="582" w:type="dxa"/>
            <w:vMerge/>
            <w:shd w:val="clear" w:color="auto" w:fill="auto"/>
            <w:vAlign w:val="cente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p>
        </w:tc>
        <w:tc>
          <w:tcPr>
            <w:tcW w:w="4262" w:type="dxa"/>
            <w:vMerge/>
            <w:shd w:val="clear" w:color="auto" w:fill="auto"/>
            <w:vAlign w:val="cente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p>
        </w:tc>
        <w:tc>
          <w:tcPr>
            <w:tcW w:w="2268"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дебет</w:t>
            </w:r>
          </w:p>
        </w:tc>
        <w:tc>
          <w:tcPr>
            <w:tcW w:w="2127"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кредит</w:t>
            </w:r>
          </w:p>
        </w:tc>
      </w:tr>
      <w:tr w:rsidR="00194578" w:rsidRPr="00F9638E" w:rsidTr="00F9638E">
        <w:trPr>
          <w:trHeight w:val="240"/>
        </w:trPr>
        <w:tc>
          <w:tcPr>
            <w:tcW w:w="58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142"/>
              <w:contextualSpacing/>
              <w:jc w:val="center"/>
              <w:rPr>
                <w:i/>
                <w:color w:val="auto"/>
                <w:sz w:val="20"/>
                <w:szCs w:val="20"/>
              </w:rPr>
            </w:pPr>
            <w:r w:rsidRPr="00F9638E">
              <w:rPr>
                <w:i/>
                <w:color w:val="auto"/>
                <w:sz w:val="20"/>
                <w:szCs w:val="20"/>
              </w:rPr>
              <w:t>1</w:t>
            </w:r>
          </w:p>
        </w:tc>
        <w:tc>
          <w:tcPr>
            <w:tcW w:w="426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center"/>
              <w:rPr>
                <w:i/>
                <w:color w:val="auto"/>
                <w:sz w:val="20"/>
                <w:szCs w:val="20"/>
              </w:rPr>
            </w:pPr>
            <w:r w:rsidRPr="00F9638E">
              <w:rPr>
                <w:i/>
                <w:color w:val="auto"/>
                <w:sz w:val="20"/>
                <w:szCs w:val="20"/>
              </w:rPr>
              <w:t>2</w:t>
            </w:r>
          </w:p>
        </w:tc>
        <w:tc>
          <w:tcPr>
            <w:tcW w:w="2268"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3</w:t>
            </w:r>
          </w:p>
        </w:tc>
        <w:tc>
          <w:tcPr>
            <w:tcW w:w="2127"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4</w:t>
            </w:r>
          </w:p>
        </w:tc>
      </w:tr>
      <w:tr w:rsidR="00194578" w:rsidRPr="00F9638E" w:rsidTr="00F9638E">
        <w:trPr>
          <w:trHeight w:val="578"/>
        </w:trPr>
        <w:tc>
          <w:tcPr>
            <w:tcW w:w="58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142"/>
              <w:contextualSpacing/>
              <w:jc w:val="center"/>
              <w:rPr>
                <w:i/>
                <w:color w:val="auto"/>
                <w:sz w:val="20"/>
                <w:szCs w:val="20"/>
              </w:rPr>
            </w:pPr>
            <w:r w:rsidRPr="00F9638E">
              <w:rPr>
                <w:i/>
                <w:color w:val="auto"/>
                <w:sz w:val="20"/>
                <w:szCs w:val="20"/>
              </w:rPr>
              <w:t>1.</w:t>
            </w:r>
          </w:p>
        </w:tc>
        <w:tc>
          <w:tcPr>
            <w:tcW w:w="426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269"/>
              <w:contextualSpacing/>
              <w:jc w:val="both"/>
              <w:rPr>
                <w:i/>
                <w:color w:val="auto"/>
                <w:sz w:val="20"/>
                <w:szCs w:val="20"/>
              </w:rPr>
            </w:pPr>
            <w:r w:rsidRPr="00F9638E">
              <w:rPr>
                <w:i/>
                <w:color w:val="auto"/>
                <w:sz w:val="20"/>
                <w:szCs w:val="20"/>
              </w:rPr>
              <w:t>Формирование резерва на оплату отпусков       за фактически отработанное время:</w:t>
            </w:r>
          </w:p>
        </w:tc>
        <w:tc>
          <w:tcPr>
            <w:tcW w:w="2268"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p>
        </w:tc>
        <w:tc>
          <w:tcPr>
            <w:tcW w:w="2127"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p>
        </w:tc>
      </w:tr>
      <w:tr w:rsidR="00194578" w:rsidRPr="00F9638E" w:rsidTr="00F9638E">
        <w:trPr>
          <w:trHeight w:val="680"/>
        </w:trPr>
        <w:tc>
          <w:tcPr>
            <w:tcW w:w="58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142"/>
              <w:contextualSpacing/>
              <w:jc w:val="center"/>
              <w:rPr>
                <w:i/>
                <w:color w:val="auto"/>
                <w:sz w:val="20"/>
                <w:szCs w:val="20"/>
              </w:rPr>
            </w:pPr>
          </w:p>
        </w:tc>
        <w:tc>
          <w:tcPr>
            <w:tcW w:w="426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269"/>
              <w:contextualSpacing/>
              <w:jc w:val="both"/>
              <w:rPr>
                <w:i/>
                <w:color w:val="auto"/>
                <w:sz w:val="20"/>
                <w:szCs w:val="20"/>
              </w:rPr>
            </w:pPr>
            <w:r w:rsidRPr="00F9638E">
              <w:rPr>
                <w:i/>
                <w:color w:val="auto"/>
                <w:sz w:val="20"/>
                <w:szCs w:val="20"/>
              </w:rPr>
              <w:t>- по выплатам работникам</w:t>
            </w:r>
          </w:p>
        </w:tc>
        <w:tc>
          <w:tcPr>
            <w:tcW w:w="2268"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040120211</w:t>
            </w:r>
          </w:p>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(010961211)</w:t>
            </w:r>
          </w:p>
        </w:tc>
        <w:tc>
          <w:tcPr>
            <w:tcW w:w="2127"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040161211</w:t>
            </w:r>
          </w:p>
        </w:tc>
      </w:tr>
      <w:tr w:rsidR="00194578" w:rsidRPr="00F9638E" w:rsidTr="00F9638E">
        <w:trPr>
          <w:trHeight w:val="680"/>
        </w:trPr>
        <w:tc>
          <w:tcPr>
            <w:tcW w:w="58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142"/>
              <w:contextualSpacing/>
              <w:jc w:val="center"/>
              <w:rPr>
                <w:i/>
                <w:color w:val="auto"/>
                <w:sz w:val="20"/>
                <w:szCs w:val="20"/>
              </w:rPr>
            </w:pPr>
          </w:p>
        </w:tc>
        <w:tc>
          <w:tcPr>
            <w:tcW w:w="426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269"/>
              <w:contextualSpacing/>
              <w:jc w:val="both"/>
              <w:rPr>
                <w:i/>
                <w:color w:val="auto"/>
                <w:sz w:val="20"/>
                <w:szCs w:val="20"/>
              </w:rPr>
            </w:pPr>
            <w:r w:rsidRPr="00F9638E">
              <w:rPr>
                <w:i/>
                <w:color w:val="auto"/>
                <w:sz w:val="20"/>
                <w:szCs w:val="20"/>
              </w:rPr>
              <w:t>- по страховым взносам</w:t>
            </w:r>
          </w:p>
        </w:tc>
        <w:tc>
          <w:tcPr>
            <w:tcW w:w="2268"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040120213</w:t>
            </w:r>
          </w:p>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(010961213)</w:t>
            </w:r>
          </w:p>
        </w:tc>
        <w:tc>
          <w:tcPr>
            <w:tcW w:w="2127"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040161213</w:t>
            </w:r>
          </w:p>
        </w:tc>
      </w:tr>
      <w:tr w:rsidR="00194578" w:rsidRPr="00F9638E" w:rsidTr="00F9638E">
        <w:trPr>
          <w:trHeight w:val="578"/>
        </w:trPr>
        <w:tc>
          <w:tcPr>
            <w:tcW w:w="58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142"/>
              <w:contextualSpacing/>
              <w:jc w:val="center"/>
              <w:rPr>
                <w:i/>
                <w:color w:val="auto"/>
                <w:sz w:val="20"/>
                <w:szCs w:val="20"/>
              </w:rPr>
            </w:pPr>
            <w:r w:rsidRPr="00F9638E">
              <w:rPr>
                <w:i/>
                <w:color w:val="auto"/>
                <w:sz w:val="20"/>
                <w:szCs w:val="20"/>
              </w:rPr>
              <w:t>2.</w:t>
            </w:r>
          </w:p>
        </w:tc>
        <w:tc>
          <w:tcPr>
            <w:tcW w:w="426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269"/>
              <w:contextualSpacing/>
              <w:jc w:val="both"/>
              <w:rPr>
                <w:i/>
                <w:color w:val="auto"/>
                <w:sz w:val="20"/>
                <w:szCs w:val="20"/>
              </w:rPr>
            </w:pPr>
            <w:r w:rsidRPr="00F9638E">
              <w:rPr>
                <w:i/>
                <w:color w:val="auto"/>
                <w:sz w:val="20"/>
                <w:szCs w:val="20"/>
              </w:rPr>
              <w:t>Отражение в учете расходных обязательств     по формированию резервов на оплату отпусков:</w:t>
            </w:r>
          </w:p>
        </w:tc>
        <w:tc>
          <w:tcPr>
            <w:tcW w:w="2268"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p>
        </w:tc>
        <w:tc>
          <w:tcPr>
            <w:tcW w:w="2127"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p>
        </w:tc>
      </w:tr>
      <w:tr w:rsidR="00194578" w:rsidRPr="00F9638E" w:rsidTr="00F9638E">
        <w:trPr>
          <w:trHeight w:val="680"/>
        </w:trPr>
        <w:tc>
          <w:tcPr>
            <w:tcW w:w="58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142"/>
              <w:contextualSpacing/>
              <w:jc w:val="center"/>
              <w:rPr>
                <w:i/>
                <w:color w:val="auto"/>
                <w:sz w:val="20"/>
                <w:szCs w:val="20"/>
              </w:rPr>
            </w:pPr>
          </w:p>
        </w:tc>
        <w:tc>
          <w:tcPr>
            <w:tcW w:w="426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269"/>
              <w:contextualSpacing/>
              <w:jc w:val="both"/>
              <w:rPr>
                <w:i/>
                <w:color w:val="auto"/>
                <w:sz w:val="20"/>
                <w:szCs w:val="20"/>
              </w:rPr>
            </w:pPr>
            <w:r w:rsidRPr="00F9638E">
              <w:rPr>
                <w:i/>
                <w:color w:val="auto"/>
                <w:sz w:val="20"/>
                <w:szCs w:val="20"/>
              </w:rPr>
              <w:t>- по выплатам работникам</w:t>
            </w:r>
          </w:p>
        </w:tc>
        <w:tc>
          <w:tcPr>
            <w:tcW w:w="2268"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150193211</w:t>
            </w:r>
          </w:p>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050690211</w:t>
            </w:r>
          </w:p>
        </w:tc>
        <w:tc>
          <w:tcPr>
            <w:tcW w:w="2127"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150299211</w:t>
            </w:r>
          </w:p>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050299211</w:t>
            </w:r>
          </w:p>
        </w:tc>
      </w:tr>
      <w:tr w:rsidR="00194578" w:rsidRPr="00F9638E" w:rsidTr="00F9638E">
        <w:trPr>
          <w:trHeight w:val="680"/>
        </w:trPr>
        <w:tc>
          <w:tcPr>
            <w:tcW w:w="58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142"/>
              <w:contextualSpacing/>
              <w:jc w:val="center"/>
              <w:rPr>
                <w:i/>
                <w:color w:val="auto"/>
                <w:sz w:val="20"/>
                <w:szCs w:val="20"/>
              </w:rPr>
            </w:pPr>
          </w:p>
        </w:tc>
        <w:tc>
          <w:tcPr>
            <w:tcW w:w="426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269"/>
              <w:contextualSpacing/>
              <w:jc w:val="both"/>
              <w:rPr>
                <w:i/>
                <w:color w:val="auto"/>
                <w:sz w:val="20"/>
                <w:szCs w:val="20"/>
              </w:rPr>
            </w:pPr>
            <w:r w:rsidRPr="00F9638E">
              <w:rPr>
                <w:i/>
                <w:color w:val="auto"/>
                <w:sz w:val="20"/>
                <w:szCs w:val="20"/>
              </w:rPr>
              <w:t>- по страховым взносам</w:t>
            </w:r>
          </w:p>
        </w:tc>
        <w:tc>
          <w:tcPr>
            <w:tcW w:w="2268"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150193213</w:t>
            </w:r>
          </w:p>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050690213</w:t>
            </w:r>
          </w:p>
        </w:tc>
        <w:tc>
          <w:tcPr>
            <w:tcW w:w="2127"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150299213</w:t>
            </w:r>
          </w:p>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050299213</w:t>
            </w:r>
          </w:p>
        </w:tc>
      </w:tr>
      <w:tr w:rsidR="00194578" w:rsidRPr="00F9638E" w:rsidTr="00F9638E">
        <w:trPr>
          <w:trHeight w:val="578"/>
        </w:trPr>
        <w:tc>
          <w:tcPr>
            <w:tcW w:w="58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142"/>
              <w:contextualSpacing/>
              <w:jc w:val="center"/>
              <w:rPr>
                <w:i/>
                <w:color w:val="auto"/>
                <w:sz w:val="20"/>
                <w:szCs w:val="20"/>
              </w:rPr>
            </w:pPr>
            <w:r w:rsidRPr="00F9638E">
              <w:rPr>
                <w:i/>
                <w:color w:val="auto"/>
                <w:sz w:val="20"/>
                <w:szCs w:val="20"/>
              </w:rPr>
              <w:t>3.</w:t>
            </w:r>
          </w:p>
        </w:tc>
        <w:tc>
          <w:tcPr>
            <w:tcW w:w="426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269"/>
              <w:contextualSpacing/>
              <w:jc w:val="both"/>
              <w:rPr>
                <w:i/>
                <w:color w:val="auto"/>
                <w:sz w:val="20"/>
                <w:szCs w:val="20"/>
              </w:rPr>
            </w:pPr>
            <w:r w:rsidRPr="00F9638E">
              <w:rPr>
                <w:i/>
                <w:color w:val="auto"/>
                <w:sz w:val="20"/>
                <w:szCs w:val="20"/>
              </w:rPr>
              <w:t>Начисление оплаты отпуска за проработанное время (компенсации за неиспользованный отпуск):</w:t>
            </w:r>
          </w:p>
        </w:tc>
        <w:tc>
          <w:tcPr>
            <w:tcW w:w="2268"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p>
        </w:tc>
        <w:tc>
          <w:tcPr>
            <w:tcW w:w="2127"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p>
        </w:tc>
      </w:tr>
      <w:tr w:rsidR="00194578" w:rsidRPr="00F9638E" w:rsidTr="00F9638E">
        <w:trPr>
          <w:trHeight w:val="680"/>
        </w:trPr>
        <w:tc>
          <w:tcPr>
            <w:tcW w:w="58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142"/>
              <w:contextualSpacing/>
              <w:jc w:val="center"/>
              <w:rPr>
                <w:i/>
                <w:color w:val="auto"/>
                <w:sz w:val="20"/>
                <w:szCs w:val="20"/>
              </w:rPr>
            </w:pPr>
          </w:p>
        </w:tc>
        <w:tc>
          <w:tcPr>
            <w:tcW w:w="426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269"/>
              <w:contextualSpacing/>
              <w:jc w:val="both"/>
              <w:rPr>
                <w:i/>
                <w:color w:val="auto"/>
                <w:sz w:val="20"/>
                <w:szCs w:val="20"/>
              </w:rPr>
            </w:pPr>
            <w:r w:rsidRPr="00F9638E">
              <w:rPr>
                <w:i/>
                <w:color w:val="auto"/>
                <w:sz w:val="20"/>
                <w:szCs w:val="20"/>
              </w:rPr>
              <w:t>- за счет резерва</w:t>
            </w:r>
          </w:p>
        </w:tc>
        <w:tc>
          <w:tcPr>
            <w:tcW w:w="2268"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040161211</w:t>
            </w:r>
          </w:p>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040161213</w:t>
            </w:r>
          </w:p>
        </w:tc>
        <w:tc>
          <w:tcPr>
            <w:tcW w:w="2127"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lang w:val="en-US"/>
              </w:rPr>
              <w:t>030211730</w:t>
            </w:r>
          </w:p>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lang w:val="en-US"/>
              </w:rPr>
              <w:t>0303XX730</w:t>
            </w:r>
          </w:p>
        </w:tc>
      </w:tr>
      <w:tr w:rsidR="00194578" w:rsidRPr="00F9638E" w:rsidTr="00F9638E">
        <w:trPr>
          <w:trHeight w:val="680"/>
        </w:trPr>
        <w:tc>
          <w:tcPr>
            <w:tcW w:w="582" w:type="dxa"/>
            <w:vMerge w:val="restart"/>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142"/>
              <w:contextualSpacing/>
              <w:jc w:val="center"/>
              <w:rPr>
                <w:i/>
                <w:color w:val="auto"/>
                <w:sz w:val="20"/>
                <w:szCs w:val="20"/>
              </w:rPr>
            </w:pPr>
          </w:p>
        </w:tc>
        <w:tc>
          <w:tcPr>
            <w:tcW w:w="4262" w:type="dxa"/>
            <w:vMerge w:val="restart"/>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269"/>
              <w:contextualSpacing/>
              <w:jc w:val="both"/>
              <w:rPr>
                <w:i/>
                <w:color w:val="auto"/>
                <w:sz w:val="20"/>
                <w:szCs w:val="20"/>
              </w:rPr>
            </w:pPr>
            <w:r w:rsidRPr="00F9638E">
              <w:rPr>
                <w:i/>
                <w:color w:val="auto"/>
                <w:sz w:val="20"/>
                <w:szCs w:val="20"/>
              </w:rPr>
              <w:t>- в случае если сумма резерва меньше суммы начисленных отпускных (на сумму превышения начисленных отпускных над суммой резерва)</w:t>
            </w:r>
          </w:p>
        </w:tc>
        <w:tc>
          <w:tcPr>
            <w:tcW w:w="2268"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040120211</w:t>
            </w:r>
          </w:p>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(010961211)</w:t>
            </w:r>
          </w:p>
        </w:tc>
        <w:tc>
          <w:tcPr>
            <w:tcW w:w="2127"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030211730</w:t>
            </w:r>
          </w:p>
        </w:tc>
      </w:tr>
      <w:tr w:rsidR="00194578" w:rsidRPr="00F9638E" w:rsidTr="00F9638E">
        <w:trPr>
          <w:trHeight w:val="680"/>
        </w:trPr>
        <w:tc>
          <w:tcPr>
            <w:tcW w:w="582" w:type="dxa"/>
            <w:vMerge/>
            <w:shd w:val="clear" w:color="auto" w:fill="auto"/>
            <w:vAlign w:val="cente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142"/>
              <w:contextualSpacing/>
              <w:jc w:val="center"/>
              <w:rPr>
                <w:i/>
                <w:color w:val="auto"/>
                <w:sz w:val="20"/>
                <w:szCs w:val="20"/>
              </w:rPr>
            </w:pPr>
          </w:p>
        </w:tc>
        <w:tc>
          <w:tcPr>
            <w:tcW w:w="4262" w:type="dxa"/>
            <w:vMerge/>
            <w:shd w:val="clear" w:color="auto" w:fill="auto"/>
            <w:vAlign w:val="cente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269"/>
              <w:contextualSpacing/>
              <w:jc w:val="both"/>
              <w:rPr>
                <w:i/>
                <w:color w:val="auto"/>
                <w:sz w:val="20"/>
                <w:szCs w:val="20"/>
              </w:rPr>
            </w:pPr>
          </w:p>
        </w:tc>
        <w:tc>
          <w:tcPr>
            <w:tcW w:w="2268"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040120213</w:t>
            </w:r>
          </w:p>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(010961213)</w:t>
            </w:r>
          </w:p>
        </w:tc>
        <w:tc>
          <w:tcPr>
            <w:tcW w:w="2127"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lang w:val="en-US"/>
              </w:rPr>
              <w:t>0303XX730</w:t>
            </w:r>
          </w:p>
        </w:tc>
      </w:tr>
      <w:tr w:rsidR="00194578" w:rsidRPr="00E235D2" w:rsidTr="00F9638E">
        <w:trPr>
          <w:trHeight w:val="1798"/>
        </w:trPr>
        <w:tc>
          <w:tcPr>
            <w:tcW w:w="58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142"/>
              <w:contextualSpacing/>
              <w:jc w:val="center"/>
              <w:rPr>
                <w:i/>
                <w:color w:val="auto"/>
                <w:sz w:val="20"/>
                <w:szCs w:val="20"/>
              </w:rPr>
            </w:pPr>
            <w:r w:rsidRPr="00F9638E">
              <w:rPr>
                <w:i/>
                <w:color w:val="auto"/>
                <w:sz w:val="20"/>
                <w:szCs w:val="20"/>
              </w:rPr>
              <w:lastRenderedPageBreak/>
              <w:t>4.</w:t>
            </w:r>
          </w:p>
        </w:tc>
        <w:tc>
          <w:tcPr>
            <w:tcW w:w="4262" w:type="dxa"/>
            <w:shd w:val="clear" w:color="auto" w:fill="auto"/>
            <w:tcMar>
              <w:top w:w="15" w:type="dxa"/>
              <w:left w:w="15" w:type="dxa"/>
              <w:bottom w:w="0" w:type="dxa"/>
              <w:right w:w="15" w:type="dxa"/>
            </w:tcMa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269"/>
              <w:contextualSpacing/>
              <w:jc w:val="both"/>
              <w:rPr>
                <w:i/>
                <w:color w:val="auto"/>
                <w:sz w:val="20"/>
                <w:szCs w:val="20"/>
              </w:rPr>
            </w:pPr>
            <w:r w:rsidRPr="00F9638E">
              <w:rPr>
                <w:i/>
                <w:color w:val="auto"/>
                <w:sz w:val="20"/>
                <w:szCs w:val="20"/>
              </w:rPr>
              <w:t>Отражение в учете расходных обязательств по выплатам начисленных отпусков (компенсации за неиспользованный отпуск), производимых за счет ранее созданного резерва.</w:t>
            </w:r>
          </w:p>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269"/>
              <w:contextualSpacing/>
              <w:jc w:val="both"/>
              <w:rPr>
                <w:i/>
                <w:color w:val="auto"/>
                <w:sz w:val="20"/>
                <w:szCs w:val="20"/>
              </w:rPr>
            </w:pPr>
            <w:r w:rsidRPr="00F9638E">
              <w:rPr>
                <w:i/>
                <w:color w:val="auto"/>
                <w:sz w:val="20"/>
                <w:szCs w:val="20"/>
              </w:rPr>
              <w:t>Одновременно производится уменьшение ранее отраженных обязательств методом "красное сторно"</w:t>
            </w:r>
          </w:p>
        </w:tc>
        <w:tc>
          <w:tcPr>
            <w:tcW w:w="2268" w:type="dxa"/>
            <w:shd w:val="clear" w:color="auto" w:fill="auto"/>
            <w:tcMar>
              <w:top w:w="15" w:type="dxa"/>
              <w:left w:w="15" w:type="dxa"/>
              <w:bottom w:w="0" w:type="dxa"/>
              <w:right w:w="15" w:type="dxa"/>
            </w:tcMar>
            <w:vAlign w:val="cente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150113211</w:t>
            </w:r>
          </w:p>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050610211</w:t>
            </w:r>
          </w:p>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150113213</w:t>
            </w:r>
          </w:p>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150610213</w:t>
            </w:r>
          </w:p>
        </w:tc>
        <w:tc>
          <w:tcPr>
            <w:tcW w:w="2127" w:type="dxa"/>
            <w:shd w:val="clear" w:color="auto" w:fill="auto"/>
            <w:tcMar>
              <w:top w:w="15" w:type="dxa"/>
              <w:left w:w="15" w:type="dxa"/>
              <w:bottom w:w="0" w:type="dxa"/>
              <w:right w:w="15" w:type="dxa"/>
            </w:tcMar>
            <w:vAlign w:val="center"/>
          </w:tcPr>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150211211</w:t>
            </w:r>
          </w:p>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050211211</w:t>
            </w:r>
          </w:p>
          <w:p w:rsidR="00194578" w:rsidRPr="00F9638E"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150211213</w:t>
            </w:r>
          </w:p>
          <w:p w:rsidR="00194578" w:rsidRPr="00E235D2" w:rsidRDefault="00194578" w:rsidP="00B802D2">
            <w:pPr>
              <w:pBdr>
                <w:top w:val="single" w:sz="4" w:space="1" w:color="auto"/>
                <w:left w:val="single" w:sz="4" w:space="1" w:color="auto"/>
                <w:bottom w:val="single" w:sz="4" w:space="1" w:color="auto"/>
                <w:right w:val="single" w:sz="4" w:space="1" w:color="auto"/>
              </w:pBdr>
              <w:tabs>
                <w:tab w:val="left" w:pos="0"/>
                <w:tab w:val="left" w:pos="1276"/>
              </w:tabs>
              <w:spacing w:line="360" w:lineRule="auto"/>
              <w:ind w:firstLine="709"/>
              <w:contextualSpacing/>
              <w:jc w:val="both"/>
              <w:rPr>
                <w:i/>
                <w:color w:val="auto"/>
                <w:sz w:val="20"/>
                <w:szCs w:val="20"/>
              </w:rPr>
            </w:pPr>
            <w:r w:rsidRPr="00F9638E">
              <w:rPr>
                <w:i/>
                <w:color w:val="auto"/>
                <w:sz w:val="20"/>
                <w:szCs w:val="20"/>
              </w:rPr>
              <w:t>150211213</w:t>
            </w:r>
          </w:p>
        </w:tc>
      </w:tr>
    </w:tbl>
    <w:p w:rsidR="00194578" w:rsidRDefault="00194578" w:rsidP="00194578">
      <w:pPr>
        <w:tabs>
          <w:tab w:val="left" w:pos="0"/>
          <w:tab w:val="left" w:pos="851"/>
          <w:tab w:val="left" w:pos="1276"/>
        </w:tabs>
        <w:spacing w:line="360" w:lineRule="auto"/>
        <w:ind w:firstLine="709"/>
        <w:contextualSpacing/>
        <w:jc w:val="both"/>
        <w:rPr>
          <w:color w:val="auto"/>
        </w:rPr>
      </w:pPr>
    </w:p>
    <w:p w:rsidR="00194578" w:rsidRDefault="00194578" w:rsidP="00194578">
      <w:pPr>
        <w:tabs>
          <w:tab w:val="left" w:pos="0"/>
          <w:tab w:val="left" w:pos="1276"/>
        </w:tabs>
        <w:spacing w:line="360" w:lineRule="auto"/>
        <w:contextualSpacing/>
        <w:jc w:val="both"/>
        <w:rPr>
          <w:b/>
          <w:color w:val="auto"/>
        </w:rPr>
      </w:pPr>
    </w:p>
    <w:p w:rsidR="00194578" w:rsidRPr="00FB50F5" w:rsidRDefault="00194578" w:rsidP="00194578">
      <w:pPr>
        <w:tabs>
          <w:tab w:val="left" w:pos="0"/>
          <w:tab w:val="left" w:pos="1276"/>
        </w:tabs>
        <w:spacing w:line="276" w:lineRule="auto"/>
        <w:ind w:firstLine="284"/>
        <w:contextualSpacing/>
        <w:jc w:val="both"/>
        <w:rPr>
          <w:rFonts w:ascii="Calibri" w:hAnsi="Calibri" w:cs="Calibri"/>
          <w:b/>
          <w:color w:val="auto"/>
        </w:rPr>
      </w:pPr>
      <w:r w:rsidRPr="00FB50F5">
        <w:rPr>
          <w:rFonts w:ascii="Calibri" w:hAnsi="Calibri" w:cs="Calibri"/>
          <w:b/>
          <w:color w:val="auto"/>
        </w:rPr>
        <w:t>Порядок формирования резерва на оплату отпусков за фактически отработанное время</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     Детализация счета 0 401 60 000 осуществляется учреждением в следующем порядке:</w:t>
      </w:r>
    </w:p>
    <w:p w:rsidR="00194578" w:rsidRPr="002229F3" w:rsidRDefault="00194578" w:rsidP="00860724">
      <w:pPr>
        <w:numPr>
          <w:ilvl w:val="0"/>
          <w:numId w:val="45"/>
        </w:numPr>
        <w:tabs>
          <w:tab w:val="left" w:pos="0"/>
          <w:tab w:val="left" w:pos="851"/>
        </w:tabs>
        <w:spacing w:line="276" w:lineRule="auto"/>
        <w:ind w:left="851" w:hanging="284"/>
        <w:contextualSpacing/>
        <w:jc w:val="both"/>
        <w:rPr>
          <w:color w:val="auto"/>
          <w:sz w:val="22"/>
          <w:szCs w:val="22"/>
        </w:rPr>
      </w:pPr>
      <w:r w:rsidRPr="002229F3">
        <w:rPr>
          <w:color w:val="auto"/>
          <w:sz w:val="22"/>
          <w:szCs w:val="22"/>
        </w:rPr>
        <w:t>0 401 61 000 - формирование резерва на оплату отпусков за фактически отработанное время;</w:t>
      </w:r>
    </w:p>
    <w:p w:rsidR="00194578" w:rsidRPr="002229F3" w:rsidRDefault="00194578" w:rsidP="00860724">
      <w:pPr>
        <w:numPr>
          <w:ilvl w:val="0"/>
          <w:numId w:val="45"/>
        </w:numPr>
        <w:tabs>
          <w:tab w:val="left" w:pos="0"/>
          <w:tab w:val="left" w:pos="851"/>
        </w:tabs>
        <w:spacing w:line="276" w:lineRule="auto"/>
        <w:ind w:left="851" w:hanging="284"/>
        <w:contextualSpacing/>
        <w:jc w:val="both"/>
        <w:rPr>
          <w:color w:val="auto"/>
          <w:sz w:val="22"/>
          <w:szCs w:val="22"/>
        </w:rPr>
      </w:pPr>
      <w:r w:rsidRPr="002229F3">
        <w:rPr>
          <w:color w:val="auto"/>
          <w:sz w:val="22"/>
          <w:szCs w:val="22"/>
        </w:rPr>
        <w:t>0 401 61 211 - по выплатам работникам;</w:t>
      </w:r>
    </w:p>
    <w:p w:rsidR="00194578" w:rsidRPr="002229F3" w:rsidRDefault="00194578" w:rsidP="00860724">
      <w:pPr>
        <w:numPr>
          <w:ilvl w:val="0"/>
          <w:numId w:val="45"/>
        </w:numPr>
        <w:tabs>
          <w:tab w:val="left" w:pos="0"/>
          <w:tab w:val="left" w:pos="851"/>
        </w:tabs>
        <w:spacing w:line="276" w:lineRule="auto"/>
        <w:ind w:left="851" w:hanging="284"/>
        <w:contextualSpacing/>
        <w:jc w:val="both"/>
        <w:rPr>
          <w:color w:val="auto"/>
          <w:sz w:val="22"/>
          <w:szCs w:val="22"/>
        </w:rPr>
      </w:pPr>
      <w:r w:rsidRPr="002229F3">
        <w:rPr>
          <w:color w:val="auto"/>
          <w:sz w:val="22"/>
          <w:szCs w:val="22"/>
        </w:rPr>
        <w:t>0 401 61 213 - по страховым взносам.</w:t>
      </w:r>
    </w:p>
    <w:p w:rsidR="00194578"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     </w:t>
      </w:r>
    </w:p>
    <w:p w:rsidR="00194578"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Порядок отражения в учете информации о сформированных резервах предстоящих расходов в сумме отложенных обязательств осуществляется в соответствии с  Письмом Минфина РФ от 20.05.2015 № 02-07-07/28998.</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     </w:t>
      </w:r>
      <w:r w:rsidRPr="00B33D34">
        <w:rPr>
          <w:color w:val="auto"/>
          <w:sz w:val="22"/>
          <w:szCs w:val="22"/>
        </w:rPr>
        <w:t>Сумма расходов на оплату предстоящих отпусков определяется по следующей методике.</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Расчет производится по</w:t>
      </w:r>
      <w:r w:rsidR="00B33D34">
        <w:rPr>
          <w:color w:val="auto"/>
          <w:sz w:val="22"/>
          <w:szCs w:val="22"/>
        </w:rPr>
        <w:t xml:space="preserve"> всем</w:t>
      </w:r>
      <w:r w:rsidRPr="002229F3">
        <w:rPr>
          <w:color w:val="auto"/>
          <w:sz w:val="22"/>
          <w:szCs w:val="22"/>
        </w:rPr>
        <w:t xml:space="preserve"> сотрудник</w:t>
      </w:r>
      <w:r w:rsidR="00B33D34">
        <w:rPr>
          <w:color w:val="auto"/>
          <w:sz w:val="22"/>
          <w:szCs w:val="22"/>
        </w:rPr>
        <w:t>ам</w:t>
      </w:r>
      <w:r w:rsidRPr="002229F3">
        <w:rPr>
          <w:color w:val="auto"/>
          <w:sz w:val="22"/>
          <w:szCs w:val="22"/>
        </w:rPr>
        <w:t xml:space="preserve">  </w:t>
      </w:r>
      <w:r w:rsidRPr="00B33D34">
        <w:rPr>
          <w:color w:val="auto"/>
          <w:sz w:val="22"/>
          <w:szCs w:val="22"/>
        </w:rPr>
        <w:t>ежегодно:</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Резерв отпусков = К * ЗП</w:t>
      </w:r>
      <w:r w:rsidR="00B33D34">
        <w:rPr>
          <w:color w:val="auto"/>
          <w:sz w:val="22"/>
          <w:szCs w:val="22"/>
        </w:rPr>
        <w:t>ср</w:t>
      </w:r>
      <w:r w:rsidRPr="002229F3">
        <w:rPr>
          <w:color w:val="auto"/>
          <w:sz w:val="22"/>
          <w:szCs w:val="22"/>
        </w:rPr>
        <w:t>, где</w:t>
      </w:r>
    </w:p>
    <w:p w:rsidR="00194578"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К - количест</w:t>
      </w:r>
      <w:r w:rsidR="00B33D34">
        <w:rPr>
          <w:color w:val="auto"/>
          <w:sz w:val="22"/>
          <w:szCs w:val="22"/>
        </w:rPr>
        <w:t>во не использованных сотрудниками</w:t>
      </w:r>
      <w:r w:rsidRPr="002229F3">
        <w:rPr>
          <w:color w:val="auto"/>
          <w:sz w:val="22"/>
          <w:szCs w:val="22"/>
        </w:rPr>
        <w:t xml:space="preserve"> дней отпуска за период с начала работы на дату расчета (конец каждого года);</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ЗП</w:t>
      </w:r>
      <w:r w:rsidR="00B33D34">
        <w:rPr>
          <w:color w:val="auto"/>
          <w:sz w:val="22"/>
          <w:szCs w:val="22"/>
        </w:rPr>
        <w:t>ср</w:t>
      </w:r>
      <w:r w:rsidRPr="002229F3">
        <w:rPr>
          <w:color w:val="auto"/>
          <w:sz w:val="22"/>
          <w:szCs w:val="22"/>
        </w:rPr>
        <w:t xml:space="preserve"> - среднедневной заработок </w:t>
      </w:r>
      <w:r w:rsidR="00B33D34">
        <w:rPr>
          <w:color w:val="auto"/>
          <w:sz w:val="22"/>
          <w:szCs w:val="22"/>
        </w:rPr>
        <w:t>сотрудников администрации</w:t>
      </w:r>
      <w:r w:rsidRPr="002229F3">
        <w:rPr>
          <w:color w:val="auto"/>
          <w:sz w:val="22"/>
          <w:szCs w:val="22"/>
        </w:rPr>
        <w:t>, исчисленный по правилам расчета среднего заработка для оплаты отпусков на дату расчета резерва.</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Сумма страховых взносов при формировании резерва может быть рассчитана по </w:t>
      </w:r>
      <w:r w:rsidR="00B33D34">
        <w:rPr>
          <w:color w:val="auto"/>
          <w:sz w:val="22"/>
          <w:szCs w:val="22"/>
        </w:rPr>
        <w:t>всем</w:t>
      </w:r>
      <w:r w:rsidRPr="002229F3">
        <w:rPr>
          <w:color w:val="auto"/>
          <w:sz w:val="22"/>
          <w:szCs w:val="22"/>
        </w:rPr>
        <w:t xml:space="preserve"> работник</w:t>
      </w:r>
      <w:r w:rsidR="00B33D34">
        <w:rPr>
          <w:color w:val="auto"/>
          <w:sz w:val="22"/>
          <w:szCs w:val="22"/>
        </w:rPr>
        <w:t>ам</w:t>
      </w:r>
      <w:r w:rsidRPr="002229F3">
        <w:rPr>
          <w:color w:val="auto"/>
          <w:sz w:val="22"/>
          <w:szCs w:val="22"/>
        </w:rPr>
        <w:t xml:space="preserve"> ежегодно:</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Резерв стр. взн. = К * ЗП</w:t>
      </w:r>
      <w:r w:rsidR="00B33D34">
        <w:rPr>
          <w:color w:val="auto"/>
          <w:sz w:val="22"/>
          <w:szCs w:val="22"/>
        </w:rPr>
        <w:t>ср</w:t>
      </w:r>
      <w:r w:rsidRPr="002229F3">
        <w:rPr>
          <w:color w:val="auto"/>
          <w:sz w:val="22"/>
          <w:szCs w:val="22"/>
        </w:rPr>
        <w:t xml:space="preserve"> * С, где</w:t>
      </w:r>
    </w:p>
    <w:p w:rsidR="00194578" w:rsidRPr="002229F3" w:rsidRDefault="00194578" w:rsidP="00194578">
      <w:pPr>
        <w:tabs>
          <w:tab w:val="left" w:pos="0"/>
          <w:tab w:val="left" w:pos="1276"/>
        </w:tabs>
        <w:spacing w:line="276" w:lineRule="auto"/>
        <w:ind w:firstLine="284"/>
        <w:contextualSpacing/>
        <w:jc w:val="both"/>
        <w:rPr>
          <w:color w:val="auto"/>
          <w:sz w:val="22"/>
          <w:szCs w:val="22"/>
        </w:rPr>
      </w:pPr>
      <w:r w:rsidRPr="002229F3">
        <w:rPr>
          <w:color w:val="auto"/>
          <w:sz w:val="22"/>
          <w:szCs w:val="22"/>
        </w:rPr>
        <w:t>С - ставка страховых взносов.</w:t>
      </w:r>
    </w:p>
    <w:p w:rsidR="00194578" w:rsidRDefault="00194578" w:rsidP="00194578">
      <w:pPr>
        <w:tabs>
          <w:tab w:val="left" w:pos="0"/>
          <w:tab w:val="left" w:pos="1276"/>
        </w:tabs>
        <w:spacing w:line="360" w:lineRule="auto"/>
        <w:ind w:firstLine="709"/>
        <w:contextualSpacing/>
        <w:jc w:val="both"/>
        <w:rPr>
          <w:color w:val="auto"/>
        </w:rPr>
      </w:pPr>
    </w:p>
    <w:p w:rsidR="007B50C4" w:rsidRPr="00BB5100" w:rsidRDefault="007B50C4" w:rsidP="00BB5100">
      <w:pPr>
        <w:tabs>
          <w:tab w:val="left" w:pos="0"/>
          <w:tab w:val="left" w:pos="1276"/>
        </w:tabs>
        <w:spacing w:line="360" w:lineRule="auto"/>
        <w:ind w:firstLine="284"/>
        <w:contextualSpacing/>
        <w:jc w:val="both"/>
        <w:rPr>
          <w:rFonts w:asciiTheme="minorHAnsi" w:hAnsiTheme="minorHAnsi" w:cstheme="minorHAnsi"/>
          <w:b/>
          <w:color w:val="auto"/>
          <w:sz w:val="28"/>
          <w:szCs w:val="28"/>
        </w:rPr>
      </w:pPr>
      <w:r w:rsidRPr="00BB5100">
        <w:rPr>
          <w:rFonts w:asciiTheme="minorHAnsi" w:hAnsiTheme="minorHAnsi" w:cstheme="minorHAnsi"/>
          <w:color w:val="auto"/>
        </w:rPr>
        <w:t xml:space="preserve"> </w:t>
      </w:r>
      <w:r w:rsidRPr="00BB5100">
        <w:rPr>
          <w:rFonts w:asciiTheme="minorHAnsi" w:hAnsiTheme="minorHAnsi" w:cstheme="minorHAnsi"/>
          <w:b/>
          <w:color w:val="auto"/>
          <w:sz w:val="28"/>
          <w:szCs w:val="28"/>
        </w:rPr>
        <w:t>4.12 Событие после отчетной даты</w:t>
      </w:r>
    </w:p>
    <w:p w:rsidR="007B50C4" w:rsidRDefault="007B50C4" w:rsidP="00C950E9">
      <w:pPr>
        <w:tabs>
          <w:tab w:val="left" w:pos="0"/>
          <w:tab w:val="left" w:pos="1276"/>
        </w:tabs>
        <w:spacing w:line="276" w:lineRule="auto"/>
        <w:ind w:firstLine="709"/>
        <w:contextualSpacing/>
        <w:jc w:val="both"/>
        <w:rPr>
          <w:color w:val="auto"/>
        </w:rPr>
      </w:pPr>
    </w:p>
    <w:p w:rsidR="00BB5100" w:rsidRPr="002229F3" w:rsidRDefault="00BB5100"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rPr>
        <w:t>Событие после отчетной даты -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 за отчетный год.</w:t>
      </w:r>
    </w:p>
    <w:p w:rsidR="00BB5100" w:rsidRPr="002229F3" w:rsidRDefault="00BB5100" w:rsidP="00BB5100">
      <w:pPr>
        <w:tabs>
          <w:tab w:val="left" w:pos="0"/>
          <w:tab w:val="left" w:pos="1276"/>
        </w:tabs>
        <w:spacing w:line="276" w:lineRule="auto"/>
        <w:ind w:firstLine="284"/>
        <w:contextualSpacing/>
        <w:jc w:val="both"/>
        <w:rPr>
          <w:color w:val="auto"/>
          <w:sz w:val="22"/>
          <w:szCs w:val="22"/>
        </w:rPr>
      </w:pPr>
    </w:p>
    <w:p w:rsidR="00BB5100" w:rsidRDefault="00BB5100"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rPr>
        <w:t xml:space="preserve">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w:t>
      </w:r>
      <w:r w:rsidRPr="002229F3">
        <w:rPr>
          <w:color w:val="auto"/>
          <w:sz w:val="22"/>
          <w:szCs w:val="22"/>
        </w:rPr>
        <w:lastRenderedPageBreak/>
        <w:t>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BB5100" w:rsidRPr="002229F3" w:rsidRDefault="00BB5100" w:rsidP="00BB5100">
      <w:pPr>
        <w:tabs>
          <w:tab w:val="left" w:pos="0"/>
          <w:tab w:val="left" w:pos="1276"/>
        </w:tabs>
        <w:spacing w:line="276" w:lineRule="auto"/>
        <w:ind w:firstLine="284"/>
        <w:contextualSpacing/>
        <w:jc w:val="both"/>
        <w:rPr>
          <w:color w:val="auto"/>
          <w:sz w:val="22"/>
          <w:szCs w:val="22"/>
        </w:rPr>
      </w:pPr>
    </w:p>
    <w:p w:rsidR="00BB5100" w:rsidRPr="00FF659F" w:rsidRDefault="00BB5100" w:rsidP="00BB5100">
      <w:pPr>
        <w:tabs>
          <w:tab w:val="left" w:pos="0"/>
          <w:tab w:val="left" w:pos="1276"/>
        </w:tabs>
        <w:spacing w:line="276" w:lineRule="auto"/>
        <w:ind w:firstLine="284"/>
        <w:contextualSpacing/>
        <w:jc w:val="both"/>
        <w:rPr>
          <w:color w:val="auto"/>
          <w:sz w:val="22"/>
          <w:szCs w:val="22"/>
        </w:rPr>
      </w:pPr>
      <w:r w:rsidRPr="00FF659F">
        <w:rPr>
          <w:color w:val="auto"/>
          <w:sz w:val="22"/>
          <w:szCs w:val="22"/>
        </w:rPr>
        <w:t>Перечень фактов хозяйственной деятельности, которые могут быть признаны событиями после отчетной даты:</w:t>
      </w:r>
    </w:p>
    <w:p w:rsidR="00BB5100" w:rsidRPr="00FF659F" w:rsidRDefault="00BB5100" w:rsidP="00BB5100">
      <w:pPr>
        <w:tabs>
          <w:tab w:val="left" w:pos="851"/>
        </w:tabs>
        <w:spacing w:line="276" w:lineRule="auto"/>
        <w:ind w:left="851" w:hanging="567"/>
        <w:contextualSpacing/>
        <w:jc w:val="both"/>
        <w:rPr>
          <w:color w:val="auto"/>
          <w:sz w:val="22"/>
          <w:szCs w:val="22"/>
        </w:rPr>
      </w:pPr>
      <w:r w:rsidRPr="00FF659F">
        <w:rPr>
          <w:color w:val="auto"/>
          <w:sz w:val="22"/>
          <w:szCs w:val="22"/>
        </w:rPr>
        <w:t>1. События, подтверждающие существовавшие на отчетную дату хозяйственные условия, в которых организация вела свою деятельность:</w:t>
      </w:r>
    </w:p>
    <w:p w:rsidR="00BB5100" w:rsidRPr="00FF659F" w:rsidRDefault="00BB5100" w:rsidP="00860724">
      <w:pPr>
        <w:numPr>
          <w:ilvl w:val="0"/>
          <w:numId w:val="46"/>
        </w:numPr>
        <w:tabs>
          <w:tab w:val="left" w:pos="851"/>
        </w:tabs>
        <w:spacing w:line="276" w:lineRule="auto"/>
        <w:ind w:left="851" w:hanging="284"/>
        <w:contextualSpacing/>
        <w:jc w:val="both"/>
        <w:rPr>
          <w:color w:val="auto"/>
          <w:sz w:val="22"/>
          <w:szCs w:val="22"/>
        </w:rPr>
      </w:pPr>
      <w:r w:rsidRPr="00FF659F">
        <w:rPr>
          <w:color w:val="auto"/>
          <w:sz w:val="22"/>
          <w:szCs w:val="22"/>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BB5100" w:rsidRPr="00FF659F" w:rsidRDefault="00BB5100" w:rsidP="00860724">
      <w:pPr>
        <w:numPr>
          <w:ilvl w:val="0"/>
          <w:numId w:val="46"/>
        </w:numPr>
        <w:tabs>
          <w:tab w:val="left" w:pos="851"/>
        </w:tabs>
        <w:spacing w:line="276" w:lineRule="auto"/>
        <w:ind w:left="851" w:hanging="284"/>
        <w:contextualSpacing/>
        <w:jc w:val="both"/>
        <w:rPr>
          <w:color w:val="auto"/>
          <w:sz w:val="22"/>
          <w:szCs w:val="22"/>
        </w:rPr>
      </w:pPr>
      <w:r w:rsidRPr="00FF659F">
        <w:rPr>
          <w:color w:val="auto"/>
          <w:sz w:val="22"/>
          <w:szCs w:val="22"/>
        </w:rPr>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BB5100" w:rsidRPr="00FF659F" w:rsidRDefault="00BB5100" w:rsidP="00860724">
      <w:pPr>
        <w:numPr>
          <w:ilvl w:val="0"/>
          <w:numId w:val="46"/>
        </w:numPr>
        <w:tabs>
          <w:tab w:val="left" w:pos="851"/>
        </w:tabs>
        <w:spacing w:line="276" w:lineRule="auto"/>
        <w:ind w:left="851" w:hanging="284"/>
        <w:contextualSpacing/>
        <w:jc w:val="both"/>
        <w:rPr>
          <w:color w:val="auto"/>
          <w:sz w:val="22"/>
          <w:szCs w:val="22"/>
        </w:rPr>
      </w:pPr>
      <w:r w:rsidRPr="00FF659F">
        <w:rPr>
          <w:color w:val="auto"/>
          <w:sz w:val="22"/>
          <w:szCs w:val="22"/>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 обоснован;</w:t>
      </w:r>
    </w:p>
    <w:p w:rsidR="00BB5100" w:rsidRPr="00FF659F" w:rsidRDefault="00BB5100" w:rsidP="00860724">
      <w:pPr>
        <w:numPr>
          <w:ilvl w:val="0"/>
          <w:numId w:val="46"/>
        </w:numPr>
        <w:tabs>
          <w:tab w:val="left" w:pos="851"/>
        </w:tabs>
        <w:spacing w:line="276" w:lineRule="auto"/>
        <w:ind w:left="851" w:hanging="284"/>
        <w:contextualSpacing/>
        <w:jc w:val="both"/>
        <w:rPr>
          <w:color w:val="auto"/>
          <w:sz w:val="22"/>
          <w:szCs w:val="22"/>
        </w:rPr>
      </w:pPr>
      <w:r w:rsidRPr="00FF659F">
        <w:rPr>
          <w:color w:val="auto"/>
          <w:sz w:val="22"/>
          <w:szCs w:val="22"/>
        </w:rPr>
        <w:t>обнаружение после отчетной даты того обстоятельства, что процент готовности объекта строительства, использованный для определения финансового результата по состоянию на отчетную дату методом "Доход по стоимости работ по мере их готовности", был не обоснован;</w:t>
      </w:r>
    </w:p>
    <w:p w:rsidR="00BB5100" w:rsidRPr="00FF659F" w:rsidRDefault="00BB5100" w:rsidP="00860724">
      <w:pPr>
        <w:numPr>
          <w:ilvl w:val="0"/>
          <w:numId w:val="46"/>
        </w:numPr>
        <w:tabs>
          <w:tab w:val="left" w:pos="851"/>
        </w:tabs>
        <w:spacing w:line="276" w:lineRule="auto"/>
        <w:ind w:left="851" w:hanging="284"/>
        <w:contextualSpacing/>
        <w:jc w:val="both"/>
        <w:rPr>
          <w:color w:val="auto"/>
          <w:sz w:val="22"/>
          <w:szCs w:val="22"/>
        </w:rPr>
      </w:pPr>
      <w:r w:rsidRPr="00FF659F">
        <w:rPr>
          <w:color w:val="auto"/>
          <w:sz w:val="22"/>
          <w:szCs w:val="22"/>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BB5100" w:rsidRPr="00FF659F" w:rsidRDefault="00BB5100" w:rsidP="00860724">
      <w:pPr>
        <w:numPr>
          <w:ilvl w:val="0"/>
          <w:numId w:val="46"/>
        </w:numPr>
        <w:tabs>
          <w:tab w:val="left" w:pos="851"/>
        </w:tabs>
        <w:spacing w:line="276" w:lineRule="auto"/>
        <w:ind w:left="851" w:hanging="284"/>
        <w:contextualSpacing/>
        <w:jc w:val="both"/>
        <w:rPr>
          <w:color w:val="auto"/>
          <w:sz w:val="22"/>
          <w:szCs w:val="22"/>
        </w:rPr>
      </w:pPr>
      <w:r w:rsidRPr="00FF659F">
        <w:rPr>
          <w:color w:val="auto"/>
          <w:sz w:val="22"/>
          <w:szCs w:val="22"/>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BB5100" w:rsidRPr="00FF659F" w:rsidRDefault="00BB5100" w:rsidP="00BB5100">
      <w:pPr>
        <w:tabs>
          <w:tab w:val="left" w:pos="851"/>
        </w:tabs>
        <w:spacing w:line="276" w:lineRule="auto"/>
        <w:ind w:left="851" w:hanging="567"/>
        <w:contextualSpacing/>
        <w:jc w:val="both"/>
        <w:rPr>
          <w:color w:val="auto"/>
          <w:sz w:val="22"/>
          <w:szCs w:val="22"/>
        </w:rPr>
      </w:pPr>
    </w:p>
    <w:p w:rsidR="00BB5100" w:rsidRPr="00FF659F" w:rsidRDefault="00BB5100" w:rsidP="00BB5100">
      <w:pPr>
        <w:tabs>
          <w:tab w:val="left" w:pos="851"/>
        </w:tabs>
        <w:spacing w:line="276" w:lineRule="auto"/>
        <w:ind w:left="851" w:hanging="567"/>
        <w:contextualSpacing/>
        <w:jc w:val="both"/>
        <w:rPr>
          <w:color w:val="auto"/>
          <w:sz w:val="22"/>
          <w:szCs w:val="22"/>
        </w:rPr>
      </w:pPr>
      <w:r w:rsidRPr="00FF659F">
        <w:rPr>
          <w:color w:val="auto"/>
          <w:sz w:val="22"/>
          <w:szCs w:val="22"/>
        </w:rPr>
        <w:t>2. События, свидетельствующие о возникших после отчетной даты хозяйственных условиях, в которых организация вела свою деятельность:</w:t>
      </w:r>
    </w:p>
    <w:p w:rsidR="00BB5100" w:rsidRPr="00FF659F" w:rsidRDefault="00BB5100" w:rsidP="00860724">
      <w:pPr>
        <w:numPr>
          <w:ilvl w:val="0"/>
          <w:numId w:val="47"/>
        </w:numPr>
        <w:tabs>
          <w:tab w:val="left" w:pos="851"/>
        </w:tabs>
        <w:spacing w:line="276" w:lineRule="auto"/>
        <w:ind w:left="851" w:hanging="284"/>
        <w:contextualSpacing/>
        <w:jc w:val="both"/>
        <w:rPr>
          <w:color w:val="auto"/>
          <w:sz w:val="22"/>
          <w:szCs w:val="22"/>
        </w:rPr>
      </w:pPr>
      <w:r w:rsidRPr="00FF659F">
        <w:rPr>
          <w:color w:val="auto"/>
          <w:sz w:val="22"/>
          <w:szCs w:val="22"/>
        </w:rPr>
        <w:t>принятие решения о реорганизации организации;</w:t>
      </w:r>
    </w:p>
    <w:p w:rsidR="00BB5100" w:rsidRPr="00FF659F" w:rsidRDefault="00BB5100" w:rsidP="00860724">
      <w:pPr>
        <w:numPr>
          <w:ilvl w:val="0"/>
          <w:numId w:val="47"/>
        </w:numPr>
        <w:tabs>
          <w:tab w:val="left" w:pos="851"/>
        </w:tabs>
        <w:spacing w:line="276" w:lineRule="auto"/>
        <w:ind w:left="851" w:hanging="284"/>
        <w:contextualSpacing/>
        <w:jc w:val="both"/>
        <w:rPr>
          <w:color w:val="auto"/>
          <w:sz w:val="22"/>
          <w:szCs w:val="22"/>
        </w:rPr>
      </w:pPr>
      <w:r w:rsidRPr="00FF659F">
        <w:rPr>
          <w:color w:val="auto"/>
          <w:sz w:val="22"/>
          <w:szCs w:val="22"/>
        </w:rPr>
        <w:t>реконструкция или планируемая реконструкция;</w:t>
      </w:r>
    </w:p>
    <w:p w:rsidR="00BB5100" w:rsidRPr="00FF659F" w:rsidRDefault="00BB5100" w:rsidP="00860724">
      <w:pPr>
        <w:numPr>
          <w:ilvl w:val="0"/>
          <w:numId w:val="47"/>
        </w:numPr>
        <w:tabs>
          <w:tab w:val="left" w:pos="851"/>
        </w:tabs>
        <w:spacing w:line="276" w:lineRule="auto"/>
        <w:ind w:left="851" w:hanging="284"/>
        <w:contextualSpacing/>
        <w:jc w:val="both"/>
        <w:rPr>
          <w:color w:val="auto"/>
          <w:sz w:val="22"/>
          <w:szCs w:val="22"/>
        </w:rPr>
      </w:pPr>
      <w:r w:rsidRPr="00FF659F">
        <w:rPr>
          <w:color w:val="auto"/>
          <w:sz w:val="22"/>
          <w:szCs w:val="22"/>
        </w:rPr>
        <w:t>крупная сделка, связанная с приобретением и выбытием основных средств и финансовых вложений;</w:t>
      </w:r>
    </w:p>
    <w:p w:rsidR="00BB5100" w:rsidRPr="00FF659F" w:rsidRDefault="00BB5100" w:rsidP="00860724">
      <w:pPr>
        <w:numPr>
          <w:ilvl w:val="0"/>
          <w:numId w:val="47"/>
        </w:numPr>
        <w:tabs>
          <w:tab w:val="left" w:pos="851"/>
        </w:tabs>
        <w:spacing w:line="276" w:lineRule="auto"/>
        <w:ind w:left="851" w:hanging="284"/>
        <w:contextualSpacing/>
        <w:jc w:val="both"/>
        <w:rPr>
          <w:color w:val="auto"/>
          <w:sz w:val="22"/>
          <w:szCs w:val="22"/>
        </w:rPr>
      </w:pPr>
      <w:r w:rsidRPr="00FF659F">
        <w:rPr>
          <w:color w:val="auto"/>
          <w:sz w:val="22"/>
          <w:szCs w:val="22"/>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BB5100" w:rsidRPr="00FF659F" w:rsidRDefault="00BB5100" w:rsidP="00860724">
      <w:pPr>
        <w:numPr>
          <w:ilvl w:val="0"/>
          <w:numId w:val="47"/>
        </w:numPr>
        <w:tabs>
          <w:tab w:val="left" w:pos="851"/>
        </w:tabs>
        <w:spacing w:line="276" w:lineRule="auto"/>
        <w:ind w:left="851" w:hanging="284"/>
        <w:contextualSpacing/>
        <w:jc w:val="both"/>
        <w:rPr>
          <w:color w:val="auto"/>
          <w:sz w:val="22"/>
          <w:szCs w:val="22"/>
        </w:rPr>
      </w:pPr>
      <w:r w:rsidRPr="00FF659F">
        <w:rPr>
          <w:color w:val="auto"/>
          <w:sz w:val="22"/>
          <w:szCs w:val="22"/>
        </w:rPr>
        <w:t>прекращение существенной части основной деятельности организации, если это нельзя было предвидеть по состоянию на отчетную дату;</w:t>
      </w:r>
    </w:p>
    <w:p w:rsidR="00BB5100" w:rsidRPr="00FF659F" w:rsidRDefault="00BB5100" w:rsidP="00860724">
      <w:pPr>
        <w:numPr>
          <w:ilvl w:val="0"/>
          <w:numId w:val="47"/>
        </w:numPr>
        <w:tabs>
          <w:tab w:val="left" w:pos="851"/>
        </w:tabs>
        <w:spacing w:line="276" w:lineRule="auto"/>
        <w:ind w:left="851" w:hanging="284"/>
        <w:contextualSpacing/>
        <w:jc w:val="both"/>
        <w:rPr>
          <w:color w:val="auto"/>
          <w:sz w:val="22"/>
          <w:szCs w:val="22"/>
        </w:rPr>
      </w:pPr>
      <w:r w:rsidRPr="00FF659F">
        <w:rPr>
          <w:color w:val="auto"/>
          <w:sz w:val="22"/>
          <w:szCs w:val="22"/>
        </w:rPr>
        <w:t>существенное снижение стоимости основных средств, если это снижение имело место после отчетной даты;</w:t>
      </w:r>
    </w:p>
    <w:p w:rsidR="00BB5100" w:rsidRPr="00FF659F" w:rsidRDefault="00BB5100" w:rsidP="00860724">
      <w:pPr>
        <w:numPr>
          <w:ilvl w:val="0"/>
          <w:numId w:val="47"/>
        </w:numPr>
        <w:tabs>
          <w:tab w:val="left" w:pos="851"/>
        </w:tabs>
        <w:spacing w:line="276" w:lineRule="auto"/>
        <w:ind w:left="851" w:hanging="284"/>
        <w:contextualSpacing/>
        <w:jc w:val="both"/>
        <w:rPr>
          <w:color w:val="auto"/>
          <w:sz w:val="22"/>
          <w:szCs w:val="22"/>
        </w:rPr>
      </w:pPr>
      <w:r w:rsidRPr="00FF659F">
        <w:rPr>
          <w:color w:val="auto"/>
          <w:sz w:val="22"/>
          <w:szCs w:val="22"/>
        </w:rPr>
        <w:t>непрогнозируемое изменение курсов иностранных валют после отчетной даты;</w:t>
      </w:r>
    </w:p>
    <w:p w:rsidR="00BB5100" w:rsidRPr="00FF659F" w:rsidRDefault="00BB5100" w:rsidP="00860724">
      <w:pPr>
        <w:numPr>
          <w:ilvl w:val="0"/>
          <w:numId w:val="47"/>
        </w:numPr>
        <w:tabs>
          <w:tab w:val="left" w:pos="851"/>
        </w:tabs>
        <w:spacing w:line="276" w:lineRule="auto"/>
        <w:ind w:left="851" w:hanging="284"/>
        <w:contextualSpacing/>
        <w:jc w:val="both"/>
        <w:rPr>
          <w:color w:val="auto"/>
          <w:sz w:val="22"/>
          <w:szCs w:val="22"/>
        </w:rPr>
      </w:pPr>
      <w:r w:rsidRPr="00FF659F">
        <w:rPr>
          <w:color w:val="auto"/>
          <w:sz w:val="22"/>
          <w:szCs w:val="22"/>
        </w:rPr>
        <w:t>действия органов государственной власти.</w:t>
      </w:r>
    </w:p>
    <w:p w:rsidR="00BB5100" w:rsidRDefault="00BB5100" w:rsidP="00BB5100">
      <w:pPr>
        <w:tabs>
          <w:tab w:val="left" w:pos="0"/>
          <w:tab w:val="left" w:pos="1276"/>
        </w:tabs>
        <w:spacing w:line="276" w:lineRule="auto"/>
        <w:ind w:firstLine="284"/>
        <w:contextualSpacing/>
        <w:jc w:val="both"/>
        <w:rPr>
          <w:color w:val="auto"/>
          <w:sz w:val="22"/>
          <w:szCs w:val="22"/>
        </w:rPr>
      </w:pPr>
    </w:p>
    <w:p w:rsidR="00BB5100" w:rsidRPr="002229F3" w:rsidRDefault="00BB5100"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rPr>
        <w:t>Порядок отражения в учете событий после отчетной даты:</w:t>
      </w:r>
    </w:p>
    <w:p w:rsidR="00BB5100" w:rsidRPr="002229F3" w:rsidRDefault="00BB5100" w:rsidP="00BB5100">
      <w:pPr>
        <w:tabs>
          <w:tab w:val="left" w:pos="851"/>
        </w:tabs>
        <w:spacing w:line="276" w:lineRule="auto"/>
        <w:ind w:left="851" w:hanging="284"/>
        <w:contextualSpacing/>
        <w:jc w:val="both"/>
        <w:rPr>
          <w:color w:val="auto"/>
          <w:sz w:val="22"/>
          <w:szCs w:val="22"/>
        </w:rPr>
      </w:pPr>
      <w:r w:rsidRPr="002229F3">
        <w:rPr>
          <w:color w:val="auto"/>
          <w:sz w:val="22"/>
          <w:szCs w:val="22"/>
        </w:rPr>
        <w:t xml:space="preserve">– лицо, ответственное за принятие решения об отражении операций после отчетной даты </w:t>
      </w:r>
      <w:r w:rsidR="00FF659F">
        <w:rPr>
          <w:color w:val="auto"/>
          <w:sz w:val="22"/>
          <w:szCs w:val="22"/>
        </w:rPr>
        <w:t>-</w:t>
      </w:r>
      <w:r w:rsidR="00FF659F" w:rsidRPr="00FF659F">
        <w:rPr>
          <w:color w:val="auto"/>
          <w:sz w:val="22"/>
          <w:szCs w:val="22"/>
        </w:rPr>
        <w:t xml:space="preserve">главный бухгалтер </w:t>
      </w:r>
      <w:r w:rsidR="00FF659F">
        <w:rPr>
          <w:color w:val="auto"/>
          <w:sz w:val="22"/>
          <w:szCs w:val="22"/>
        </w:rPr>
        <w:t>администрации</w:t>
      </w:r>
      <w:r w:rsidRPr="002229F3">
        <w:rPr>
          <w:color w:val="auto"/>
          <w:sz w:val="22"/>
          <w:szCs w:val="22"/>
        </w:rPr>
        <w:t>;</w:t>
      </w:r>
    </w:p>
    <w:p w:rsidR="00BB5100" w:rsidRPr="002229F3" w:rsidRDefault="00BB5100" w:rsidP="00BB5100">
      <w:pPr>
        <w:tabs>
          <w:tab w:val="left" w:pos="851"/>
        </w:tabs>
        <w:spacing w:line="276" w:lineRule="auto"/>
        <w:ind w:left="851" w:hanging="284"/>
        <w:contextualSpacing/>
        <w:jc w:val="both"/>
        <w:rPr>
          <w:color w:val="auto"/>
          <w:sz w:val="22"/>
          <w:szCs w:val="22"/>
        </w:rPr>
      </w:pPr>
      <w:r w:rsidRPr="002229F3">
        <w:rPr>
          <w:color w:val="auto"/>
          <w:sz w:val="22"/>
          <w:szCs w:val="22"/>
        </w:rPr>
        <w:t>– события, будут отражены на счетах бухгалтерского учета по состоянию на 31 декабря, несмотря на то, что они произошли позднее этой даты, но до даты представления отчетных форм учредителю;</w:t>
      </w:r>
    </w:p>
    <w:p w:rsidR="00BB5100" w:rsidRPr="002229F3" w:rsidRDefault="00BB5100" w:rsidP="00BB5100">
      <w:pPr>
        <w:tabs>
          <w:tab w:val="left" w:pos="851"/>
        </w:tabs>
        <w:spacing w:line="276" w:lineRule="auto"/>
        <w:ind w:left="851" w:hanging="284"/>
        <w:contextualSpacing/>
        <w:jc w:val="both"/>
        <w:rPr>
          <w:color w:val="auto"/>
          <w:sz w:val="22"/>
          <w:szCs w:val="22"/>
        </w:rPr>
      </w:pPr>
      <w:r w:rsidRPr="002229F3">
        <w:rPr>
          <w:color w:val="auto"/>
          <w:sz w:val="22"/>
          <w:szCs w:val="22"/>
        </w:rPr>
        <w:t>– события, подлежат отражению в текстовой части пояснительной записки (ф. 0503760);</w:t>
      </w:r>
    </w:p>
    <w:p w:rsidR="00BB5100" w:rsidRPr="002229F3" w:rsidRDefault="00BB5100" w:rsidP="00BB5100">
      <w:pPr>
        <w:tabs>
          <w:tab w:val="left" w:pos="851"/>
        </w:tabs>
        <w:spacing w:line="276" w:lineRule="auto"/>
        <w:ind w:left="851" w:hanging="284"/>
        <w:contextualSpacing/>
        <w:jc w:val="both"/>
        <w:rPr>
          <w:color w:val="auto"/>
          <w:sz w:val="22"/>
          <w:szCs w:val="22"/>
        </w:rPr>
      </w:pPr>
      <w:r w:rsidRPr="002229F3">
        <w:rPr>
          <w:color w:val="auto"/>
          <w:sz w:val="22"/>
          <w:szCs w:val="22"/>
        </w:rPr>
        <w:lastRenderedPageBreak/>
        <w:t>– дату (предельный срок), до которой принимаются первичные учетные документы, отражающие события после отчетной даты (до 20 января года следующего за отчетным);</w:t>
      </w:r>
    </w:p>
    <w:p w:rsidR="00BB5100" w:rsidRPr="002229F3" w:rsidRDefault="00BB5100" w:rsidP="00BB5100">
      <w:pPr>
        <w:tabs>
          <w:tab w:val="left" w:pos="851"/>
        </w:tabs>
        <w:spacing w:line="276" w:lineRule="auto"/>
        <w:ind w:left="851" w:hanging="284"/>
        <w:contextualSpacing/>
        <w:jc w:val="both"/>
        <w:rPr>
          <w:color w:val="auto"/>
          <w:sz w:val="22"/>
          <w:szCs w:val="22"/>
        </w:rPr>
      </w:pPr>
      <w:r w:rsidRPr="002229F3">
        <w:rPr>
          <w:color w:val="auto"/>
          <w:sz w:val="22"/>
          <w:szCs w:val="22"/>
        </w:rPr>
        <w:t xml:space="preserve">– условия существенности указанных событий при отражении результатов деятельности </w:t>
      </w:r>
      <w:r w:rsidRPr="00FF659F">
        <w:rPr>
          <w:color w:val="auto"/>
          <w:sz w:val="22"/>
          <w:szCs w:val="22"/>
        </w:rPr>
        <w:t xml:space="preserve">учреждения  денежная оценка – не менее </w:t>
      </w:r>
      <w:r w:rsidR="007E3D5B">
        <w:rPr>
          <w:color w:val="auto"/>
          <w:sz w:val="22"/>
          <w:szCs w:val="22"/>
        </w:rPr>
        <w:t>1</w:t>
      </w:r>
      <w:r w:rsidRPr="00FF659F">
        <w:rPr>
          <w:color w:val="auto"/>
          <w:sz w:val="22"/>
          <w:szCs w:val="22"/>
        </w:rPr>
        <w:t>00 000 рублей</w:t>
      </w:r>
      <w:r w:rsidRPr="002229F3">
        <w:rPr>
          <w:color w:val="auto"/>
          <w:sz w:val="22"/>
          <w:szCs w:val="22"/>
        </w:rPr>
        <w:t>.</w:t>
      </w:r>
    </w:p>
    <w:p w:rsidR="00BB5100" w:rsidRDefault="00BB5100" w:rsidP="00BB5100">
      <w:pPr>
        <w:tabs>
          <w:tab w:val="left" w:pos="851"/>
        </w:tabs>
        <w:spacing w:line="276" w:lineRule="auto"/>
        <w:ind w:left="851" w:hanging="284"/>
        <w:contextualSpacing/>
        <w:jc w:val="both"/>
        <w:rPr>
          <w:color w:val="auto"/>
          <w:sz w:val="22"/>
          <w:szCs w:val="22"/>
        </w:rPr>
      </w:pPr>
    </w:p>
    <w:p w:rsidR="00BB5100" w:rsidRDefault="00BB5100" w:rsidP="00BB5100">
      <w:pPr>
        <w:tabs>
          <w:tab w:val="left" w:pos="0"/>
          <w:tab w:val="left" w:pos="1276"/>
        </w:tabs>
        <w:spacing w:line="276" w:lineRule="auto"/>
        <w:ind w:firstLine="284"/>
        <w:contextualSpacing/>
        <w:jc w:val="both"/>
        <w:rPr>
          <w:color w:val="auto"/>
          <w:sz w:val="22"/>
          <w:szCs w:val="22"/>
        </w:rPr>
      </w:pPr>
      <w:r w:rsidRPr="002229F3">
        <w:rPr>
          <w:color w:val="auto"/>
          <w:sz w:val="22"/>
          <w:szCs w:val="22"/>
        </w:rPr>
        <w:t>При наступлении события после отчетной даты в бухгалтерском учете периода, следующего за отчетным, производится сторнировочная (или обратная) запись на сумму, отраженную в бухгалтерском учете отчетного периода согласно настоящему пункту. Одновременно в бухгалтерском учете периода, следующего за отчетным, в общем порядке делается запись об этом событии.</w:t>
      </w:r>
    </w:p>
    <w:p w:rsidR="00BB5100" w:rsidRPr="002229F3" w:rsidRDefault="00BB5100" w:rsidP="00BB5100">
      <w:pPr>
        <w:tabs>
          <w:tab w:val="left" w:pos="0"/>
          <w:tab w:val="left" w:pos="1276"/>
        </w:tabs>
        <w:spacing w:line="276" w:lineRule="auto"/>
        <w:ind w:firstLine="284"/>
        <w:contextualSpacing/>
        <w:jc w:val="both"/>
        <w:rPr>
          <w:color w:val="auto"/>
          <w:sz w:val="22"/>
          <w:szCs w:val="22"/>
        </w:rPr>
      </w:pPr>
    </w:p>
    <w:p w:rsidR="007645AF" w:rsidRPr="00C950E9" w:rsidRDefault="007645AF" w:rsidP="00C950E9">
      <w:pPr>
        <w:pStyle w:val="4"/>
        <w:ind w:firstLine="284"/>
        <w:rPr>
          <w:rFonts w:asciiTheme="minorHAnsi" w:hAnsiTheme="minorHAnsi" w:cstheme="minorHAnsi"/>
        </w:rPr>
      </w:pPr>
      <w:bookmarkStart w:id="102" w:name="_4.13_Учет_бюджетных"/>
      <w:bookmarkEnd w:id="102"/>
      <w:r w:rsidRPr="00C950E9">
        <w:rPr>
          <w:rFonts w:asciiTheme="minorHAnsi" w:hAnsiTheme="minorHAnsi" w:cstheme="minorHAnsi"/>
        </w:rPr>
        <w:t>4.1</w:t>
      </w:r>
      <w:r w:rsidR="00B96CFB" w:rsidRPr="00C950E9">
        <w:rPr>
          <w:rFonts w:asciiTheme="minorHAnsi" w:hAnsiTheme="minorHAnsi" w:cstheme="minorHAnsi"/>
        </w:rPr>
        <w:t xml:space="preserve">3 </w:t>
      </w:r>
      <w:r w:rsidRPr="00C950E9">
        <w:rPr>
          <w:rFonts w:asciiTheme="minorHAnsi" w:hAnsiTheme="minorHAnsi" w:cstheme="minorHAnsi"/>
        </w:rPr>
        <w:t>Учет обязательств</w:t>
      </w:r>
    </w:p>
    <w:p w:rsidR="007645AF" w:rsidRPr="00D160BB" w:rsidRDefault="007645AF" w:rsidP="00D160BB">
      <w:pPr>
        <w:tabs>
          <w:tab w:val="left" w:pos="0"/>
          <w:tab w:val="left" w:pos="1276"/>
        </w:tabs>
        <w:spacing w:line="360" w:lineRule="auto"/>
        <w:ind w:firstLine="709"/>
        <w:contextualSpacing/>
        <w:jc w:val="both"/>
        <w:rPr>
          <w:color w:val="auto"/>
        </w:rPr>
      </w:pP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В целях осуществления учета принятых учреждением обязательств (денежных обязательств) используются следующие термины и понятия:</w:t>
      </w:r>
    </w:p>
    <w:p w:rsidR="00F237C1" w:rsidRPr="002229F3" w:rsidRDefault="00F237C1" w:rsidP="00860724">
      <w:pPr>
        <w:numPr>
          <w:ilvl w:val="0"/>
          <w:numId w:val="48"/>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принимаемые обязательства - обусловленные законом, иным нормативным правовым актом обязанности органа государственной власти (государственных органов), органов местного самоуправления, государственных (муниципальных) учреждений предоставить, с использованием конкурентных способов определения поставщиков (подрядчиков, исполнителей) (конкурсы, аукционы, запрос котировок, запрос предложений), в соответствующем финансовом году средства из соответствующего бюджета. Суммы принимаемых обязательств определяются на основании извещений об осуществлении закупок с использованием конкурентных способов определения поставщиков (подрядчиков, исполнителей) (конкурсы, аукционы, запрос котировок, запрос предложений), размещаемых в единой информационной системе, в размере начальной (максимальной) цены контракта;</w:t>
      </w:r>
    </w:p>
    <w:p w:rsidR="00F237C1" w:rsidRPr="002229F3" w:rsidRDefault="00F237C1" w:rsidP="00860724">
      <w:pPr>
        <w:numPr>
          <w:ilvl w:val="0"/>
          <w:numId w:val="48"/>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обязательства учреждения - обусловленные законом, иным нормативным правовым актом, договором или соглашением обязанности бюджетного учреждения, автономного учреждения, предоставить в соответствующем году физическому или юридическому лицу, иному публично-правовому образованию, субъекту международного права денежные средства учреждения;</w:t>
      </w:r>
    </w:p>
    <w:p w:rsidR="00F237C1" w:rsidRPr="002229F3" w:rsidRDefault="00F237C1" w:rsidP="00860724">
      <w:pPr>
        <w:numPr>
          <w:ilvl w:val="0"/>
          <w:numId w:val="48"/>
        </w:numPr>
        <w:tabs>
          <w:tab w:val="left" w:pos="0"/>
          <w:tab w:val="left" w:pos="851"/>
        </w:tabs>
        <w:spacing w:line="276" w:lineRule="auto"/>
        <w:ind w:left="851" w:hanging="284"/>
        <w:contextualSpacing/>
        <w:jc w:val="both"/>
        <w:rPr>
          <w:color w:val="auto"/>
          <w:sz w:val="22"/>
          <w:szCs w:val="22"/>
        </w:rPr>
      </w:pPr>
      <w:r w:rsidRPr="002229F3">
        <w:rPr>
          <w:color w:val="auto"/>
          <w:sz w:val="22"/>
          <w:szCs w:val="22"/>
        </w:rPr>
        <w:t>денежные обязательства - обязанность учреждения уплатить бюджету, физическому лицу 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законодательства Российской Федерации, иного правового акта, условиями договора или соглашения.</w:t>
      </w:r>
    </w:p>
    <w:p w:rsidR="00F237C1" w:rsidRDefault="00F237C1" w:rsidP="00F237C1">
      <w:pPr>
        <w:tabs>
          <w:tab w:val="left" w:pos="0"/>
          <w:tab w:val="left" w:pos="1276"/>
        </w:tabs>
        <w:spacing w:line="276" w:lineRule="auto"/>
        <w:ind w:firstLine="284"/>
        <w:contextualSpacing/>
        <w:jc w:val="both"/>
        <w:rPr>
          <w:color w:val="auto"/>
          <w:sz w:val="22"/>
          <w:szCs w:val="22"/>
        </w:rPr>
      </w:pP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Объекты учета раздела "Санкционирование расходов экономического субъекта" учитываются по аналитическим группам синтетического счета объектов учета, формируемых по финансовым периодам:</w:t>
      </w: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10 "Санкционирование по текущему финансовому году";</w:t>
      </w: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20 "Санкционирование по первому году, следующему за текущим (очередным финансовым годом)";</w:t>
      </w: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30 "Санкционирование по второму году, следующему за текущим (первым годом, следующим за очередным)";</w:t>
      </w: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40 "Санкционирование по второму году, следующему за очередным";</w:t>
      </w: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lastRenderedPageBreak/>
        <w:t>90 "Санкционирование на иные очередные года (за пределами планового периода)".</w:t>
      </w:r>
    </w:p>
    <w:p w:rsidR="00F237C1" w:rsidRDefault="00F237C1" w:rsidP="00C950E9">
      <w:pPr>
        <w:tabs>
          <w:tab w:val="left" w:pos="0"/>
          <w:tab w:val="left" w:pos="1276"/>
        </w:tabs>
        <w:spacing w:line="276" w:lineRule="auto"/>
        <w:ind w:firstLine="284"/>
        <w:contextualSpacing/>
        <w:jc w:val="both"/>
        <w:rPr>
          <w:color w:val="auto"/>
          <w:sz w:val="22"/>
          <w:szCs w:val="22"/>
        </w:rPr>
      </w:pPr>
    </w:p>
    <w:p w:rsidR="00904647" w:rsidRPr="00C950E9" w:rsidRDefault="00904647"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Для учета показателей принятых обязательств (денежных обязательств) используется счет 502</w:t>
      </w:r>
      <w:r w:rsidR="00C950E9">
        <w:rPr>
          <w:color w:val="auto"/>
          <w:sz w:val="22"/>
          <w:szCs w:val="22"/>
        </w:rPr>
        <w:t xml:space="preserve"> 00 </w:t>
      </w:r>
      <w:r w:rsidR="00C950E9" w:rsidRPr="00C950E9">
        <w:rPr>
          <w:color w:val="auto"/>
          <w:sz w:val="22"/>
          <w:szCs w:val="22"/>
        </w:rPr>
        <w:t>"Обязательства"</w:t>
      </w:r>
      <w:r w:rsidRPr="00C950E9">
        <w:rPr>
          <w:color w:val="auto"/>
          <w:sz w:val="22"/>
          <w:szCs w:val="22"/>
        </w:rPr>
        <w:t>.</w:t>
      </w:r>
    </w:p>
    <w:p w:rsidR="00904647" w:rsidRPr="00C950E9" w:rsidRDefault="00904647" w:rsidP="00C950E9">
      <w:pPr>
        <w:tabs>
          <w:tab w:val="left" w:pos="0"/>
          <w:tab w:val="left" w:pos="1276"/>
        </w:tabs>
        <w:spacing w:line="276" w:lineRule="auto"/>
        <w:ind w:firstLine="284"/>
        <w:contextualSpacing/>
        <w:jc w:val="both"/>
        <w:rPr>
          <w:color w:val="auto"/>
          <w:sz w:val="22"/>
          <w:szCs w:val="22"/>
        </w:rPr>
      </w:pPr>
    </w:p>
    <w:p w:rsidR="00C950E9" w:rsidRDefault="00C950E9"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Счет предназначен для учета показателей принятых (принимаемых, отложенных) учреждениями обязательств соответствующего финансового года (в том числе за пределами планового периода) и внесенных изменений в показатели принятых (принимаемых) учреждением обязательств.</w:t>
      </w:r>
    </w:p>
    <w:p w:rsidR="00C950E9" w:rsidRPr="00C950E9" w:rsidRDefault="00C950E9" w:rsidP="00C950E9">
      <w:pPr>
        <w:tabs>
          <w:tab w:val="left" w:pos="0"/>
          <w:tab w:val="left" w:pos="1276"/>
        </w:tabs>
        <w:spacing w:line="276" w:lineRule="auto"/>
        <w:ind w:firstLine="284"/>
        <w:contextualSpacing/>
        <w:jc w:val="both"/>
        <w:rPr>
          <w:color w:val="auto"/>
          <w:sz w:val="22"/>
          <w:szCs w:val="22"/>
        </w:rPr>
      </w:pPr>
    </w:p>
    <w:p w:rsidR="00C950E9" w:rsidRPr="00C950E9" w:rsidRDefault="00C950E9"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Учет принятых учреждением обязательств ведется на следующих счетах:</w:t>
      </w:r>
    </w:p>
    <w:p w:rsidR="00C950E9" w:rsidRPr="00C950E9" w:rsidRDefault="00C950E9"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050201000 "Принятые обязательства";</w:t>
      </w:r>
    </w:p>
    <w:p w:rsidR="00C950E9" w:rsidRPr="00C950E9" w:rsidRDefault="00C950E9"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050202000 "Принятые денежные обязательства";</w:t>
      </w:r>
    </w:p>
    <w:p w:rsidR="00C950E9" w:rsidRPr="00C950E9" w:rsidRDefault="00C950E9"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050207000 "Принимаемые обязательства";</w:t>
      </w:r>
    </w:p>
    <w:p w:rsidR="00904647" w:rsidRDefault="00C950E9" w:rsidP="00C950E9">
      <w:pPr>
        <w:tabs>
          <w:tab w:val="left" w:pos="0"/>
          <w:tab w:val="left" w:pos="1276"/>
        </w:tabs>
        <w:spacing w:line="276" w:lineRule="auto"/>
        <w:ind w:firstLine="284"/>
        <w:contextualSpacing/>
        <w:jc w:val="both"/>
        <w:rPr>
          <w:color w:val="auto"/>
          <w:sz w:val="22"/>
          <w:szCs w:val="22"/>
        </w:rPr>
      </w:pPr>
      <w:r w:rsidRPr="00C950E9">
        <w:rPr>
          <w:color w:val="auto"/>
          <w:sz w:val="22"/>
          <w:szCs w:val="22"/>
        </w:rPr>
        <w:t>050209000 "Отложенные обязательства".</w:t>
      </w: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Обобщение информации о принятых (принимаемых) бюджетным учреждением обязательствах (денежных обязательствах) на текущий (очередной; первый год, следующий за очередным; второй год, следующий за очередным, иные очередные годы (за пределами планового периода) финансовый год отражается в соответствии с объектом учета и экономическим содержанием хозяйственной операции (обязательства) на соответствующих счетах аналитического учета счета 050200000 "Обязательства", содержащих в 24 - 26 разрядах номера счета соответствующий код классификации операций сектора государственного управления (код КОСГУ).</w:t>
      </w:r>
    </w:p>
    <w:p w:rsidR="00F237C1" w:rsidRDefault="00F237C1" w:rsidP="00F237C1">
      <w:pPr>
        <w:tabs>
          <w:tab w:val="left" w:pos="0"/>
          <w:tab w:val="left" w:pos="1276"/>
        </w:tabs>
        <w:spacing w:line="276" w:lineRule="auto"/>
        <w:ind w:firstLine="284"/>
        <w:contextualSpacing/>
        <w:jc w:val="both"/>
        <w:rPr>
          <w:color w:val="auto"/>
          <w:sz w:val="22"/>
          <w:szCs w:val="22"/>
        </w:rPr>
      </w:pP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Аналитический учет принятых (принимаемых) учреждением обязательств (денежных обязательств) ведется в Журнале учета принятых (принимаемых) обязательств, в разрезе видов расходов (выплат), предусмотренных сметой (планом финансово-хозяйственной деятельности) учреждения.</w:t>
      </w:r>
    </w:p>
    <w:p w:rsidR="00F237C1" w:rsidRDefault="00F237C1" w:rsidP="00C950E9">
      <w:pPr>
        <w:tabs>
          <w:tab w:val="left" w:pos="0"/>
          <w:tab w:val="left" w:pos="1276"/>
        </w:tabs>
        <w:spacing w:line="276" w:lineRule="auto"/>
        <w:ind w:firstLine="284"/>
        <w:contextualSpacing/>
        <w:jc w:val="both"/>
        <w:rPr>
          <w:color w:val="auto"/>
          <w:sz w:val="22"/>
          <w:szCs w:val="22"/>
        </w:rPr>
      </w:pP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Основанием для принятия на учет бюджетного обязательства являются:</w:t>
      </w:r>
    </w:p>
    <w:p w:rsidR="00F237C1" w:rsidRPr="002229F3" w:rsidRDefault="00F237C1" w:rsidP="00860724">
      <w:pPr>
        <w:numPr>
          <w:ilvl w:val="0"/>
          <w:numId w:val="49"/>
        </w:numPr>
        <w:tabs>
          <w:tab w:val="left" w:pos="851"/>
        </w:tabs>
        <w:spacing w:line="276" w:lineRule="auto"/>
        <w:ind w:left="851" w:hanging="284"/>
        <w:contextualSpacing/>
        <w:jc w:val="both"/>
        <w:rPr>
          <w:color w:val="auto"/>
          <w:sz w:val="22"/>
          <w:szCs w:val="22"/>
        </w:rPr>
      </w:pPr>
      <w:r w:rsidRPr="002229F3">
        <w:rPr>
          <w:color w:val="auto"/>
          <w:sz w:val="22"/>
          <w:szCs w:val="22"/>
        </w:rPr>
        <w:t>при размещении извещения о проведении конкурса, торгов, запроса котировок, обязательство отражается в учете по максимальной цене лота, объявленной в конкурсной документации, основанием служит Извещение о проведении конкурса, торгов, запроса котировок; в случае уточнения суммы расходных обязательств при заключении договора (контракта) по результатам конкурсной процедуры, производится корректировка обязательства на сумму, сэкономленную в результате проведения конкурса;</w:t>
      </w:r>
    </w:p>
    <w:p w:rsidR="00F237C1" w:rsidRPr="002229F3" w:rsidRDefault="00F237C1" w:rsidP="00860724">
      <w:pPr>
        <w:numPr>
          <w:ilvl w:val="0"/>
          <w:numId w:val="49"/>
        </w:numPr>
        <w:tabs>
          <w:tab w:val="left" w:pos="851"/>
          <w:tab w:val="left" w:pos="1276"/>
        </w:tabs>
        <w:spacing w:line="276" w:lineRule="auto"/>
        <w:ind w:left="851" w:hanging="284"/>
        <w:contextualSpacing/>
        <w:jc w:val="both"/>
        <w:rPr>
          <w:color w:val="auto"/>
          <w:sz w:val="22"/>
          <w:szCs w:val="22"/>
        </w:rPr>
      </w:pPr>
      <w:r w:rsidRPr="002229F3">
        <w:rPr>
          <w:color w:val="auto"/>
          <w:sz w:val="22"/>
          <w:szCs w:val="22"/>
        </w:rPr>
        <w:t>при заключении договора (государственного контракта) на поставку товаров, выполнение работ, оказания услуг - договор (государственный контракт). При этом обязательство принимается на учет в сумме договора (государственного контракта). В случае, если в договоре не определена сумма, обязательство принимается на основании расчета плановой суммы;</w:t>
      </w:r>
    </w:p>
    <w:p w:rsidR="00F237C1" w:rsidRPr="002229F3" w:rsidRDefault="00F237C1" w:rsidP="00860724">
      <w:pPr>
        <w:numPr>
          <w:ilvl w:val="0"/>
          <w:numId w:val="49"/>
        </w:numPr>
        <w:tabs>
          <w:tab w:val="left" w:pos="851"/>
        </w:tabs>
        <w:spacing w:line="276" w:lineRule="auto"/>
        <w:ind w:left="851" w:hanging="284"/>
        <w:contextualSpacing/>
        <w:jc w:val="both"/>
        <w:rPr>
          <w:color w:val="auto"/>
          <w:sz w:val="22"/>
          <w:szCs w:val="22"/>
        </w:rPr>
      </w:pPr>
      <w:r w:rsidRPr="002229F3">
        <w:rPr>
          <w:color w:val="auto"/>
          <w:sz w:val="22"/>
          <w:szCs w:val="22"/>
        </w:rPr>
        <w:t>при оплате на основании счета, накладной на поставку товаров, акта выполненных работ или оказанных услуг обязательство принимается на основании вышеперечисленных документов;</w:t>
      </w:r>
    </w:p>
    <w:p w:rsidR="00F237C1" w:rsidRPr="002229F3" w:rsidRDefault="00F237C1" w:rsidP="00860724">
      <w:pPr>
        <w:numPr>
          <w:ilvl w:val="0"/>
          <w:numId w:val="49"/>
        </w:numPr>
        <w:tabs>
          <w:tab w:val="left" w:pos="851"/>
        </w:tabs>
        <w:spacing w:line="276" w:lineRule="auto"/>
        <w:ind w:left="851" w:hanging="284"/>
        <w:contextualSpacing/>
        <w:jc w:val="both"/>
        <w:rPr>
          <w:color w:val="auto"/>
          <w:sz w:val="22"/>
          <w:szCs w:val="22"/>
        </w:rPr>
      </w:pPr>
      <w:r w:rsidRPr="002229F3">
        <w:rPr>
          <w:color w:val="auto"/>
          <w:sz w:val="22"/>
          <w:szCs w:val="22"/>
        </w:rPr>
        <w:t xml:space="preserve">при оплате за наличный расчет подотчетными лицами расходов на неотложные нужды учреждения, оплате госпошлины при прохождении техосмотра и иных подобных платежей основанием для принятия на учет обязательства является Заявление на выдачу </w:t>
      </w:r>
      <w:r w:rsidRPr="002229F3">
        <w:rPr>
          <w:color w:val="auto"/>
          <w:sz w:val="22"/>
          <w:szCs w:val="22"/>
        </w:rPr>
        <w:lastRenderedPageBreak/>
        <w:t>аванса подотчетному лицу в сумме подлежащего к выдаче аванса наличных денег в подотчет, составляемое на каждый подобный платеж. Суммы принятого таким образом обязательства корректируются на суммы остатка/перерасхода по авансовому отчету датой принятия к учету авансового отчета подотчетного лица;</w:t>
      </w:r>
    </w:p>
    <w:p w:rsidR="00F237C1" w:rsidRPr="002229F3" w:rsidRDefault="00F237C1" w:rsidP="00860724">
      <w:pPr>
        <w:numPr>
          <w:ilvl w:val="0"/>
          <w:numId w:val="49"/>
        </w:numPr>
        <w:tabs>
          <w:tab w:val="left" w:pos="851"/>
        </w:tabs>
        <w:spacing w:line="276" w:lineRule="auto"/>
        <w:ind w:left="851" w:hanging="284"/>
        <w:contextualSpacing/>
        <w:jc w:val="both"/>
        <w:rPr>
          <w:color w:val="auto"/>
          <w:sz w:val="22"/>
          <w:szCs w:val="22"/>
        </w:rPr>
      </w:pPr>
      <w:r w:rsidRPr="002229F3">
        <w:rPr>
          <w:color w:val="auto"/>
          <w:sz w:val="22"/>
          <w:szCs w:val="22"/>
        </w:rPr>
        <w:t>по командировочным расходам основанием для принятия на учет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каждую командировку. Суммы принятого таким образом обязательства корректируются на суммы остатка/перерасхода по авансовому отчету датой принятия к учету авансового отчета командированного лица.</w:t>
      </w:r>
    </w:p>
    <w:p w:rsidR="00F237C1" w:rsidRDefault="00F237C1" w:rsidP="00F237C1">
      <w:pPr>
        <w:tabs>
          <w:tab w:val="left" w:pos="0"/>
          <w:tab w:val="left" w:pos="1276"/>
        </w:tabs>
        <w:spacing w:line="276" w:lineRule="auto"/>
        <w:ind w:firstLine="284"/>
        <w:contextualSpacing/>
        <w:jc w:val="both"/>
        <w:rPr>
          <w:color w:val="auto"/>
          <w:sz w:val="22"/>
          <w:szCs w:val="22"/>
        </w:rPr>
      </w:pP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В части расчетов по оплате труда основанием для принятия обязательства является:</w:t>
      </w:r>
    </w:p>
    <w:p w:rsidR="00F237C1" w:rsidRPr="002229F3" w:rsidRDefault="00F237C1" w:rsidP="00860724">
      <w:pPr>
        <w:numPr>
          <w:ilvl w:val="0"/>
          <w:numId w:val="50"/>
        </w:numPr>
        <w:tabs>
          <w:tab w:val="left" w:pos="851"/>
        </w:tabs>
        <w:spacing w:line="276" w:lineRule="auto"/>
        <w:ind w:left="851" w:hanging="284"/>
        <w:contextualSpacing/>
        <w:jc w:val="both"/>
        <w:rPr>
          <w:color w:val="auto"/>
          <w:sz w:val="22"/>
          <w:szCs w:val="22"/>
        </w:rPr>
      </w:pPr>
      <w:r w:rsidRPr="002229F3">
        <w:rPr>
          <w:color w:val="auto"/>
          <w:sz w:val="22"/>
          <w:szCs w:val="22"/>
        </w:rPr>
        <w:t>при расчетах со штатными сотрудниками - Свод начисленной заработной платы, удержаний и начисления налогов с заработной платы за истекший месяц с отражением в учете в последний день месяца;</w:t>
      </w:r>
    </w:p>
    <w:p w:rsidR="00F237C1" w:rsidRPr="002229F3" w:rsidRDefault="00F237C1" w:rsidP="00860724">
      <w:pPr>
        <w:numPr>
          <w:ilvl w:val="0"/>
          <w:numId w:val="50"/>
        </w:numPr>
        <w:tabs>
          <w:tab w:val="left" w:pos="851"/>
        </w:tabs>
        <w:spacing w:line="276" w:lineRule="auto"/>
        <w:ind w:left="851" w:hanging="284"/>
        <w:contextualSpacing/>
        <w:jc w:val="both"/>
        <w:rPr>
          <w:color w:val="auto"/>
          <w:sz w:val="22"/>
          <w:szCs w:val="22"/>
        </w:rPr>
      </w:pPr>
      <w:r w:rsidRPr="002229F3">
        <w:rPr>
          <w:color w:val="auto"/>
          <w:sz w:val="22"/>
          <w:szCs w:val="22"/>
        </w:rPr>
        <w:t>при расчетах по оплате труда по договорам гражданско-правового характера основанием для принятия бюджетного обязательства является вышеуказанный договор;</w:t>
      </w:r>
    </w:p>
    <w:p w:rsidR="00F237C1" w:rsidRPr="002229F3" w:rsidRDefault="00F237C1" w:rsidP="00860724">
      <w:pPr>
        <w:numPr>
          <w:ilvl w:val="0"/>
          <w:numId w:val="50"/>
        </w:numPr>
        <w:tabs>
          <w:tab w:val="left" w:pos="851"/>
        </w:tabs>
        <w:spacing w:line="276" w:lineRule="auto"/>
        <w:ind w:left="851" w:hanging="284"/>
        <w:contextualSpacing/>
        <w:jc w:val="both"/>
        <w:rPr>
          <w:color w:val="auto"/>
          <w:sz w:val="22"/>
          <w:szCs w:val="22"/>
        </w:rPr>
      </w:pPr>
      <w:r w:rsidRPr="002229F3">
        <w:rPr>
          <w:color w:val="auto"/>
          <w:sz w:val="22"/>
          <w:szCs w:val="22"/>
        </w:rPr>
        <w:t>при начислении налога на имущество, транспортного налога - на основании Расчетов по авансовым платежам и Декларации по соответствующим налогам.</w:t>
      </w:r>
    </w:p>
    <w:p w:rsidR="00F237C1" w:rsidRDefault="00F237C1" w:rsidP="00F237C1">
      <w:pPr>
        <w:tabs>
          <w:tab w:val="left" w:pos="0"/>
          <w:tab w:val="left" w:pos="1276"/>
        </w:tabs>
        <w:spacing w:line="276" w:lineRule="auto"/>
        <w:ind w:firstLine="284"/>
        <w:contextualSpacing/>
        <w:jc w:val="both"/>
        <w:rPr>
          <w:color w:val="auto"/>
          <w:sz w:val="22"/>
          <w:szCs w:val="22"/>
        </w:rPr>
      </w:pPr>
    </w:p>
    <w:p w:rsidR="00F237C1" w:rsidRPr="002229F3" w:rsidRDefault="00F237C1" w:rsidP="00F237C1">
      <w:pPr>
        <w:tabs>
          <w:tab w:val="left" w:pos="0"/>
          <w:tab w:val="left" w:pos="1276"/>
        </w:tabs>
        <w:spacing w:line="276" w:lineRule="auto"/>
        <w:ind w:firstLine="284"/>
        <w:contextualSpacing/>
        <w:jc w:val="both"/>
        <w:rPr>
          <w:color w:val="auto"/>
          <w:sz w:val="22"/>
          <w:szCs w:val="22"/>
        </w:rPr>
      </w:pPr>
      <w:r w:rsidRPr="002229F3">
        <w:rPr>
          <w:color w:val="auto"/>
          <w:sz w:val="22"/>
          <w:szCs w:val="22"/>
        </w:rPr>
        <w:t>Суммы ранее принятых обязательств подлежат корректировке:</w:t>
      </w:r>
    </w:p>
    <w:p w:rsidR="00F237C1" w:rsidRPr="002229F3" w:rsidRDefault="00F237C1" w:rsidP="00860724">
      <w:pPr>
        <w:numPr>
          <w:ilvl w:val="0"/>
          <w:numId w:val="51"/>
        </w:numPr>
        <w:tabs>
          <w:tab w:val="left" w:pos="851"/>
        </w:tabs>
        <w:spacing w:line="276" w:lineRule="auto"/>
        <w:ind w:left="851" w:hanging="284"/>
        <w:contextualSpacing/>
        <w:jc w:val="both"/>
        <w:rPr>
          <w:color w:val="auto"/>
          <w:sz w:val="22"/>
          <w:szCs w:val="22"/>
        </w:rPr>
      </w:pPr>
      <w:r w:rsidRPr="002229F3">
        <w:rPr>
          <w:color w:val="auto"/>
          <w:sz w:val="22"/>
          <w:szCs w:val="22"/>
        </w:rPr>
        <w:t>по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
    <w:p w:rsidR="00F237C1" w:rsidRPr="002229F3" w:rsidRDefault="00F237C1" w:rsidP="00860724">
      <w:pPr>
        <w:numPr>
          <w:ilvl w:val="0"/>
          <w:numId w:val="51"/>
        </w:numPr>
        <w:tabs>
          <w:tab w:val="left" w:pos="851"/>
        </w:tabs>
        <w:spacing w:line="276" w:lineRule="auto"/>
        <w:ind w:left="851" w:hanging="284"/>
        <w:contextualSpacing/>
        <w:jc w:val="both"/>
        <w:rPr>
          <w:color w:val="auto"/>
          <w:sz w:val="22"/>
          <w:szCs w:val="22"/>
        </w:rPr>
      </w:pPr>
      <w:r w:rsidRPr="002229F3">
        <w:rPr>
          <w:color w:val="auto"/>
          <w:sz w:val="22"/>
          <w:szCs w:val="22"/>
        </w:rPr>
        <w:t>по обязательствам, принятым на основании плановой суммы к договору (на оказание услуг связи, коммунальных услуг), по которым оплата производится за фактически полученный объем услуг, подлежат изменению на точную сумму, предъявленную по такому договору, без составления Дополнительного соглашения к договору (государственному контракту);</w:t>
      </w:r>
    </w:p>
    <w:p w:rsidR="00F237C1" w:rsidRPr="002229F3" w:rsidRDefault="00F237C1" w:rsidP="00860724">
      <w:pPr>
        <w:numPr>
          <w:ilvl w:val="0"/>
          <w:numId w:val="51"/>
        </w:numPr>
        <w:tabs>
          <w:tab w:val="left" w:pos="851"/>
        </w:tabs>
        <w:spacing w:line="276" w:lineRule="auto"/>
        <w:ind w:left="851" w:hanging="284"/>
        <w:contextualSpacing/>
        <w:jc w:val="both"/>
        <w:rPr>
          <w:color w:val="auto"/>
          <w:sz w:val="22"/>
          <w:szCs w:val="22"/>
        </w:rPr>
      </w:pPr>
      <w:r w:rsidRPr="002229F3">
        <w:rPr>
          <w:color w:val="auto"/>
          <w:sz w:val="22"/>
          <w:szCs w:val="22"/>
        </w:rPr>
        <w:t>по обязательствам, принятым на основании накладной, - при изменении суммы накладной, например при возврате некачественных товаров. Изменение обязательства производится на дату возврата денежных средств за ранее поставленный некачественный товар.</w:t>
      </w:r>
    </w:p>
    <w:p w:rsidR="007645AF" w:rsidRPr="00D160BB" w:rsidRDefault="007645AF" w:rsidP="00D160BB">
      <w:pPr>
        <w:spacing w:line="360" w:lineRule="auto"/>
        <w:ind w:firstLine="709"/>
        <w:contextualSpacing/>
        <w:jc w:val="both"/>
      </w:pPr>
    </w:p>
    <w:p w:rsidR="005264A2" w:rsidRPr="006E3FDD" w:rsidRDefault="00371144" w:rsidP="006E3FDD">
      <w:pPr>
        <w:pStyle w:val="4"/>
        <w:ind w:firstLine="284"/>
        <w:rPr>
          <w:rFonts w:asciiTheme="minorHAnsi" w:hAnsiTheme="minorHAnsi" w:cstheme="minorHAnsi"/>
        </w:rPr>
      </w:pPr>
      <w:bookmarkStart w:id="103" w:name="_4.9_Доходы_будущих"/>
      <w:bookmarkStart w:id="104" w:name="_4.11_Учет_бюджетных"/>
      <w:bookmarkStart w:id="105" w:name="_4.14_Учет_на"/>
      <w:bookmarkEnd w:id="103"/>
      <w:bookmarkEnd w:id="104"/>
      <w:bookmarkEnd w:id="105"/>
      <w:r w:rsidRPr="006E3FDD">
        <w:rPr>
          <w:rFonts w:asciiTheme="minorHAnsi" w:hAnsiTheme="minorHAnsi" w:cstheme="minorHAnsi"/>
        </w:rPr>
        <w:t>4.14</w:t>
      </w:r>
      <w:r w:rsidR="00E317CB" w:rsidRPr="006E3FDD">
        <w:rPr>
          <w:rFonts w:asciiTheme="minorHAnsi" w:hAnsiTheme="minorHAnsi" w:cstheme="minorHAnsi"/>
        </w:rPr>
        <w:t xml:space="preserve"> </w:t>
      </w:r>
      <w:r w:rsidR="005264A2" w:rsidRPr="006E3FDD">
        <w:rPr>
          <w:rFonts w:asciiTheme="minorHAnsi" w:hAnsiTheme="minorHAnsi" w:cstheme="minorHAnsi"/>
        </w:rPr>
        <w:t>Учет на забалансовых счетах</w:t>
      </w:r>
    </w:p>
    <w:p w:rsidR="009174FB" w:rsidRPr="009174FB" w:rsidRDefault="009174FB" w:rsidP="009174FB"/>
    <w:p w:rsidR="006E3FDD" w:rsidRDefault="006E3FDD" w:rsidP="006E3FDD">
      <w:pPr>
        <w:tabs>
          <w:tab w:val="left" w:pos="0"/>
          <w:tab w:val="left" w:pos="1276"/>
        </w:tabs>
        <w:spacing w:line="276" w:lineRule="auto"/>
        <w:ind w:firstLine="284"/>
        <w:contextualSpacing/>
        <w:jc w:val="both"/>
        <w:rPr>
          <w:color w:val="auto"/>
          <w:sz w:val="22"/>
          <w:szCs w:val="22"/>
        </w:rPr>
      </w:pPr>
      <w:r w:rsidRPr="002229F3">
        <w:rPr>
          <w:color w:val="auto"/>
          <w:sz w:val="22"/>
          <w:szCs w:val="22"/>
        </w:rPr>
        <w:t>На забалансовых счетах учреждением учитываются: ценности, находящиеся у учреждения, но не закрепленные за ним на праве оперативного управления.</w:t>
      </w:r>
    </w:p>
    <w:p w:rsidR="006E3FDD" w:rsidRPr="002229F3" w:rsidRDefault="006E3FDD" w:rsidP="006E3FDD">
      <w:pPr>
        <w:tabs>
          <w:tab w:val="left" w:pos="0"/>
          <w:tab w:val="left" w:pos="1276"/>
        </w:tabs>
        <w:spacing w:line="276" w:lineRule="auto"/>
        <w:ind w:firstLine="284"/>
        <w:contextualSpacing/>
        <w:jc w:val="both"/>
        <w:rPr>
          <w:color w:val="auto"/>
          <w:sz w:val="22"/>
          <w:szCs w:val="22"/>
        </w:rPr>
      </w:pPr>
    </w:p>
    <w:p w:rsidR="006E3FDD" w:rsidRDefault="006E3FDD" w:rsidP="006E3FDD">
      <w:pPr>
        <w:tabs>
          <w:tab w:val="left" w:pos="0"/>
          <w:tab w:val="left" w:pos="1276"/>
        </w:tabs>
        <w:spacing w:line="276" w:lineRule="auto"/>
        <w:ind w:firstLine="284"/>
        <w:contextualSpacing/>
        <w:jc w:val="both"/>
        <w:rPr>
          <w:color w:val="auto"/>
          <w:sz w:val="22"/>
          <w:szCs w:val="22"/>
        </w:rPr>
      </w:pPr>
      <w:r w:rsidRPr="002229F3">
        <w:rPr>
          <w:color w:val="auto"/>
          <w:sz w:val="22"/>
          <w:szCs w:val="22"/>
        </w:rPr>
        <w:t>Учет на забалансовых счетах ведется по простой системе.</w:t>
      </w:r>
    </w:p>
    <w:p w:rsidR="006E3FDD" w:rsidRPr="002229F3" w:rsidRDefault="006E3FDD" w:rsidP="006E3FDD">
      <w:pPr>
        <w:tabs>
          <w:tab w:val="left" w:pos="0"/>
          <w:tab w:val="left" w:pos="1276"/>
        </w:tabs>
        <w:spacing w:line="276" w:lineRule="auto"/>
        <w:ind w:firstLine="284"/>
        <w:contextualSpacing/>
        <w:jc w:val="both"/>
        <w:rPr>
          <w:color w:val="auto"/>
          <w:sz w:val="22"/>
          <w:szCs w:val="22"/>
        </w:rPr>
      </w:pPr>
    </w:p>
    <w:p w:rsidR="006E3FDD" w:rsidRDefault="006E3FDD" w:rsidP="006E3FDD">
      <w:pPr>
        <w:tabs>
          <w:tab w:val="left" w:pos="0"/>
          <w:tab w:val="left" w:pos="1276"/>
        </w:tabs>
        <w:spacing w:line="276" w:lineRule="auto"/>
        <w:ind w:firstLine="284"/>
        <w:contextualSpacing/>
        <w:jc w:val="both"/>
        <w:rPr>
          <w:color w:val="auto"/>
          <w:sz w:val="22"/>
          <w:szCs w:val="22"/>
        </w:rPr>
      </w:pPr>
      <w:r w:rsidRPr="002229F3">
        <w:rPr>
          <w:color w:val="auto"/>
          <w:sz w:val="22"/>
          <w:szCs w:val="22"/>
        </w:rPr>
        <w:t>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6E3FDD" w:rsidRPr="002229F3" w:rsidRDefault="006E3FDD" w:rsidP="006E3FDD">
      <w:pPr>
        <w:tabs>
          <w:tab w:val="left" w:pos="0"/>
          <w:tab w:val="left" w:pos="1276"/>
        </w:tabs>
        <w:spacing w:line="276" w:lineRule="auto"/>
        <w:ind w:firstLine="284"/>
        <w:contextualSpacing/>
        <w:jc w:val="both"/>
        <w:rPr>
          <w:color w:val="auto"/>
          <w:sz w:val="22"/>
          <w:szCs w:val="22"/>
        </w:rPr>
      </w:pPr>
    </w:p>
    <w:p w:rsidR="006E3FDD" w:rsidRPr="002229F3" w:rsidRDefault="006E3FDD" w:rsidP="006E3FDD">
      <w:pPr>
        <w:tabs>
          <w:tab w:val="left" w:pos="0"/>
        </w:tabs>
        <w:spacing w:line="276" w:lineRule="auto"/>
        <w:ind w:firstLine="284"/>
        <w:contextualSpacing/>
        <w:jc w:val="both"/>
        <w:rPr>
          <w:sz w:val="22"/>
          <w:szCs w:val="22"/>
        </w:rPr>
      </w:pPr>
      <w:r w:rsidRPr="002229F3">
        <w:rPr>
          <w:sz w:val="22"/>
          <w:szCs w:val="22"/>
        </w:rPr>
        <w:lastRenderedPageBreak/>
        <w:t xml:space="preserve">На забалансовых счетах учреждение учитывает следующие виды имущества: </w:t>
      </w:r>
    </w:p>
    <w:p w:rsidR="006E3FDD" w:rsidRDefault="006E3FDD" w:rsidP="00D160BB">
      <w:pPr>
        <w:tabs>
          <w:tab w:val="left" w:pos="0"/>
        </w:tabs>
        <w:spacing w:line="360" w:lineRule="auto"/>
        <w:ind w:firstLine="709"/>
        <w:contextualSpacing/>
        <w:jc w:val="both"/>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03"/>
        <w:gridCol w:w="2430"/>
        <w:gridCol w:w="3757"/>
      </w:tblGrid>
      <w:tr w:rsidR="006E3FDD" w:rsidRPr="00E77387" w:rsidTr="00B802D2">
        <w:trPr>
          <w:tblHeader/>
        </w:trPr>
        <w:tc>
          <w:tcPr>
            <w:tcW w:w="675" w:type="dxa"/>
            <w:shd w:val="clear" w:color="auto" w:fill="F3F3F3"/>
          </w:tcPr>
          <w:p w:rsidR="006E3FDD" w:rsidRPr="004E3C69" w:rsidRDefault="006E3FDD" w:rsidP="00B802D2">
            <w:pPr>
              <w:widowControl/>
              <w:tabs>
                <w:tab w:val="num" w:pos="0"/>
                <w:tab w:val="left" w:pos="142"/>
                <w:tab w:val="right" w:leader="dot" w:pos="9345"/>
              </w:tabs>
              <w:suppressAutoHyphens w:val="0"/>
              <w:spacing w:before="120" w:after="120" w:line="276" w:lineRule="auto"/>
              <w:ind w:firstLine="709"/>
              <w:contextualSpacing/>
              <w:jc w:val="center"/>
              <w:rPr>
                <w:rFonts w:eastAsia="Times New Roman"/>
                <w:b/>
                <w:bCs/>
                <w:noProof/>
                <w:color w:val="auto"/>
                <w:sz w:val="20"/>
                <w:szCs w:val="20"/>
                <w:lang w:eastAsia="ru-RU"/>
              </w:rPr>
            </w:pPr>
            <w:r w:rsidRPr="004E3C69">
              <w:rPr>
                <w:rFonts w:eastAsia="Times New Roman"/>
                <w:b/>
                <w:bCs/>
                <w:noProof/>
                <w:color w:val="auto"/>
                <w:sz w:val="20"/>
                <w:szCs w:val="20"/>
                <w:lang w:eastAsia="ru-RU"/>
              </w:rPr>
              <w:br w:type="page"/>
              <w:t xml:space="preserve"> Код счета</w:t>
            </w:r>
          </w:p>
        </w:tc>
        <w:tc>
          <w:tcPr>
            <w:tcW w:w="2403" w:type="dxa"/>
            <w:shd w:val="clear" w:color="auto" w:fill="F3F3F3"/>
          </w:tcPr>
          <w:p w:rsidR="006E3FDD" w:rsidRPr="004E3C69" w:rsidRDefault="006E3FDD" w:rsidP="00B802D2">
            <w:pPr>
              <w:widowControl/>
              <w:tabs>
                <w:tab w:val="num" w:pos="0"/>
                <w:tab w:val="left" w:pos="142"/>
                <w:tab w:val="right" w:leader="dot" w:pos="9345"/>
              </w:tabs>
              <w:suppressAutoHyphens w:val="0"/>
              <w:spacing w:before="120" w:after="120" w:line="276" w:lineRule="auto"/>
              <w:contextualSpacing/>
              <w:jc w:val="center"/>
              <w:rPr>
                <w:rFonts w:eastAsia="Times New Roman"/>
                <w:b/>
                <w:bCs/>
                <w:noProof/>
                <w:color w:val="auto"/>
                <w:sz w:val="20"/>
                <w:szCs w:val="20"/>
                <w:lang w:eastAsia="ru-RU"/>
              </w:rPr>
            </w:pPr>
            <w:r w:rsidRPr="004E3C69">
              <w:rPr>
                <w:rFonts w:eastAsia="Times New Roman"/>
                <w:b/>
                <w:bCs/>
                <w:noProof/>
                <w:color w:val="auto"/>
                <w:sz w:val="20"/>
                <w:szCs w:val="20"/>
                <w:lang w:eastAsia="ru-RU"/>
              </w:rPr>
              <w:t>Наименование счета</w:t>
            </w:r>
          </w:p>
        </w:tc>
        <w:tc>
          <w:tcPr>
            <w:tcW w:w="2430" w:type="dxa"/>
            <w:shd w:val="clear" w:color="auto" w:fill="F3F3F3"/>
          </w:tcPr>
          <w:p w:rsidR="006E3FDD" w:rsidRPr="004E3C69" w:rsidRDefault="006E3FDD" w:rsidP="00B802D2">
            <w:pPr>
              <w:widowControl/>
              <w:tabs>
                <w:tab w:val="num" w:pos="0"/>
                <w:tab w:val="left" w:pos="142"/>
                <w:tab w:val="right" w:leader="dot" w:pos="9345"/>
              </w:tabs>
              <w:suppressAutoHyphens w:val="0"/>
              <w:spacing w:before="120" w:after="120" w:line="276" w:lineRule="auto"/>
              <w:contextualSpacing/>
              <w:jc w:val="center"/>
              <w:rPr>
                <w:rFonts w:eastAsia="Times New Roman"/>
                <w:b/>
                <w:bCs/>
                <w:noProof/>
                <w:color w:val="auto"/>
                <w:sz w:val="20"/>
                <w:szCs w:val="20"/>
                <w:lang w:eastAsia="ru-RU"/>
              </w:rPr>
            </w:pPr>
            <w:r w:rsidRPr="004E3C69">
              <w:rPr>
                <w:rFonts w:eastAsia="Times New Roman"/>
                <w:b/>
                <w:bCs/>
                <w:noProof/>
                <w:color w:val="auto"/>
                <w:sz w:val="20"/>
                <w:szCs w:val="20"/>
                <w:lang w:eastAsia="ru-RU"/>
              </w:rPr>
              <w:t>Регистр аналитического учета</w:t>
            </w:r>
          </w:p>
        </w:tc>
        <w:tc>
          <w:tcPr>
            <w:tcW w:w="3757" w:type="dxa"/>
            <w:shd w:val="clear" w:color="auto" w:fill="F3F3F3"/>
          </w:tcPr>
          <w:p w:rsidR="006E3FDD" w:rsidRPr="004E3C69" w:rsidRDefault="006E3FDD" w:rsidP="00B802D2">
            <w:pPr>
              <w:widowControl/>
              <w:tabs>
                <w:tab w:val="num" w:pos="0"/>
                <w:tab w:val="left" w:pos="142"/>
                <w:tab w:val="right" w:leader="dot" w:pos="9345"/>
              </w:tabs>
              <w:suppressAutoHyphens w:val="0"/>
              <w:spacing w:before="120" w:after="120" w:line="276" w:lineRule="auto"/>
              <w:contextualSpacing/>
              <w:jc w:val="center"/>
              <w:rPr>
                <w:rFonts w:eastAsia="Times New Roman"/>
                <w:b/>
                <w:bCs/>
                <w:noProof/>
                <w:color w:val="auto"/>
                <w:sz w:val="20"/>
                <w:szCs w:val="20"/>
                <w:lang w:eastAsia="ru-RU"/>
              </w:rPr>
            </w:pPr>
            <w:r w:rsidRPr="004E3C69">
              <w:rPr>
                <w:rFonts w:eastAsia="Times New Roman"/>
                <w:b/>
                <w:bCs/>
                <w:noProof/>
                <w:color w:val="auto"/>
                <w:sz w:val="20"/>
                <w:szCs w:val="20"/>
                <w:lang w:eastAsia="ru-RU"/>
              </w:rPr>
              <w:t>Разрез аналитического учета</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01</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«Имущество, полученное в пользование»</w:t>
            </w:r>
          </w:p>
        </w:tc>
        <w:tc>
          <w:tcPr>
            <w:tcW w:w="2430" w:type="dxa"/>
            <w:shd w:val="clear" w:color="auto" w:fill="auto"/>
          </w:tcPr>
          <w:p w:rsidR="006E3FDD" w:rsidRPr="004E3C69" w:rsidRDefault="00C06C24"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hyperlink r:id="rId15"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6E3FDD" w:rsidRPr="004E3C69">
                <w:rPr>
                  <w:rFonts w:eastAsia="Times New Roman"/>
                  <w:bCs/>
                  <w:noProof/>
                  <w:color w:val="0000FF"/>
                  <w:sz w:val="20"/>
                  <w:szCs w:val="20"/>
                  <w:u w:val="single"/>
                  <w:lang w:eastAsia="ru-RU"/>
                </w:rPr>
                <w:t>Карточк</w:t>
              </w:r>
            </w:hyperlink>
            <w:r w:rsidR="006E3FDD" w:rsidRPr="004E3C69">
              <w:rPr>
                <w:rFonts w:eastAsia="Times New Roman"/>
                <w:bCs/>
                <w:noProof/>
                <w:color w:val="auto"/>
                <w:sz w:val="20"/>
                <w:szCs w:val="20"/>
                <w:lang w:eastAsia="ru-RU"/>
              </w:rPr>
              <w:t>а количественно-суммового учета материальных ценностей (ф.0504041)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арендодателей и (или) собственников (балансодержателей) имущества по каждому объекту нефинансовых активов и под инвентарным (учетным) номером, присвоенным объекту балансодержателем (собственником), указанным в акте приема-передачи (ином документе).</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02</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"Материальные ценности, принятые на хранение"</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учета материальных ценностей  (ф.0504041)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владельцев (заказчиков), по видам, сортам и местам хранения (нахождения).</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03</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"Бланки строгой отчетности"</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Книга по учету бланков строгой отчетности (ф.0504045)</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По каждому виду бланков строгой отчетности в разрезе ответственных за их хранение и (или) выдачу лиц и мест хранения</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04</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"Задолженность неплатежеспособных дебиторов"</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учета средств и расчетов (ф.0504051)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видов поступлений (выплат), по которым на балансе учреждения учитывалась задолженность дебиторов,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07</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"Награды, призы, кубки и ценные подарки, сувениры"</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количественно-суммового учета материальных ценностей (ф.0504041)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материально ответственных лиц, мест хранения, по каждому предмету имущества.</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09</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"Запасные части к транспортным средствам, выданные взамен изношенных"</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количественно-суммового учета материальных ценностей (ф.0504041)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tc>
      </w:tr>
      <w:tr w:rsidR="006E3FDD" w:rsidRPr="00E77387" w:rsidTr="00B802D2">
        <w:tc>
          <w:tcPr>
            <w:tcW w:w="675" w:type="dxa"/>
            <w:shd w:val="clear" w:color="auto" w:fill="auto"/>
          </w:tcPr>
          <w:p w:rsidR="006E3FDD" w:rsidRPr="008B4A42"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8B4A42">
              <w:rPr>
                <w:rFonts w:eastAsia="Times New Roman"/>
                <w:bCs/>
                <w:noProof/>
                <w:color w:val="auto"/>
                <w:sz w:val="20"/>
                <w:szCs w:val="20"/>
                <w:lang w:eastAsia="ru-RU"/>
              </w:rPr>
              <w:t xml:space="preserve"> 17</w:t>
            </w:r>
          </w:p>
        </w:tc>
        <w:tc>
          <w:tcPr>
            <w:tcW w:w="2403" w:type="dxa"/>
            <w:shd w:val="clear" w:color="auto" w:fill="auto"/>
          </w:tcPr>
          <w:p w:rsidR="006E3FDD" w:rsidRPr="008B4A42" w:rsidRDefault="00B740F5" w:rsidP="00B740F5">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8B4A42">
              <w:rPr>
                <w:rFonts w:eastAsia="Times New Roman"/>
                <w:bCs/>
                <w:noProof/>
                <w:color w:val="auto"/>
                <w:sz w:val="20"/>
                <w:szCs w:val="20"/>
                <w:lang w:eastAsia="ru-RU"/>
              </w:rPr>
              <w:t>"Поступления денежных средств</w:t>
            </w:r>
            <w:r w:rsidR="006E3FDD" w:rsidRPr="008B4A42">
              <w:rPr>
                <w:rFonts w:eastAsia="Times New Roman"/>
                <w:bCs/>
                <w:noProof/>
                <w:color w:val="auto"/>
                <w:sz w:val="20"/>
                <w:szCs w:val="20"/>
                <w:lang w:eastAsia="ru-RU"/>
              </w:rPr>
              <w:t>"</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F624E3">
              <w:rPr>
                <w:rFonts w:eastAsia="Times New Roman"/>
                <w:bCs/>
                <w:noProof/>
                <w:color w:val="auto"/>
                <w:sz w:val="20"/>
                <w:szCs w:val="20"/>
                <w:lang w:eastAsia="ru-RU"/>
              </w:rPr>
              <w:t>Многографная карточка</w:t>
            </w:r>
            <w:r w:rsidRPr="004E3C69">
              <w:rPr>
                <w:rFonts w:eastAsia="Times New Roman"/>
                <w:bCs/>
                <w:noProof/>
                <w:color w:val="auto"/>
                <w:sz w:val="20"/>
                <w:szCs w:val="20"/>
                <w:lang w:eastAsia="ru-RU"/>
              </w:rPr>
              <w:t xml:space="preserve"> (ф.0504054) и (или) в Карточка учета средств и расчетов (ф.0504051)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 xml:space="preserve">В разрезе счетов (лицевых счетов) учреждения и по видам выплат средств бюджета или видам поступлений. </w:t>
            </w:r>
          </w:p>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 xml:space="preserve">Счет открывается к счетам 020100000 "Денежные средства учреждения", 021003000 "Расчеты с финансовым органом по наличным денежным средствам" и предназначен для аналитического учета поступлений денежных средств (возврата указанных </w:t>
            </w:r>
            <w:r w:rsidRPr="004E3C69">
              <w:rPr>
                <w:rFonts w:eastAsia="Times New Roman"/>
                <w:bCs/>
                <w:noProof/>
                <w:color w:val="auto"/>
                <w:sz w:val="20"/>
                <w:szCs w:val="20"/>
                <w:lang w:eastAsia="ru-RU"/>
              </w:rPr>
              <w:lastRenderedPageBreak/>
              <w:t>поступлений) на банковские счета субъекта учета, на лицевой счет, открытый ему органом Федерального казначейства (финансовым органом), на счет операций с наличными денежными средствами, а также в кассу субъекта учета.</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lastRenderedPageBreak/>
              <w:t xml:space="preserve"> 18</w:t>
            </w:r>
          </w:p>
        </w:tc>
        <w:tc>
          <w:tcPr>
            <w:tcW w:w="2403" w:type="dxa"/>
            <w:shd w:val="clear" w:color="auto" w:fill="auto"/>
          </w:tcPr>
          <w:p w:rsidR="006E3FDD" w:rsidRPr="004E3C69" w:rsidRDefault="00B740F5" w:rsidP="00B740F5">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8B4A42">
              <w:rPr>
                <w:rFonts w:eastAsia="Times New Roman"/>
                <w:bCs/>
                <w:noProof/>
                <w:color w:val="auto"/>
                <w:sz w:val="20"/>
                <w:szCs w:val="20"/>
                <w:lang w:eastAsia="ru-RU"/>
              </w:rPr>
              <w:t>"Выбытия денежных средств</w:t>
            </w:r>
            <w:r w:rsidR="006E3FDD" w:rsidRPr="008B4A42">
              <w:rPr>
                <w:rFonts w:eastAsia="Times New Roman"/>
                <w:bCs/>
                <w:noProof/>
                <w:color w:val="auto"/>
                <w:sz w:val="20"/>
                <w:szCs w:val="20"/>
                <w:lang w:eastAsia="ru-RU"/>
              </w:rPr>
              <w:t>"</w:t>
            </w:r>
          </w:p>
        </w:tc>
        <w:tc>
          <w:tcPr>
            <w:tcW w:w="2430" w:type="dxa"/>
            <w:shd w:val="clear" w:color="auto" w:fill="auto"/>
          </w:tcPr>
          <w:p w:rsidR="006E3FDD" w:rsidRPr="004E3C69" w:rsidRDefault="00C06C24"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hyperlink r:id="rId16"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6E3FDD" w:rsidRPr="00F624E3">
                <w:rPr>
                  <w:rFonts w:eastAsia="Times New Roman"/>
                  <w:bCs/>
                  <w:noProof/>
                  <w:color w:val="auto"/>
                  <w:sz w:val="20"/>
                  <w:szCs w:val="20"/>
                  <w:lang w:eastAsia="ru-RU"/>
                </w:rPr>
                <w:t>Многографная карточк</w:t>
              </w:r>
            </w:hyperlink>
            <w:r w:rsidR="006E3FDD" w:rsidRPr="00F624E3">
              <w:rPr>
                <w:rFonts w:eastAsia="Times New Roman"/>
                <w:bCs/>
                <w:noProof/>
                <w:color w:val="auto"/>
                <w:sz w:val="20"/>
                <w:szCs w:val="20"/>
                <w:lang w:eastAsia="ru-RU"/>
              </w:rPr>
              <w:t xml:space="preserve">а (ф.0504054) и (или) </w:t>
            </w:r>
            <w:hyperlink r:id="rId17"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6E3FDD" w:rsidRPr="00F624E3">
                <w:rPr>
                  <w:rFonts w:eastAsia="Times New Roman"/>
                  <w:bCs/>
                  <w:noProof/>
                  <w:color w:val="auto"/>
                  <w:sz w:val="20"/>
                  <w:szCs w:val="20"/>
                  <w:lang w:eastAsia="ru-RU"/>
                </w:rPr>
                <w:t>Карточк</w:t>
              </w:r>
            </w:hyperlink>
            <w:r w:rsidR="006E3FDD" w:rsidRPr="00F624E3">
              <w:rPr>
                <w:rFonts w:eastAsia="Times New Roman"/>
                <w:bCs/>
                <w:noProof/>
                <w:color w:val="auto"/>
                <w:sz w:val="20"/>
                <w:szCs w:val="20"/>
                <w:lang w:eastAsia="ru-RU"/>
              </w:rPr>
              <w:t>а уч</w:t>
            </w:r>
            <w:r w:rsidR="006E3FDD" w:rsidRPr="004E3C69">
              <w:rPr>
                <w:rFonts w:eastAsia="Times New Roman"/>
                <w:bCs/>
                <w:noProof/>
                <w:color w:val="auto"/>
                <w:sz w:val="20"/>
                <w:szCs w:val="20"/>
                <w:lang w:eastAsia="ru-RU"/>
              </w:rPr>
              <w:t>ета средств и расчетов (ф.0504051)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 xml:space="preserve">В разрезе счетов (лицевых счетов) учреждения и по видам выплат. </w:t>
            </w:r>
          </w:p>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Счет открывается к счетам 020100000 "Денежные средства учреждения", 021003000 "Расчеты с финансовым органом по наличным денежным средствам", и предназначен для аналитического учета выплат денежных средств (восстановлений выплат) с банковских счетов субъекта учета, с лицевого счета, открытого ему органом Федерального казначейства (финансовым органом), со счета операций с наличными денежными средствами, а также из кассы субъекта учета.</w:t>
            </w:r>
          </w:p>
        </w:tc>
      </w:tr>
      <w:tr w:rsidR="006E3FDD" w:rsidRPr="00E77387" w:rsidTr="00B802D2">
        <w:tc>
          <w:tcPr>
            <w:tcW w:w="675" w:type="dxa"/>
            <w:shd w:val="clear" w:color="auto" w:fill="auto"/>
          </w:tcPr>
          <w:p w:rsidR="006E3FDD" w:rsidRPr="004E3C69" w:rsidRDefault="006E3FDD" w:rsidP="006E3FDD">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Pr>
                <w:rFonts w:eastAsia="Times New Roman"/>
                <w:bCs/>
                <w:noProof/>
                <w:color w:val="auto"/>
                <w:sz w:val="20"/>
                <w:szCs w:val="20"/>
                <w:lang w:eastAsia="ru-RU"/>
              </w:rPr>
              <w:t xml:space="preserve"> 19</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6E3FDD">
              <w:rPr>
                <w:rFonts w:eastAsia="Times New Roman"/>
                <w:bCs/>
                <w:noProof/>
                <w:color w:val="auto"/>
                <w:sz w:val="20"/>
                <w:szCs w:val="20"/>
                <w:lang w:eastAsia="ru-RU"/>
              </w:rPr>
              <w:t>"Невыясненные поступления бюджета прошлых лет"</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E235D2">
              <w:rPr>
                <w:rFonts w:eastAsia="Times New Roman"/>
                <w:bCs/>
                <w:noProof/>
                <w:color w:val="auto"/>
                <w:sz w:val="20"/>
                <w:szCs w:val="20"/>
                <w:lang w:eastAsia="ru-RU"/>
              </w:rPr>
              <w:t>Аналитический учет по счету ведется с указанием даты зачисления невыясненных поступлений и даты их уточнений в порядке, установленном субъектом учета в рамках формирования своей учетной политики.</w:t>
            </w:r>
          </w:p>
        </w:tc>
        <w:tc>
          <w:tcPr>
            <w:tcW w:w="3757" w:type="dxa"/>
            <w:tcBorders>
              <w:bottom w:val="single" w:sz="4" w:space="0" w:color="auto"/>
            </w:tcBorders>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6E3FDD">
              <w:rPr>
                <w:rFonts w:eastAsia="Times New Roman"/>
                <w:bCs/>
                <w:noProof/>
                <w:color w:val="auto"/>
                <w:sz w:val="20"/>
                <w:szCs w:val="20"/>
                <w:lang w:eastAsia="ru-RU"/>
              </w:rPr>
              <w:t>Списание со счета показателей невыясненных поступлений осуществляется при их уточнении.</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20</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"Задолженность, невостребованная кредиторами"</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учета средств и расчетов (ф.0504051)</w:t>
            </w:r>
          </w:p>
        </w:tc>
        <w:tc>
          <w:tcPr>
            <w:tcW w:w="3757" w:type="dxa"/>
            <w:tcBorders>
              <w:bottom w:val="single" w:sz="4" w:space="0" w:color="auto"/>
            </w:tcBorders>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видов выплат (поступлений), по которым на балансе учреждения учитывалась задолженность учреждения по кредиторам, с указанием его полного наименования, а также иных реквизитов, необходимых для определения кредитора и задолженности в целях регистрации принятого (принимаемого) денежного обязательства (требования кредитора) и его оплаты.</w:t>
            </w:r>
          </w:p>
        </w:tc>
      </w:tr>
      <w:tr w:rsidR="006E3FDD" w:rsidRPr="00E77387" w:rsidTr="00051264">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21</w:t>
            </w:r>
          </w:p>
        </w:tc>
        <w:tc>
          <w:tcPr>
            <w:tcW w:w="2403" w:type="dxa"/>
            <w:shd w:val="clear" w:color="auto" w:fill="auto"/>
          </w:tcPr>
          <w:p w:rsidR="006E3FDD" w:rsidRPr="008B4A42" w:rsidRDefault="006E3FDD" w:rsidP="008B4A4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highlight w:val="cyan"/>
                <w:lang w:eastAsia="ru-RU"/>
              </w:rPr>
            </w:pPr>
            <w:r w:rsidRPr="00E235D2">
              <w:rPr>
                <w:rFonts w:eastAsia="Times New Roman"/>
                <w:bCs/>
                <w:noProof/>
                <w:color w:val="auto"/>
                <w:sz w:val="20"/>
                <w:szCs w:val="20"/>
                <w:lang w:eastAsia="ru-RU"/>
              </w:rPr>
              <w:t>"Основные средства в эксплуатации"</w:t>
            </w:r>
          </w:p>
        </w:tc>
        <w:tc>
          <w:tcPr>
            <w:tcW w:w="2430" w:type="dxa"/>
            <w:tcBorders>
              <w:bottom w:val="single" w:sz="4" w:space="0" w:color="auto"/>
            </w:tcBorders>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количественно-суммового учета материальных ценностей (ф.0504041)</w:t>
            </w:r>
          </w:p>
        </w:tc>
        <w:tc>
          <w:tcPr>
            <w:tcW w:w="3757" w:type="dxa"/>
            <w:tcBorders>
              <w:bottom w:val="single" w:sz="4" w:space="0" w:color="auto"/>
            </w:tcBorders>
            <w:shd w:val="clear" w:color="auto" w:fill="auto"/>
          </w:tcPr>
          <w:p w:rsidR="006E3FDD" w:rsidRPr="00E235D2"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E235D2">
              <w:rPr>
                <w:rFonts w:eastAsia="Times New Roman"/>
                <w:bCs/>
                <w:noProof/>
                <w:color w:val="auto"/>
                <w:sz w:val="20"/>
                <w:szCs w:val="20"/>
                <w:lang w:eastAsia="ru-RU"/>
              </w:rPr>
              <w:t>В разрезе объекта НФА и места хранения</w:t>
            </w:r>
          </w:p>
        </w:tc>
      </w:tr>
      <w:tr w:rsidR="006E3FDD" w:rsidRPr="00E77387" w:rsidTr="00051264">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w:t>
            </w:r>
            <w:r w:rsidRPr="004E3C69">
              <w:rPr>
                <w:rFonts w:eastAsia="Times New Roman"/>
                <w:bCs/>
                <w:noProof/>
                <w:color w:val="auto"/>
                <w:sz w:val="20"/>
                <w:szCs w:val="20"/>
                <w:lang w:eastAsia="ru-RU"/>
              </w:rPr>
              <w:lastRenderedPageBreak/>
              <w:t>22</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lastRenderedPageBreak/>
              <w:t xml:space="preserve">"Материальные </w:t>
            </w:r>
            <w:r w:rsidRPr="004E3C69">
              <w:rPr>
                <w:rFonts w:eastAsia="Times New Roman"/>
                <w:bCs/>
                <w:noProof/>
                <w:color w:val="auto"/>
                <w:sz w:val="20"/>
                <w:szCs w:val="20"/>
                <w:lang w:eastAsia="ru-RU"/>
              </w:rPr>
              <w:lastRenderedPageBreak/>
              <w:t>ценности, полученные по централизованному снабжению"</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lastRenderedPageBreak/>
              <w:t>Карточка количественно-</w:t>
            </w:r>
            <w:r w:rsidRPr="004E3C69">
              <w:rPr>
                <w:rFonts w:eastAsia="Times New Roman"/>
                <w:bCs/>
                <w:noProof/>
                <w:color w:val="auto"/>
                <w:sz w:val="20"/>
                <w:szCs w:val="20"/>
                <w:lang w:eastAsia="ru-RU"/>
              </w:rPr>
              <w:lastRenderedPageBreak/>
              <w:t>суммового учета материальных ценностей (ф.0504041)</w:t>
            </w:r>
          </w:p>
        </w:tc>
        <w:tc>
          <w:tcPr>
            <w:tcW w:w="3757" w:type="dxa"/>
            <w:shd w:val="clear" w:color="auto" w:fill="auto"/>
          </w:tcPr>
          <w:p w:rsidR="006E3FDD" w:rsidRPr="00E235D2" w:rsidRDefault="006E3FDD" w:rsidP="00B802D2">
            <w:pPr>
              <w:widowControl/>
              <w:tabs>
                <w:tab w:val="num" w:pos="0"/>
                <w:tab w:val="left" w:pos="142"/>
                <w:tab w:val="right" w:leader="dot" w:pos="9345"/>
              </w:tabs>
              <w:suppressAutoHyphens w:val="0"/>
              <w:spacing w:before="40" w:after="40" w:line="276" w:lineRule="auto"/>
              <w:ind w:firstLine="9"/>
              <w:contextualSpacing/>
              <w:jc w:val="both"/>
              <w:rPr>
                <w:rFonts w:eastAsia="Times New Roman"/>
                <w:bCs/>
                <w:noProof/>
                <w:color w:val="auto"/>
                <w:sz w:val="20"/>
                <w:szCs w:val="20"/>
                <w:lang w:eastAsia="ru-RU"/>
              </w:rPr>
            </w:pPr>
            <w:r w:rsidRPr="00E235D2">
              <w:rPr>
                <w:rFonts w:eastAsia="Times New Roman"/>
                <w:bCs/>
                <w:noProof/>
                <w:color w:val="auto"/>
                <w:sz w:val="20"/>
                <w:szCs w:val="20"/>
                <w:lang w:eastAsia="ru-RU"/>
              </w:rPr>
              <w:lastRenderedPageBreak/>
              <w:t xml:space="preserve">В разрезе контрагентов, объекта НФА и </w:t>
            </w:r>
            <w:r w:rsidRPr="00E235D2">
              <w:rPr>
                <w:rFonts w:eastAsia="Times New Roman"/>
                <w:bCs/>
                <w:noProof/>
                <w:color w:val="auto"/>
                <w:sz w:val="20"/>
                <w:szCs w:val="20"/>
                <w:lang w:eastAsia="ru-RU"/>
              </w:rPr>
              <w:lastRenderedPageBreak/>
              <w:t>места хранения</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lastRenderedPageBreak/>
              <w:t xml:space="preserve"> 24</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"Имущество, переданное в доверительное управление"</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количественно-суммового учета материальных ценностей (ф.0504041)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управляющих имуществом, мест их нахождения по видам имущества в структуре групп, его количества и стоимости.</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25</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"Имущество, переданное в возмездное пользование (аренду)"</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количественно-суммового учета материальных ценностей (ф.0504041)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арендаторов (пользователей) имущества, мест его нахождения, по видам имущества в структуре групп,  его количеству и стоимости.</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 xml:space="preserve"> 26</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"Имущество, переданное в безвозмездное пользование"</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количественно-суммового учета материальных ценностей (ф.0504041)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пользователей имущества, мест его нахождения, по видам имущества в структуре групп, его количеству и стоимости.</w:t>
            </w:r>
          </w:p>
        </w:tc>
      </w:tr>
      <w:tr w:rsidR="006E3FDD" w:rsidRPr="00E77387" w:rsidTr="00B802D2">
        <w:tc>
          <w:tcPr>
            <w:tcW w:w="675"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sz w:val="20"/>
                <w:szCs w:val="20"/>
                <w:lang w:eastAsia="ru-RU"/>
              </w:rPr>
            </w:pPr>
            <w:r w:rsidRPr="004E3C69">
              <w:rPr>
                <w:rFonts w:eastAsia="Times New Roman"/>
                <w:bCs/>
                <w:noProof/>
                <w:color w:val="auto"/>
                <w:sz w:val="20"/>
                <w:szCs w:val="20"/>
                <w:lang w:eastAsia="ru-RU"/>
              </w:rPr>
              <w:t>227</w:t>
            </w:r>
          </w:p>
        </w:tc>
        <w:tc>
          <w:tcPr>
            <w:tcW w:w="2403"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«Материальные ценности, выданные в личное пользование работникам (сотрудникам)»</w:t>
            </w:r>
          </w:p>
        </w:tc>
        <w:tc>
          <w:tcPr>
            <w:tcW w:w="2430"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Карточка количественно-суммового учета материальных ценностей (ф.0504041)</w:t>
            </w:r>
          </w:p>
        </w:tc>
        <w:tc>
          <w:tcPr>
            <w:tcW w:w="3757" w:type="dxa"/>
            <w:shd w:val="clear" w:color="auto" w:fill="auto"/>
          </w:tcPr>
          <w:p w:rsidR="006E3FDD" w:rsidRPr="004E3C69" w:rsidRDefault="006E3FDD" w:rsidP="00B802D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sz w:val="20"/>
                <w:szCs w:val="20"/>
                <w:lang w:eastAsia="ru-RU"/>
              </w:rPr>
            </w:pPr>
            <w:r w:rsidRPr="004E3C69">
              <w:rPr>
                <w:rFonts w:eastAsia="Times New Roman"/>
                <w:bCs/>
                <w:noProof/>
                <w:color w:val="auto"/>
                <w:sz w:val="20"/>
                <w:szCs w:val="20"/>
                <w:lang w:eastAsia="ru-RU"/>
              </w:rPr>
              <w:t>В разрезе пользователей имущества, мест его нахождения, по видам имущества, его количеству и стоимости.</w:t>
            </w:r>
          </w:p>
        </w:tc>
      </w:tr>
    </w:tbl>
    <w:p w:rsidR="006E3FDD" w:rsidRPr="006041D7" w:rsidRDefault="006E3FDD" w:rsidP="006E3FDD">
      <w:pPr>
        <w:tabs>
          <w:tab w:val="num" w:pos="0"/>
          <w:tab w:val="left" w:pos="142"/>
          <w:tab w:val="left" w:pos="1276"/>
        </w:tabs>
        <w:spacing w:line="360" w:lineRule="auto"/>
        <w:ind w:firstLine="709"/>
        <w:contextualSpacing/>
        <w:jc w:val="both"/>
        <w:rPr>
          <w:b/>
          <w:color w:val="auto"/>
        </w:rPr>
      </w:pPr>
    </w:p>
    <w:p w:rsidR="00B308AB" w:rsidRPr="00B61B9D" w:rsidRDefault="00B308AB" w:rsidP="00B308AB">
      <w:pPr>
        <w:tabs>
          <w:tab w:val="num" w:pos="0"/>
          <w:tab w:val="left" w:pos="142"/>
        </w:tabs>
        <w:spacing w:line="360" w:lineRule="auto"/>
        <w:ind w:firstLine="284"/>
        <w:contextualSpacing/>
        <w:jc w:val="both"/>
        <w:rPr>
          <w:rFonts w:ascii="Calibri" w:hAnsi="Calibri" w:cs="Calibri"/>
          <w:b/>
          <w:color w:val="auto"/>
        </w:rPr>
      </w:pPr>
      <w:r w:rsidRPr="00B61B9D">
        <w:rPr>
          <w:rFonts w:ascii="Calibri" w:hAnsi="Calibri" w:cs="Calibri"/>
          <w:b/>
          <w:color w:val="auto"/>
        </w:rPr>
        <w:t>Материальные ценности, принятые на хранение</w:t>
      </w:r>
    </w:p>
    <w:p w:rsidR="00B308AB" w:rsidRDefault="00B308AB" w:rsidP="006E3FDD">
      <w:pPr>
        <w:tabs>
          <w:tab w:val="num" w:pos="0"/>
          <w:tab w:val="left" w:pos="142"/>
        </w:tabs>
        <w:spacing w:line="360" w:lineRule="auto"/>
        <w:ind w:firstLine="284"/>
        <w:contextualSpacing/>
        <w:jc w:val="both"/>
        <w:rPr>
          <w:color w:val="auto"/>
          <w:sz w:val="22"/>
          <w:szCs w:val="22"/>
        </w:rPr>
      </w:pPr>
      <w:r w:rsidRPr="00B61B9D">
        <w:rPr>
          <w:color w:val="auto"/>
          <w:sz w:val="22"/>
          <w:szCs w:val="22"/>
        </w:rPr>
        <w:t>Материальные ценности, принятые к учету в составе основных средств, в отношении которых комиссией учреждения в ходе инвентаризации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забалансовом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 в оценке по ост</w:t>
      </w:r>
      <w:r w:rsidR="000164F5">
        <w:rPr>
          <w:color w:val="auto"/>
          <w:sz w:val="22"/>
          <w:szCs w:val="22"/>
        </w:rPr>
        <w:t>аточной стоимости.</w:t>
      </w:r>
    </w:p>
    <w:p w:rsidR="00060B7F" w:rsidRDefault="00060B7F" w:rsidP="006E3FDD">
      <w:pPr>
        <w:tabs>
          <w:tab w:val="num" w:pos="0"/>
          <w:tab w:val="left" w:pos="142"/>
        </w:tabs>
        <w:spacing w:line="360" w:lineRule="auto"/>
        <w:ind w:firstLine="284"/>
        <w:contextualSpacing/>
        <w:jc w:val="both"/>
        <w:rPr>
          <w:rFonts w:ascii="Calibri" w:hAnsi="Calibri" w:cs="Calibri"/>
          <w:b/>
          <w:color w:val="auto"/>
        </w:rPr>
      </w:pPr>
    </w:p>
    <w:p w:rsidR="00E061E0" w:rsidRPr="00FB50F5" w:rsidRDefault="00060B7F" w:rsidP="006E3FDD">
      <w:pPr>
        <w:tabs>
          <w:tab w:val="num" w:pos="0"/>
          <w:tab w:val="left" w:pos="142"/>
        </w:tabs>
        <w:spacing w:line="360" w:lineRule="auto"/>
        <w:ind w:firstLine="284"/>
        <w:contextualSpacing/>
        <w:jc w:val="both"/>
        <w:rPr>
          <w:rFonts w:ascii="Calibri" w:hAnsi="Calibri" w:cs="Calibri"/>
          <w:b/>
          <w:color w:val="auto"/>
        </w:rPr>
      </w:pPr>
      <w:r>
        <w:rPr>
          <w:rFonts w:ascii="Calibri" w:hAnsi="Calibri" w:cs="Calibri"/>
          <w:b/>
          <w:color w:val="auto"/>
        </w:rPr>
        <w:t>Бланки строгой отчетности</w:t>
      </w:r>
    </w:p>
    <w:p w:rsidR="006E3FDD" w:rsidRPr="00255998" w:rsidRDefault="006E3FDD" w:rsidP="00AE2339">
      <w:pPr>
        <w:tabs>
          <w:tab w:val="num" w:pos="0"/>
          <w:tab w:val="left" w:pos="142"/>
        </w:tabs>
        <w:spacing w:line="276" w:lineRule="auto"/>
        <w:ind w:firstLine="709"/>
        <w:contextualSpacing/>
        <w:jc w:val="both"/>
        <w:rPr>
          <w:color w:val="auto"/>
          <w:sz w:val="22"/>
          <w:szCs w:val="22"/>
        </w:rPr>
      </w:pPr>
      <w:r w:rsidRPr="00255998">
        <w:rPr>
          <w:color w:val="auto"/>
          <w:sz w:val="22"/>
          <w:szCs w:val="22"/>
        </w:rPr>
        <w:t xml:space="preserve">Учет находящихся на хранении и выдаваемых в рамках хозяйственной деятельности учреждения бланков строгой </w:t>
      </w:r>
      <w:r w:rsidRPr="00374943">
        <w:rPr>
          <w:color w:val="auto"/>
          <w:sz w:val="22"/>
          <w:szCs w:val="22"/>
        </w:rPr>
        <w:t>отчетности (бланков трудовых книжек, вкладышей к ним, аттестатов, свидетельств, сертификатов, квитанций и иных бланков строгой отчетности) на забал</w:t>
      </w:r>
      <w:r w:rsidR="00AE2339" w:rsidRPr="00374943">
        <w:rPr>
          <w:color w:val="auto"/>
          <w:sz w:val="22"/>
          <w:szCs w:val="22"/>
        </w:rPr>
        <w:t>ансовом счете 03 осуществляется по стоимости приобретения.</w:t>
      </w:r>
    </w:p>
    <w:p w:rsidR="006E3FDD" w:rsidRDefault="006E3FDD" w:rsidP="006E3FDD">
      <w:pPr>
        <w:tabs>
          <w:tab w:val="num" w:pos="0"/>
          <w:tab w:val="left" w:pos="142"/>
          <w:tab w:val="num" w:pos="1276"/>
        </w:tabs>
        <w:spacing w:after="195" w:line="276" w:lineRule="auto"/>
        <w:ind w:firstLine="709"/>
        <w:contextualSpacing/>
        <w:jc w:val="both"/>
        <w:rPr>
          <w:color w:val="auto"/>
          <w:sz w:val="22"/>
          <w:szCs w:val="22"/>
        </w:rPr>
      </w:pPr>
    </w:p>
    <w:p w:rsidR="006E3FDD" w:rsidRPr="00255998" w:rsidRDefault="006E3FDD" w:rsidP="006E3FDD">
      <w:pPr>
        <w:tabs>
          <w:tab w:val="num" w:pos="0"/>
          <w:tab w:val="left" w:pos="142"/>
          <w:tab w:val="num" w:pos="1276"/>
        </w:tabs>
        <w:spacing w:after="195" w:line="276" w:lineRule="auto"/>
        <w:ind w:firstLine="709"/>
        <w:contextualSpacing/>
        <w:jc w:val="both"/>
        <w:rPr>
          <w:color w:val="auto"/>
          <w:sz w:val="22"/>
          <w:szCs w:val="22"/>
        </w:rPr>
      </w:pPr>
      <w:r w:rsidRPr="00255998">
        <w:rPr>
          <w:color w:val="auto"/>
          <w:sz w:val="22"/>
          <w:szCs w:val="22"/>
        </w:rPr>
        <w:t>Ответственность за учет, хранение и выдачу бланков строгой отчетности возлагается:</w:t>
      </w:r>
    </w:p>
    <w:p w:rsidR="006E3FDD" w:rsidRPr="00374943" w:rsidRDefault="006E3FDD" w:rsidP="00860724">
      <w:pPr>
        <w:numPr>
          <w:ilvl w:val="0"/>
          <w:numId w:val="52"/>
        </w:numPr>
        <w:tabs>
          <w:tab w:val="clear" w:pos="436"/>
          <w:tab w:val="num" w:pos="0"/>
          <w:tab w:val="left" w:pos="851"/>
        </w:tabs>
        <w:spacing w:line="276" w:lineRule="auto"/>
        <w:ind w:left="851" w:hanging="284"/>
        <w:contextualSpacing/>
        <w:jc w:val="both"/>
        <w:rPr>
          <w:color w:val="auto"/>
          <w:sz w:val="22"/>
          <w:szCs w:val="22"/>
        </w:rPr>
      </w:pPr>
      <w:r w:rsidRPr="00255998">
        <w:rPr>
          <w:color w:val="auto"/>
          <w:sz w:val="22"/>
          <w:szCs w:val="22"/>
        </w:rPr>
        <w:t xml:space="preserve">за бланки трудовых книжек и вкладышей к ним – на </w:t>
      </w:r>
      <w:r w:rsidR="00374943" w:rsidRPr="00374943">
        <w:rPr>
          <w:color w:val="auto"/>
          <w:sz w:val="22"/>
          <w:szCs w:val="22"/>
        </w:rPr>
        <w:t>ведущего специалиста Егорову Ю.А.</w:t>
      </w:r>
      <w:r w:rsidRPr="00374943">
        <w:rPr>
          <w:color w:val="auto"/>
          <w:sz w:val="22"/>
          <w:szCs w:val="22"/>
        </w:rPr>
        <w:t xml:space="preserve"> </w:t>
      </w:r>
    </w:p>
    <w:p w:rsidR="00374943" w:rsidRPr="00374943" w:rsidRDefault="006E3FDD" w:rsidP="00860724">
      <w:pPr>
        <w:numPr>
          <w:ilvl w:val="0"/>
          <w:numId w:val="52"/>
        </w:numPr>
        <w:tabs>
          <w:tab w:val="clear" w:pos="436"/>
          <w:tab w:val="num" w:pos="0"/>
          <w:tab w:val="left" w:pos="851"/>
        </w:tabs>
        <w:spacing w:line="276" w:lineRule="auto"/>
        <w:ind w:left="851" w:hanging="284"/>
        <w:contextualSpacing/>
        <w:jc w:val="both"/>
        <w:rPr>
          <w:color w:val="auto"/>
          <w:sz w:val="22"/>
          <w:szCs w:val="22"/>
        </w:rPr>
      </w:pPr>
      <w:r w:rsidRPr="00374943">
        <w:rPr>
          <w:color w:val="auto"/>
          <w:sz w:val="22"/>
          <w:szCs w:val="22"/>
        </w:rPr>
        <w:t xml:space="preserve">за бланки квитанций (ф. 0504510) – на </w:t>
      </w:r>
      <w:r w:rsidR="00374943" w:rsidRPr="00374943">
        <w:rPr>
          <w:color w:val="auto"/>
          <w:sz w:val="22"/>
          <w:szCs w:val="22"/>
        </w:rPr>
        <w:t>ведущего специалиста Матвееву И.В.</w:t>
      </w:r>
      <w:r w:rsidRPr="00374943">
        <w:rPr>
          <w:color w:val="auto"/>
          <w:sz w:val="22"/>
          <w:szCs w:val="22"/>
        </w:rPr>
        <w:t xml:space="preserve"> </w:t>
      </w:r>
    </w:p>
    <w:p w:rsidR="006E3FDD" w:rsidRPr="00374943" w:rsidRDefault="00374943" w:rsidP="00860724">
      <w:pPr>
        <w:numPr>
          <w:ilvl w:val="0"/>
          <w:numId w:val="52"/>
        </w:numPr>
        <w:tabs>
          <w:tab w:val="clear" w:pos="436"/>
          <w:tab w:val="num" w:pos="0"/>
          <w:tab w:val="left" w:pos="851"/>
        </w:tabs>
        <w:spacing w:line="276" w:lineRule="auto"/>
        <w:ind w:left="851" w:hanging="284"/>
        <w:contextualSpacing/>
        <w:jc w:val="both"/>
        <w:rPr>
          <w:color w:val="auto"/>
          <w:sz w:val="22"/>
          <w:szCs w:val="22"/>
        </w:rPr>
      </w:pPr>
      <w:r w:rsidRPr="00374943">
        <w:rPr>
          <w:color w:val="auto"/>
          <w:sz w:val="22"/>
          <w:szCs w:val="22"/>
        </w:rPr>
        <w:t>за прочие БСО  – на ведущего специалиста Матвееву И.В.</w:t>
      </w:r>
      <w:r w:rsidR="006E3FDD" w:rsidRPr="00374943">
        <w:rPr>
          <w:color w:val="auto"/>
          <w:sz w:val="22"/>
          <w:szCs w:val="22"/>
        </w:rPr>
        <w:t>.</w:t>
      </w:r>
    </w:p>
    <w:p w:rsidR="006E3FDD" w:rsidRPr="006041D7" w:rsidRDefault="006E3FDD" w:rsidP="006E3FDD">
      <w:pPr>
        <w:tabs>
          <w:tab w:val="num" w:pos="0"/>
          <w:tab w:val="left" w:pos="142"/>
          <w:tab w:val="left" w:pos="1276"/>
        </w:tabs>
        <w:spacing w:line="360" w:lineRule="auto"/>
        <w:ind w:firstLine="709"/>
        <w:contextualSpacing/>
        <w:jc w:val="both"/>
        <w:rPr>
          <w:color w:val="auto"/>
          <w:highlight w:val="yellow"/>
          <w:shd w:val="clear" w:color="auto" w:fill="FFFF00"/>
        </w:rPr>
      </w:pPr>
    </w:p>
    <w:p w:rsidR="006E3FDD" w:rsidRPr="00FB50F5" w:rsidRDefault="006E3FDD" w:rsidP="006E3FDD">
      <w:pPr>
        <w:tabs>
          <w:tab w:val="num" w:pos="0"/>
          <w:tab w:val="left" w:pos="142"/>
        </w:tabs>
        <w:spacing w:line="360" w:lineRule="auto"/>
        <w:ind w:firstLine="284"/>
        <w:contextualSpacing/>
        <w:jc w:val="both"/>
        <w:rPr>
          <w:rFonts w:ascii="Calibri" w:hAnsi="Calibri" w:cs="Calibri"/>
          <w:b/>
        </w:rPr>
      </w:pPr>
      <w:bookmarkStart w:id="106" w:name="1"/>
      <w:bookmarkStart w:id="107" w:name="9"/>
      <w:bookmarkEnd w:id="106"/>
      <w:bookmarkEnd w:id="107"/>
      <w:r w:rsidRPr="00FB50F5">
        <w:rPr>
          <w:rFonts w:ascii="Calibri" w:hAnsi="Calibri" w:cs="Calibri"/>
          <w:b/>
        </w:rPr>
        <w:lastRenderedPageBreak/>
        <w:t>Запасные части к транспортным средствам, выданные взамен изношенных</w:t>
      </w:r>
    </w:p>
    <w:p w:rsidR="006E3FDD" w:rsidRPr="00255998" w:rsidRDefault="006E3FDD" w:rsidP="006E3FDD">
      <w:pPr>
        <w:tabs>
          <w:tab w:val="num" w:pos="0"/>
          <w:tab w:val="left" w:pos="142"/>
        </w:tabs>
        <w:spacing w:line="276" w:lineRule="auto"/>
        <w:ind w:firstLine="284"/>
        <w:contextualSpacing/>
        <w:jc w:val="both"/>
        <w:rPr>
          <w:sz w:val="22"/>
          <w:szCs w:val="22"/>
        </w:rPr>
      </w:pPr>
      <w:r w:rsidRPr="00255998">
        <w:rPr>
          <w:b/>
          <w:sz w:val="22"/>
          <w:szCs w:val="22"/>
        </w:rPr>
        <w:t xml:space="preserve"> </w:t>
      </w:r>
      <w:r w:rsidRPr="00255998">
        <w:rPr>
          <w:sz w:val="22"/>
          <w:szCs w:val="22"/>
        </w:rPr>
        <w:t>На данном счете учреждение ведет учет материальных ценностей, выданных на транспортные средства взамен изношенных, в целях контроля за их использованием. Перечень материальных ценностей, учитываемых на забалансовом счете:</w:t>
      </w:r>
    </w:p>
    <w:p w:rsidR="006E3FDD" w:rsidRPr="00374943" w:rsidRDefault="006E3FDD" w:rsidP="00860724">
      <w:pPr>
        <w:numPr>
          <w:ilvl w:val="0"/>
          <w:numId w:val="6"/>
        </w:numPr>
        <w:tabs>
          <w:tab w:val="left" w:pos="142"/>
          <w:tab w:val="num" w:pos="851"/>
        </w:tabs>
        <w:spacing w:line="276" w:lineRule="auto"/>
        <w:ind w:left="851" w:hanging="284"/>
        <w:contextualSpacing/>
        <w:rPr>
          <w:sz w:val="22"/>
          <w:szCs w:val="22"/>
        </w:rPr>
      </w:pPr>
      <w:r w:rsidRPr="00374943">
        <w:rPr>
          <w:sz w:val="22"/>
          <w:szCs w:val="22"/>
        </w:rPr>
        <w:t>двигатели;</w:t>
      </w:r>
    </w:p>
    <w:p w:rsidR="006E3FDD" w:rsidRPr="00374943" w:rsidRDefault="006E3FDD" w:rsidP="00860724">
      <w:pPr>
        <w:numPr>
          <w:ilvl w:val="0"/>
          <w:numId w:val="6"/>
        </w:numPr>
        <w:tabs>
          <w:tab w:val="left" w:pos="142"/>
          <w:tab w:val="num" w:pos="851"/>
        </w:tabs>
        <w:spacing w:line="276" w:lineRule="auto"/>
        <w:ind w:left="851" w:hanging="284"/>
        <w:contextualSpacing/>
        <w:rPr>
          <w:sz w:val="22"/>
          <w:szCs w:val="22"/>
        </w:rPr>
      </w:pPr>
      <w:r w:rsidRPr="00374943">
        <w:rPr>
          <w:sz w:val="22"/>
          <w:szCs w:val="22"/>
        </w:rPr>
        <w:t>аккумуляторы;</w:t>
      </w:r>
    </w:p>
    <w:p w:rsidR="006E3FDD" w:rsidRPr="00374943" w:rsidRDefault="006E3FDD" w:rsidP="00860724">
      <w:pPr>
        <w:numPr>
          <w:ilvl w:val="0"/>
          <w:numId w:val="6"/>
        </w:numPr>
        <w:tabs>
          <w:tab w:val="left" w:pos="142"/>
          <w:tab w:val="num" w:pos="851"/>
        </w:tabs>
        <w:spacing w:line="276" w:lineRule="auto"/>
        <w:ind w:left="851" w:hanging="284"/>
        <w:contextualSpacing/>
        <w:rPr>
          <w:sz w:val="22"/>
          <w:szCs w:val="22"/>
        </w:rPr>
      </w:pPr>
      <w:r w:rsidRPr="00374943">
        <w:rPr>
          <w:sz w:val="22"/>
          <w:szCs w:val="22"/>
        </w:rPr>
        <w:t>шины и покрышки</w:t>
      </w:r>
    </w:p>
    <w:p w:rsidR="006E3FDD" w:rsidRPr="00374943" w:rsidRDefault="006E3FDD" w:rsidP="00860724">
      <w:pPr>
        <w:numPr>
          <w:ilvl w:val="0"/>
          <w:numId w:val="6"/>
        </w:numPr>
        <w:tabs>
          <w:tab w:val="left" w:pos="142"/>
          <w:tab w:val="num" w:pos="851"/>
        </w:tabs>
        <w:spacing w:line="276" w:lineRule="auto"/>
        <w:ind w:left="851" w:hanging="284"/>
        <w:contextualSpacing/>
        <w:rPr>
          <w:sz w:val="22"/>
          <w:szCs w:val="22"/>
        </w:rPr>
      </w:pPr>
      <w:r w:rsidRPr="00374943">
        <w:rPr>
          <w:sz w:val="22"/>
          <w:szCs w:val="22"/>
        </w:rPr>
        <w:t xml:space="preserve">иные съемные запчасти стоимостью свыше </w:t>
      </w:r>
      <w:r w:rsidR="003541B1" w:rsidRPr="00374943">
        <w:rPr>
          <w:sz w:val="22"/>
          <w:szCs w:val="22"/>
        </w:rPr>
        <w:t>10000</w:t>
      </w:r>
      <w:r w:rsidRPr="00374943">
        <w:rPr>
          <w:sz w:val="22"/>
          <w:szCs w:val="22"/>
        </w:rPr>
        <w:t xml:space="preserve"> рублей.</w:t>
      </w:r>
    </w:p>
    <w:p w:rsidR="006E3FDD" w:rsidRDefault="006E3FDD" w:rsidP="006E3FDD">
      <w:pPr>
        <w:tabs>
          <w:tab w:val="num" w:pos="0"/>
          <w:tab w:val="left" w:pos="142"/>
        </w:tabs>
        <w:spacing w:line="276" w:lineRule="auto"/>
        <w:ind w:firstLine="284"/>
        <w:contextualSpacing/>
        <w:jc w:val="both"/>
        <w:rPr>
          <w:sz w:val="22"/>
          <w:szCs w:val="22"/>
        </w:rPr>
      </w:pPr>
    </w:p>
    <w:p w:rsidR="006E3FDD" w:rsidRPr="00255998" w:rsidRDefault="006E3FDD" w:rsidP="006E3FDD">
      <w:pPr>
        <w:tabs>
          <w:tab w:val="num" w:pos="0"/>
          <w:tab w:val="left" w:pos="142"/>
        </w:tabs>
        <w:spacing w:line="276" w:lineRule="auto"/>
        <w:ind w:firstLine="284"/>
        <w:contextualSpacing/>
        <w:jc w:val="both"/>
        <w:rPr>
          <w:sz w:val="22"/>
          <w:szCs w:val="22"/>
        </w:rPr>
      </w:pPr>
      <w:r w:rsidRPr="00255998">
        <w:rPr>
          <w:sz w:val="22"/>
          <w:szCs w:val="22"/>
        </w:rPr>
        <w:t xml:space="preserve">Материальные ценности отражаются на забалансовом учете в момент их выбытия с балансового счета в целях ремонта транспортных средств и учитываются в течение периода их эксплуатации (использования) в составе транспортного средства. </w:t>
      </w:r>
    </w:p>
    <w:p w:rsidR="006E3FDD" w:rsidRDefault="006E3FDD" w:rsidP="006E3FDD">
      <w:pPr>
        <w:pStyle w:val="HTML"/>
        <w:tabs>
          <w:tab w:val="num" w:pos="0"/>
          <w:tab w:val="left" w:pos="142"/>
        </w:tabs>
        <w:spacing w:line="360" w:lineRule="auto"/>
        <w:ind w:firstLine="709"/>
        <w:contextualSpacing/>
        <w:jc w:val="both"/>
        <w:rPr>
          <w:rFonts w:ascii="Times New Roman" w:hAnsi="Times New Roman"/>
          <w:sz w:val="24"/>
          <w:szCs w:val="24"/>
        </w:rPr>
      </w:pPr>
      <w:r w:rsidRPr="006041D7">
        <w:rPr>
          <w:rFonts w:ascii="Times New Roman" w:hAnsi="Times New Roman"/>
          <w:sz w:val="24"/>
          <w:szCs w:val="24"/>
        </w:rPr>
        <w:t> </w:t>
      </w:r>
      <w:bookmarkStart w:id="108" w:name="14"/>
      <w:bookmarkStart w:id="109" w:name="16"/>
      <w:bookmarkEnd w:id="108"/>
      <w:bookmarkEnd w:id="109"/>
    </w:p>
    <w:p w:rsidR="006E3FDD" w:rsidRPr="00FB50F5" w:rsidRDefault="006E3FDD" w:rsidP="006E3FDD">
      <w:pPr>
        <w:pStyle w:val="HTML"/>
        <w:tabs>
          <w:tab w:val="num" w:pos="0"/>
          <w:tab w:val="left" w:pos="142"/>
        </w:tabs>
        <w:spacing w:line="276" w:lineRule="auto"/>
        <w:ind w:firstLine="284"/>
        <w:contextualSpacing/>
        <w:jc w:val="both"/>
        <w:rPr>
          <w:rFonts w:ascii="Calibri" w:hAnsi="Calibri" w:cs="Calibri"/>
          <w:b/>
          <w:sz w:val="24"/>
          <w:szCs w:val="24"/>
        </w:rPr>
      </w:pPr>
      <w:r w:rsidRPr="00FB50F5">
        <w:rPr>
          <w:rFonts w:ascii="Calibri" w:hAnsi="Calibri" w:cs="Calibri"/>
          <w:b/>
          <w:sz w:val="24"/>
          <w:szCs w:val="24"/>
        </w:rPr>
        <w:t>Порядок ведения учета материальных ценностей, выданных в личное пользование работникам (сотрудникам)</w:t>
      </w:r>
    </w:p>
    <w:p w:rsidR="006E3FDD" w:rsidRDefault="006E3FDD" w:rsidP="006E3FDD">
      <w:pPr>
        <w:pStyle w:val="HTML"/>
        <w:tabs>
          <w:tab w:val="num" w:pos="0"/>
          <w:tab w:val="left" w:pos="142"/>
        </w:tabs>
        <w:spacing w:line="276" w:lineRule="auto"/>
        <w:ind w:firstLine="709"/>
        <w:contextualSpacing/>
        <w:jc w:val="both"/>
        <w:rPr>
          <w:rFonts w:ascii="Times New Roman" w:hAnsi="Times New Roman"/>
          <w:sz w:val="22"/>
          <w:szCs w:val="22"/>
        </w:rPr>
      </w:pPr>
      <w:r w:rsidRPr="00B07B8C">
        <w:rPr>
          <w:rFonts w:ascii="Times New Roman" w:hAnsi="Times New Roman"/>
          <w:sz w:val="24"/>
          <w:szCs w:val="24"/>
        </w:rPr>
        <w:t xml:space="preserve">     </w:t>
      </w:r>
      <w:r w:rsidRPr="00255998">
        <w:rPr>
          <w:rFonts w:ascii="Times New Roman" w:hAnsi="Times New Roman"/>
          <w:sz w:val="22"/>
          <w:szCs w:val="22"/>
        </w:rPr>
        <w:t>Материальные ценности, выданные в личное пользование работникам (сотрудникам), учитываются в учреждении на счете 27, в соответствии с Приказом 157н (с изменениями и дополнениями), в целях обеспечения контроля за их сохранностью, целевым использованием и движением.</w:t>
      </w:r>
    </w:p>
    <w:p w:rsidR="006E3FDD" w:rsidRPr="00255998" w:rsidRDefault="006E3FDD" w:rsidP="006E3FDD">
      <w:pPr>
        <w:pStyle w:val="HTML"/>
        <w:tabs>
          <w:tab w:val="num" w:pos="0"/>
          <w:tab w:val="left" w:pos="142"/>
        </w:tabs>
        <w:spacing w:line="276" w:lineRule="auto"/>
        <w:ind w:firstLine="709"/>
        <w:contextualSpacing/>
        <w:jc w:val="both"/>
        <w:rPr>
          <w:rFonts w:ascii="Times New Roman" w:hAnsi="Times New Roman"/>
          <w:sz w:val="22"/>
          <w:szCs w:val="22"/>
        </w:rPr>
      </w:pPr>
    </w:p>
    <w:p w:rsidR="006E3FDD" w:rsidRPr="00255998" w:rsidRDefault="006E3FDD" w:rsidP="006E3FDD">
      <w:pPr>
        <w:pStyle w:val="HTML"/>
        <w:tabs>
          <w:tab w:val="left" w:pos="142"/>
        </w:tabs>
        <w:spacing w:line="276" w:lineRule="auto"/>
        <w:ind w:left="142" w:firstLine="709"/>
        <w:contextualSpacing/>
        <w:jc w:val="both"/>
        <w:rPr>
          <w:rFonts w:ascii="Times New Roman" w:hAnsi="Times New Roman"/>
          <w:sz w:val="22"/>
          <w:szCs w:val="22"/>
        </w:rPr>
      </w:pPr>
      <w:r w:rsidRPr="00255998">
        <w:rPr>
          <w:rFonts w:ascii="Times New Roman" w:hAnsi="Times New Roman"/>
          <w:sz w:val="22"/>
          <w:szCs w:val="22"/>
        </w:rPr>
        <w:t xml:space="preserve">Для целей учета материальных ценностей, выданных в личное пользование работникам (сотрудникам) для выполнения служебных (должностных) обязанностей, считать: </w:t>
      </w:r>
    </w:p>
    <w:p w:rsidR="006E3FDD" w:rsidRPr="00255998" w:rsidRDefault="006E3FDD" w:rsidP="00860724">
      <w:pPr>
        <w:pStyle w:val="HTML"/>
        <w:numPr>
          <w:ilvl w:val="0"/>
          <w:numId w:val="54"/>
        </w:numPr>
        <w:tabs>
          <w:tab w:val="clear" w:pos="916"/>
          <w:tab w:val="left" w:pos="142"/>
          <w:tab w:val="left" w:pos="851"/>
        </w:tabs>
        <w:spacing w:line="276" w:lineRule="auto"/>
        <w:ind w:left="851" w:hanging="284"/>
        <w:contextualSpacing/>
        <w:jc w:val="both"/>
        <w:rPr>
          <w:rFonts w:ascii="Times New Roman" w:hAnsi="Times New Roman"/>
          <w:sz w:val="22"/>
          <w:szCs w:val="22"/>
        </w:rPr>
      </w:pPr>
      <w:r w:rsidRPr="00255998">
        <w:rPr>
          <w:rFonts w:ascii="Times New Roman" w:hAnsi="Times New Roman"/>
          <w:sz w:val="22"/>
          <w:szCs w:val="22"/>
        </w:rPr>
        <w:t>специальная одежда;</w:t>
      </w:r>
    </w:p>
    <w:p w:rsidR="006E3FDD" w:rsidRPr="00255998" w:rsidRDefault="006E3FDD" w:rsidP="00860724">
      <w:pPr>
        <w:pStyle w:val="HTML"/>
        <w:numPr>
          <w:ilvl w:val="0"/>
          <w:numId w:val="54"/>
        </w:numPr>
        <w:tabs>
          <w:tab w:val="clear" w:pos="916"/>
          <w:tab w:val="left" w:pos="142"/>
          <w:tab w:val="left" w:pos="851"/>
        </w:tabs>
        <w:spacing w:line="276" w:lineRule="auto"/>
        <w:ind w:left="851" w:hanging="284"/>
        <w:contextualSpacing/>
        <w:jc w:val="both"/>
        <w:rPr>
          <w:rFonts w:ascii="Times New Roman" w:hAnsi="Times New Roman"/>
          <w:sz w:val="22"/>
          <w:szCs w:val="22"/>
        </w:rPr>
      </w:pPr>
      <w:r w:rsidRPr="00255998">
        <w:rPr>
          <w:rFonts w:ascii="Times New Roman" w:hAnsi="Times New Roman"/>
          <w:sz w:val="22"/>
          <w:szCs w:val="22"/>
        </w:rPr>
        <w:t>спортивная одежда и обувь,</w:t>
      </w:r>
    </w:p>
    <w:p w:rsidR="006E3FDD" w:rsidRDefault="006E3FDD" w:rsidP="00860724">
      <w:pPr>
        <w:pStyle w:val="HTML"/>
        <w:numPr>
          <w:ilvl w:val="0"/>
          <w:numId w:val="54"/>
        </w:numPr>
        <w:tabs>
          <w:tab w:val="clear" w:pos="916"/>
          <w:tab w:val="left" w:pos="142"/>
          <w:tab w:val="left" w:pos="851"/>
        </w:tabs>
        <w:spacing w:line="276" w:lineRule="auto"/>
        <w:ind w:left="851" w:hanging="284"/>
        <w:contextualSpacing/>
        <w:jc w:val="both"/>
        <w:rPr>
          <w:rFonts w:ascii="Times New Roman" w:hAnsi="Times New Roman"/>
          <w:sz w:val="22"/>
          <w:szCs w:val="22"/>
        </w:rPr>
      </w:pPr>
      <w:r w:rsidRPr="00255998">
        <w:rPr>
          <w:rFonts w:ascii="Times New Roman" w:hAnsi="Times New Roman"/>
          <w:sz w:val="22"/>
          <w:szCs w:val="22"/>
        </w:rPr>
        <w:t>имеющие нормативный срок эксплуатации.</w:t>
      </w:r>
    </w:p>
    <w:p w:rsidR="006E3FDD" w:rsidRPr="00255998" w:rsidRDefault="006E3FDD" w:rsidP="006E3FDD">
      <w:pPr>
        <w:pStyle w:val="HTML"/>
        <w:tabs>
          <w:tab w:val="left" w:pos="142"/>
        </w:tabs>
        <w:spacing w:line="276" w:lineRule="auto"/>
        <w:ind w:left="720"/>
        <w:contextualSpacing/>
        <w:jc w:val="both"/>
        <w:rPr>
          <w:rFonts w:ascii="Times New Roman" w:hAnsi="Times New Roman"/>
          <w:sz w:val="22"/>
          <w:szCs w:val="22"/>
        </w:rPr>
      </w:pPr>
    </w:p>
    <w:p w:rsidR="006E3FDD" w:rsidRDefault="006E3FDD" w:rsidP="006E3FDD">
      <w:pPr>
        <w:pStyle w:val="HTML"/>
        <w:tabs>
          <w:tab w:val="num" w:pos="0"/>
          <w:tab w:val="left" w:pos="142"/>
        </w:tabs>
        <w:spacing w:line="360" w:lineRule="auto"/>
        <w:ind w:firstLine="709"/>
        <w:contextualSpacing/>
        <w:jc w:val="both"/>
        <w:rPr>
          <w:rFonts w:ascii="Times New Roman" w:hAnsi="Times New Roman"/>
          <w:sz w:val="24"/>
          <w:szCs w:val="24"/>
        </w:rPr>
      </w:pPr>
      <w:r w:rsidRPr="00B07B8C">
        <w:rPr>
          <w:rFonts w:ascii="Times New Roman" w:hAnsi="Times New Roman"/>
          <w:sz w:val="24"/>
          <w:szCs w:val="24"/>
        </w:rPr>
        <w:t xml:space="preserve">   </w:t>
      </w:r>
    </w:p>
    <w:p w:rsidR="006E3FDD" w:rsidRPr="00255998"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r w:rsidRPr="00255998">
        <w:rPr>
          <w:rFonts w:ascii="Times New Roman" w:hAnsi="Times New Roman"/>
          <w:sz w:val="22"/>
          <w:szCs w:val="22"/>
        </w:rPr>
        <w:t xml:space="preserve">  На счете 27 «Материальные ценности, выданные в личное пользование работникам (сотрудникам)» учитывать активы, числящиеся до выдачи или на текущий момент на счетах учета:</w:t>
      </w:r>
    </w:p>
    <w:p w:rsidR="006E3FDD" w:rsidRPr="00255998" w:rsidRDefault="006E3FDD" w:rsidP="00860724">
      <w:pPr>
        <w:pStyle w:val="HTML"/>
        <w:numPr>
          <w:ilvl w:val="0"/>
          <w:numId w:val="57"/>
        </w:numPr>
        <w:tabs>
          <w:tab w:val="clear" w:pos="916"/>
          <w:tab w:val="left" w:pos="142"/>
          <w:tab w:val="left" w:pos="851"/>
        </w:tabs>
        <w:spacing w:line="276" w:lineRule="auto"/>
        <w:ind w:left="851" w:hanging="284"/>
        <w:contextualSpacing/>
        <w:jc w:val="both"/>
        <w:rPr>
          <w:rFonts w:ascii="Times New Roman" w:hAnsi="Times New Roman"/>
          <w:sz w:val="22"/>
          <w:szCs w:val="22"/>
        </w:rPr>
      </w:pPr>
      <w:r w:rsidRPr="00255998">
        <w:rPr>
          <w:rFonts w:ascii="Times New Roman" w:hAnsi="Times New Roman"/>
          <w:sz w:val="22"/>
          <w:szCs w:val="22"/>
        </w:rPr>
        <w:t>105 «Материальные запасы» (обязательно);</w:t>
      </w:r>
    </w:p>
    <w:p w:rsidR="006E3FDD" w:rsidRPr="003B6544" w:rsidRDefault="006E3FDD" w:rsidP="00860724">
      <w:pPr>
        <w:pStyle w:val="HTML"/>
        <w:numPr>
          <w:ilvl w:val="0"/>
          <w:numId w:val="57"/>
        </w:numPr>
        <w:tabs>
          <w:tab w:val="clear" w:pos="916"/>
          <w:tab w:val="left" w:pos="142"/>
          <w:tab w:val="left" w:pos="851"/>
        </w:tabs>
        <w:spacing w:line="276" w:lineRule="auto"/>
        <w:ind w:left="851" w:hanging="284"/>
        <w:contextualSpacing/>
        <w:jc w:val="both"/>
        <w:rPr>
          <w:rFonts w:ascii="Times New Roman" w:hAnsi="Times New Roman"/>
          <w:sz w:val="22"/>
          <w:szCs w:val="22"/>
        </w:rPr>
      </w:pPr>
      <w:r w:rsidRPr="003B6544">
        <w:rPr>
          <w:rFonts w:ascii="Times New Roman" w:hAnsi="Times New Roman"/>
          <w:sz w:val="22"/>
          <w:szCs w:val="22"/>
        </w:rPr>
        <w:t>101 «Основные средства» (на усмотрение учреждения).</w:t>
      </w:r>
    </w:p>
    <w:p w:rsidR="006E3FDD"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r w:rsidRPr="00255998">
        <w:rPr>
          <w:rFonts w:ascii="Times New Roman" w:hAnsi="Times New Roman"/>
          <w:sz w:val="22"/>
          <w:szCs w:val="22"/>
        </w:rPr>
        <w:t xml:space="preserve">     </w:t>
      </w:r>
    </w:p>
    <w:p w:rsidR="006E3FDD" w:rsidRPr="00255998"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r w:rsidRPr="00255998">
        <w:rPr>
          <w:rFonts w:ascii="Times New Roman" w:hAnsi="Times New Roman"/>
          <w:sz w:val="22"/>
          <w:szCs w:val="22"/>
        </w:rPr>
        <w:t>Аналитический учет по счету 27 «Материальные ценности, выданные в личное пользование работникам (сотрудникам)»  ведется в разрезе:</w:t>
      </w:r>
    </w:p>
    <w:p w:rsidR="006E3FDD" w:rsidRPr="00255998" w:rsidRDefault="006E3FDD" w:rsidP="00860724">
      <w:pPr>
        <w:pStyle w:val="HTML"/>
        <w:numPr>
          <w:ilvl w:val="0"/>
          <w:numId w:val="55"/>
        </w:numPr>
        <w:tabs>
          <w:tab w:val="left" w:pos="142"/>
        </w:tabs>
        <w:spacing w:line="276" w:lineRule="auto"/>
        <w:ind w:left="851" w:hanging="284"/>
        <w:contextualSpacing/>
        <w:jc w:val="both"/>
        <w:rPr>
          <w:rFonts w:ascii="Times New Roman" w:hAnsi="Times New Roman"/>
          <w:sz w:val="22"/>
          <w:szCs w:val="22"/>
        </w:rPr>
      </w:pPr>
      <w:r w:rsidRPr="00255998">
        <w:rPr>
          <w:rFonts w:ascii="Times New Roman" w:hAnsi="Times New Roman"/>
          <w:sz w:val="22"/>
          <w:szCs w:val="22"/>
        </w:rPr>
        <w:t>пользователь имущества (сотрудник) (обязательно);</w:t>
      </w:r>
    </w:p>
    <w:p w:rsidR="006E3FDD" w:rsidRPr="00255998" w:rsidRDefault="006E3FDD" w:rsidP="00860724">
      <w:pPr>
        <w:pStyle w:val="HTML"/>
        <w:numPr>
          <w:ilvl w:val="0"/>
          <w:numId w:val="55"/>
        </w:numPr>
        <w:tabs>
          <w:tab w:val="left" w:pos="142"/>
        </w:tabs>
        <w:spacing w:line="276" w:lineRule="auto"/>
        <w:ind w:left="851" w:hanging="284"/>
        <w:contextualSpacing/>
        <w:jc w:val="both"/>
        <w:rPr>
          <w:rFonts w:ascii="Times New Roman" w:hAnsi="Times New Roman"/>
          <w:sz w:val="22"/>
          <w:szCs w:val="22"/>
        </w:rPr>
      </w:pPr>
      <w:r w:rsidRPr="00255998">
        <w:rPr>
          <w:rFonts w:ascii="Times New Roman" w:hAnsi="Times New Roman"/>
          <w:sz w:val="22"/>
          <w:szCs w:val="22"/>
        </w:rPr>
        <w:t>место нахождения имущества (обязательно);</w:t>
      </w:r>
    </w:p>
    <w:p w:rsidR="006E3FDD" w:rsidRPr="00255998" w:rsidRDefault="006E3FDD" w:rsidP="00860724">
      <w:pPr>
        <w:pStyle w:val="HTML"/>
        <w:numPr>
          <w:ilvl w:val="0"/>
          <w:numId w:val="55"/>
        </w:numPr>
        <w:tabs>
          <w:tab w:val="left" w:pos="142"/>
        </w:tabs>
        <w:spacing w:line="276" w:lineRule="auto"/>
        <w:ind w:left="851" w:hanging="284"/>
        <w:contextualSpacing/>
        <w:jc w:val="both"/>
        <w:rPr>
          <w:rFonts w:ascii="Times New Roman" w:hAnsi="Times New Roman"/>
          <w:sz w:val="22"/>
          <w:szCs w:val="22"/>
        </w:rPr>
      </w:pPr>
      <w:r w:rsidRPr="00255998">
        <w:rPr>
          <w:rFonts w:ascii="Times New Roman" w:hAnsi="Times New Roman"/>
          <w:sz w:val="22"/>
          <w:szCs w:val="22"/>
        </w:rPr>
        <w:t>вид имущества (обязательно);</w:t>
      </w:r>
    </w:p>
    <w:p w:rsidR="006E3FDD" w:rsidRPr="00255998" w:rsidRDefault="006E3FDD" w:rsidP="00860724">
      <w:pPr>
        <w:pStyle w:val="HTML"/>
        <w:numPr>
          <w:ilvl w:val="0"/>
          <w:numId w:val="55"/>
        </w:numPr>
        <w:tabs>
          <w:tab w:val="left" w:pos="142"/>
        </w:tabs>
        <w:spacing w:line="276" w:lineRule="auto"/>
        <w:ind w:left="851" w:hanging="284"/>
        <w:contextualSpacing/>
        <w:jc w:val="both"/>
        <w:rPr>
          <w:rFonts w:ascii="Times New Roman" w:hAnsi="Times New Roman"/>
          <w:sz w:val="22"/>
          <w:szCs w:val="22"/>
        </w:rPr>
      </w:pPr>
      <w:r w:rsidRPr="00255998">
        <w:rPr>
          <w:rFonts w:ascii="Times New Roman" w:hAnsi="Times New Roman"/>
          <w:sz w:val="22"/>
          <w:szCs w:val="22"/>
        </w:rPr>
        <w:t>категория имущества (на усмотрение учреждения);</w:t>
      </w:r>
    </w:p>
    <w:p w:rsidR="006E3FDD" w:rsidRPr="00255998" w:rsidRDefault="006E3FDD" w:rsidP="00860724">
      <w:pPr>
        <w:pStyle w:val="HTML"/>
        <w:numPr>
          <w:ilvl w:val="0"/>
          <w:numId w:val="55"/>
        </w:numPr>
        <w:tabs>
          <w:tab w:val="left" w:pos="142"/>
        </w:tabs>
        <w:spacing w:line="276" w:lineRule="auto"/>
        <w:ind w:left="851" w:hanging="284"/>
        <w:contextualSpacing/>
        <w:jc w:val="both"/>
        <w:rPr>
          <w:rFonts w:ascii="Times New Roman" w:hAnsi="Times New Roman"/>
          <w:sz w:val="22"/>
          <w:szCs w:val="22"/>
        </w:rPr>
      </w:pPr>
      <w:r w:rsidRPr="00255998">
        <w:rPr>
          <w:rFonts w:ascii="Times New Roman" w:hAnsi="Times New Roman"/>
          <w:sz w:val="22"/>
          <w:szCs w:val="22"/>
        </w:rPr>
        <w:t>срок носки (на усмотрение учреждения).</w:t>
      </w:r>
    </w:p>
    <w:p w:rsidR="006E3FDD"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r w:rsidRPr="00255998">
        <w:rPr>
          <w:rFonts w:ascii="Times New Roman" w:hAnsi="Times New Roman"/>
          <w:sz w:val="22"/>
          <w:szCs w:val="22"/>
        </w:rPr>
        <w:t xml:space="preserve">     </w:t>
      </w:r>
    </w:p>
    <w:p w:rsidR="006E3FDD" w:rsidRPr="00255998"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r w:rsidRPr="00255998">
        <w:rPr>
          <w:rFonts w:ascii="Times New Roman" w:hAnsi="Times New Roman"/>
          <w:sz w:val="22"/>
          <w:szCs w:val="22"/>
        </w:rPr>
        <w:t>Основанием для списания имущества со счета 27 «Материальные ценности, выданные в личное пользование работникам (сотрудникам)»  является:</w:t>
      </w:r>
    </w:p>
    <w:p w:rsidR="006E3FDD" w:rsidRPr="00255998" w:rsidRDefault="006E3FDD" w:rsidP="00860724">
      <w:pPr>
        <w:pStyle w:val="HTML"/>
        <w:numPr>
          <w:ilvl w:val="0"/>
          <w:numId w:val="56"/>
        </w:numPr>
        <w:tabs>
          <w:tab w:val="left" w:pos="142"/>
        </w:tabs>
        <w:spacing w:line="276" w:lineRule="auto"/>
        <w:ind w:left="851" w:hanging="284"/>
        <w:contextualSpacing/>
        <w:jc w:val="both"/>
        <w:rPr>
          <w:rFonts w:ascii="Times New Roman" w:hAnsi="Times New Roman"/>
          <w:sz w:val="22"/>
          <w:szCs w:val="22"/>
        </w:rPr>
      </w:pPr>
      <w:r w:rsidRPr="00255998">
        <w:rPr>
          <w:rFonts w:ascii="Times New Roman" w:hAnsi="Times New Roman"/>
          <w:sz w:val="22"/>
          <w:szCs w:val="22"/>
        </w:rPr>
        <w:t>физический (моральный) износ;</w:t>
      </w:r>
    </w:p>
    <w:p w:rsidR="006E3FDD" w:rsidRPr="00255998" w:rsidRDefault="006E3FDD" w:rsidP="00860724">
      <w:pPr>
        <w:pStyle w:val="HTML"/>
        <w:numPr>
          <w:ilvl w:val="0"/>
          <w:numId w:val="56"/>
        </w:numPr>
        <w:tabs>
          <w:tab w:val="left" w:pos="142"/>
        </w:tabs>
        <w:spacing w:line="276" w:lineRule="auto"/>
        <w:ind w:left="851" w:hanging="284"/>
        <w:contextualSpacing/>
        <w:jc w:val="both"/>
        <w:rPr>
          <w:rFonts w:ascii="Times New Roman" w:hAnsi="Times New Roman"/>
          <w:sz w:val="22"/>
          <w:szCs w:val="22"/>
        </w:rPr>
      </w:pPr>
      <w:r w:rsidRPr="00255998">
        <w:rPr>
          <w:rFonts w:ascii="Times New Roman" w:hAnsi="Times New Roman"/>
          <w:sz w:val="22"/>
          <w:szCs w:val="22"/>
        </w:rPr>
        <w:t>непригодность к эксплуатации (на основании решения комиссии по выбытию активов).</w:t>
      </w:r>
    </w:p>
    <w:p w:rsidR="006E3FDD"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r w:rsidRPr="00255998">
        <w:rPr>
          <w:rFonts w:ascii="Times New Roman" w:hAnsi="Times New Roman"/>
          <w:sz w:val="22"/>
          <w:szCs w:val="22"/>
        </w:rPr>
        <w:t xml:space="preserve">     </w:t>
      </w:r>
    </w:p>
    <w:p w:rsidR="006E3FDD" w:rsidRPr="00255998"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r w:rsidRPr="00255998">
        <w:rPr>
          <w:rFonts w:ascii="Times New Roman" w:hAnsi="Times New Roman"/>
          <w:sz w:val="22"/>
          <w:szCs w:val="22"/>
        </w:rPr>
        <w:lastRenderedPageBreak/>
        <w:t>Порядок списания со счета 27 «Материальные ценности, выданные в личное пользование работникам (сотрудникам)»   в случае увольнения сотрудника.</w:t>
      </w:r>
    </w:p>
    <w:p w:rsidR="006E3FDD"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r w:rsidRPr="00255998">
        <w:rPr>
          <w:rFonts w:ascii="Times New Roman" w:hAnsi="Times New Roman"/>
          <w:sz w:val="22"/>
          <w:szCs w:val="22"/>
        </w:rPr>
        <w:t xml:space="preserve">     </w:t>
      </w:r>
    </w:p>
    <w:p w:rsidR="006E3FDD" w:rsidRPr="00255998"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r w:rsidRPr="00255998">
        <w:rPr>
          <w:rFonts w:ascii="Times New Roman" w:hAnsi="Times New Roman"/>
          <w:sz w:val="22"/>
          <w:szCs w:val="22"/>
        </w:rPr>
        <w:t>В случае увольнения сотрудника, за которым числилось имущество в пользовании на счете                      27 «Материальные ценности, выданные в личное пользование работникам (сотрудникам)», данное имущество осматривается постоянно действующей комиссией по поступлению и выбытию активов с целью определения возможности дальнейшей эксплуатации либо принятия решения о списании по причине физического износа, непригодности к эксплуатации.</w:t>
      </w:r>
    </w:p>
    <w:p w:rsidR="006E3FDD"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r w:rsidRPr="00255998">
        <w:rPr>
          <w:rFonts w:ascii="Times New Roman" w:hAnsi="Times New Roman"/>
          <w:sz w:val="22"/>
          <w:szCs w:val="22"/>
        </w:rPr>
        <w:t xml:space="preserve">     </w:t>
      </w:r>
    </w:p>
    <w:p w:rsidR="006E3FDD" w:rsidRPr="00255998"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r w:rsidRPr="00255998">
        <w:rPr>
          <w:rFonts w:ascii="Times New Roman" w:hAnsi="Times New Roman"/>
          <w:sz w:val="22"/>
          <w:szCs w:val="22"/>
        </w:rPr>
        <w:t xml:space="preserve">В случае если комиссия учреждения принимает решение о списании имущества по причине физического износа, непригодности к эксплуатации – данное имущество списывается со счета 27. </w:t>
      </w:r>
    </w:p>
    <w:p w:rsidR="006E3FDD"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r w:rsidRPr="00255998">
        <w:rPr>
          <w:rFonts w:ascii="Times New Roman" w:hAnsi="Times New Roman"/>
          <w:sz w:val="22"/>
          <w:szCs w:val="22"/>
        </w:rPr>
        <w:t xml:space="preserve">     </w:t>
      </w:r>
    </w:p>
    <w:p w:rsidR="006E3FDD" w:rsidRPr="00255998" w:rsidRDefault="006E3FDD" w:rsidP="006E3FDD">
      <w:pPr>
        <w:pStyle w:val="HTML"/>
        <w:tabs>
          <w:tab w:val="num" w:pos="0"/>
          <w:tab w:val="left" w:pos="142"/>
        </w:tabs>
        <w:spacing w:line="276" w:lineRule="auto"/>
        <w:ind w:firstLine="284"/>
        <w:contextualSpacing/>
        <w:jc w:val="both"/>
        <w:rPr>
          <w:rFonts w:ascii="Times New Roman" w:hAnsi="Times New Roman"/>
          <w:i/>
          <w:sz w:val="22"/>
          <w:szCs w:val="22"/>
        </w:rPr>
      </w:pPr>
      <w:r w:rsidRPr="00255998">
        <w:rPr>
          <w:rFonts w:ascii="Times New Roman" w:hAnsi="Times New Roman"/>
          <w:sz w:val="22"/>
          <w:szCs w:val="22"/>
        </w:rPr>
        <w:t xml:space="preserve">В случае если комиссия учреждения принимает решение о пригодности имущества к эксплуатации – данное имущество приходуется от уволившегося работника на склад по оценочной стоимости / по стоимости приобретения </w:t>
      </w:r>
    </w:p>
    <w:p w:rsidR="006E3FDD"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r w:rsidRPr="00255998">
        <w:rPr>
          <w:rFonts w:ascii="Times New Roman" w:hAnsi="Times New Roman"/>
          <w:sz w:val="22"/>
          <w:szCs w:val="22"/>
        </w:rPr>
        <w:t xml:space="preserve">     </w:t>
      </w:r>
    </w:p>
    <w:p w:rsidR="006E3FDD" w:rsidRPr="00255998"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r w:rsidRPr="00255998">
        <w:rPr>
          <w:rFonts w:ascii="Times New Roman" w:hAnsi="Times New Roman"/>
          <w:sz w:val="22"/>
          <w:szCs w:val="22"/>
        </w:rPr>
        <w:t>В бухгалтерском учете данная операция отражается:</w:t>
      </w:r>
    </w:p>
    <w:p w:rsidR="006E3FDD" w:rsidRPr="00255998"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r w:rsidRPr="003C6616">
        <w:rPr>
          <w:rFonts w:ascii="Times New Roman" w:hAnsi="Times New Roman"/>
          <w:sz w:val="22"/>
          <w:szCs w:val="22"/>
        </w:rPr>
        <w:t>Вариант 1</w:t>
      </w:r>
    </w:p>
    <w:p w:rsidR="006E3FDD" w:rsidRPr="00255998"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r w:rsidRPr="00255998">
        <w:rPr>
          <w:rFonts w:ascii="Times New Roman" w:hAnsi="Times New Roman"/>
          <w:sz w:val="22"/>
          <w:szCs w:val="22"/>
        </w:rPr>
        <w:t>Как внутреннее перемещение по счету 27 со сменой пользователя и места хранения.</w:t>
      </w:r>
    </w:p>
    <w:p w:rsidR="006E3FDD" w:rsidRPr="00255998" w:rsidRDefault="006E3FDD" w:rsidP="006E3FDD">
      <w:pPr>
        <w:pStyle w:val="HTML"/>
        <w:tabs>
          <w:tab w:val="num" w:pos="0"/>
          <w:tab w:val="left" w:pos="142"/>
        </w:tabs>
        <w:spacing w:line="276" w:lineRule="auto"/>
        <w:ind w:firstLine="284"/>
        <w:contextualSpacing/>
        <w:jc w:val="both"/>
        <w:rPr>
          <w:rFonts w:ascii="Times New Roman" w:hAnsi="Times New Roman"/>
          <w:sz w:val="22"/>
          <w:szCs w:val="22"/>
        </w:rPr>
      </w:pPr>
    </w:p>
    <w:p w:rsidR="004219DC" w:rsidRDefault="004219DC" w:rsidP="006E4D3A">
      <w:pPr>
        <w:pStyle w:val="4"/>
        <w:ind w:firstLine="284"/>
        <w:rPr>
          <w:rFonts w:asciiTheme="minorHAnsi" w:hAnsiTheme="minorHAnsi" w:cstheme="minorHAnsi"/>
          <w:sz w:val="32"/>
          <w:szCs w:val="32"/>
        </w:rPr>
      </w:pPr>
      <w:bookmarkStart w:id="110" w:name="_Раздел_5._Методологический"/>
      <w:bookmarkStart w:id="111" w:name="_Раздел_6._Приложения_1"/>
      <w:bookmarkEnd w:id="110"/>
      <w:bookmarkEnd w:id="111"/>
    </w:p>
    <w:p w:rsidR="000A54A1" w:rsidRPr="000A54A1" w:rsidRDefault="000A54A1" w:rsidP="000A54A1"/>
    <w:p w:rsidR="00866B0A" w:rsidRPr="006E4D3A" w:rsidRDefault="00866B0A" w:rsidP="006E4D3A">
      <w:pPr>
        <w:pStyle w:val="4"/>
        <w:ind w:firstLine="284"/>
        <w:rPr>
          <w:rFonts w:asciiTheme="minorHAnsi" w:hAnsiTheme="minorHAnsi" w:cstheme="minorHAnsi"/>
          <w:sz w:val="32"/>
          <w:szCs w:val="32"/>
        </w:rPr>
      </w:pPr>
      <w:r w:rsidRPr="006E4D3A">
        <w:rPr>
          <w:rFonts w:asciiTheme="minorHAnsi" w:hAnsiTheme="minorHAnsi" w:cstheme="minorHAnsi"/>
          <w:sz w:val="32"/>
          <w:szCs w:val="32"/>
        </w:rPr>
        <w:t xml:space="preserve">Раздел </w:t>
      </w:r>
      <w:r w:rsidR="00A629E3">
        <w:rPr>
          <w:rFonts w:asciiTheme="minorHAnsi" w:hAnsiTheme="minorHAnsi" w:cstheme="minorHAnsi"/>
          <w:sz w:val="32"/>
          <w:szCs w:val="32"/>
        </w:rPr>
        <w:t>5</w:t>
      </w:r>
      <w:r w:rsidRPr="006E4D3A">
        <w:rPr>
          <w:rFonts w:asciiTheme="minorHAnsi" w:hAnsiTheme="minorHAnsi" w:cstheme="minorHAnsi"/>
          <w:sz w:val="32"/>
          <w:szCs w:val="32"/>
        </w:rPr>
        <w:t>. Приложения</w:t>
      </w:r>
    </w:p>
    <w:p w:rsidR="00866B0A" w:rsidRPr="00D160BB" w:rsidRDefault="00A629E3" w:rsidP="00192190">
      <w:pPr>
        <w:pStyle w:val="4"/>
        <w:ind w:firstLine="284"/>
        <w:rPr>
          <w:bCs w:val="0"/>
          <w:color w:val="auto"/>
        </w:rPr>
      </w:pPr>
      <w:bookmarkStart w:id="112" w:name="_6.1_Рабочий_план"/>
      <w:bookmarkEnd w:id="112"/>
      <w:r>
        <w:rPr>
          <w:rFonts w:asciiTheme="minorHAnsi" w:hAnsiTheme="minorHAnsi" w:cstheme="minorHAnsi"/>
        </w:rPr>
        <w:t>5</w:t>
      </w:r>
      <w:r w:rsidR="00866B0A" w:rsidRPr="00F624E3">
        <w:rPr>
          <w:rFonts w:asciiTheme="minorHAnsi" w:hAnsiTheme="minorHAnsi" w:cstheme="minorHAnsi"/>
        </w:rPr>
        <w:t>.1 Рабочий план счетов учреждения</w:t>
      </w:r>
    </w:p>
    <w:p w:rsidR="00866B0A" w:rsidRPr="00D160BB" w:rsidRDefault="00866B0A" w:rsidP="009174FB">
      <w:pPr>
        <w:tabs>
          <w:tab w:val="num" w:pos="0"/>
          <w:tab w:val="left" w:pos="142"/>
        </w:tabs>
        <w:spacing w:line="360" w:lineRule="auto"/>
        <w:ind w:firstLine="709"/>
        <w:contextualSpacing/>
        <w:jc w:val="right"/>
      </w:pPr>
      <w:r w:rsidRPr="00D160BB">
        <w:t>Приложение №</w:t>
      </w:r>
      <w:r w:rsidR="00502A9D">
        <w:t>5</w:t>
      </w:r>
      <w:r w:rsidRPr="00D160BB">
        <w:t>.1</w:t>
      </w:r>
    </w:p>
    <w:p w:rsidR="00866B0A" w:rsidRPr="00D160BB" w:rsidRDefault="00866B0A" w:rsidP="00D160BB">
      <w:pPr>
        <w:tabs>
          <w:tab w:val="num" w:pos="0"/>
          <w:tab w:val="left" w:pos="142"/>
        </w:tabs>
        <w:spacing w:line="360" w:lineRule="auto"/>
        <w:ind w:firstLine="709"/>
        <w:contextualSpacing/>
        <w:jc w:val="both"/>
      </w:pPr>
    </w:p>
    <w:p w:rsidR="00015495" w:rsidRPr="007F70AE" w:rsidRDefault="00866B0A" w:rsidP="007F70AE">
      <w:pPr>
        <w:tabs>
          <w:tab w:val="num" w:pos="0"/>
          <w:tab w:val="left" w:pos="142"/>
        </w:tabs>
        <w:spacing w:line="360" w:lineRule="auto"/>
        <w:ind w:firstLine="709"/>
        <w:contextualSpacing/>
        <w:jc w:val="center"/>
        <w:rPr>
          <w:b/>
          <w:bCs/>
          <w:iCs/>
        </w:rPr>
      </w:pPr>
      <w:r w:rsidRPr="00D160BB">
        <w:rPr>
          <w:b/>
          <w:bCs/>
          <w:iCs/>
        </w:rPr>
        <w:t>РАБОЧИЙ ПЛАН СЧЕТОВ</w:t>
      </w:r>
      <w:r w:rsidR="004A57B1">
        <w:rPr>
          <w:b/>
          <w:bCs/>
          <w:iCs/>
        </w:rPr>
        <w:t xml:space="preserve">  </w:t>
      </w:r>
    </w:p>
    <w:p w:rsidR="00855F87" w:rsidRPr="008064DD" w:rsidRDefault="00866B0A" w:rsidP="00855F87">
      <w:pPr>
        <w:ind w:left="-284"/>
        <w:jc w:val="both"/>
        <w:rPr>
          <w:b/>
          <w:bCs/>
          <w:color w:val="auto"/>
          <w:sz w:val="22"/>
          <w:szCs w:val="22"/>
        </w:rPr>
      </w:pPr>
      <w:r w:rsidRPr="00263AE3">
        <w:t xml:space="preserve"> </w:t>
      </w:r>
    </w:p>
    <w:tbl>
      <w:tblPr>
        <w:tblW w:w="10080" w:type="dxa"/>
        <w:tblInd w:w="93" w:type="dxa"/>
        <w:tblLook w:val="04A0" w:firstRow="1" w:lastRow="0" w:firstColumn="1" w:lastColumn="0" w:noHBand="0" w:noVBand="1"/>
      </w:tblPr>
      <w:tblGrid>
        <w:gridCol w:w="1240"/>
        <w:gridCol w:w="7564"/>
        <w:gridCol w:w="1276"/>
      </w:tblGrid>
      <w:tr w:rsidR="00855F87" w:rsidRPr="00E00667" w:rsidTr="00D01DC2">
        <w:trPr>
          <w:trHeight w:val="420"/>
        </w:trPr>
        <w:tc>
          <w:tcPr>
            <w:tcW w:w="1240" w:type="dxa"/>
            <w:tcBorders>
              <w:top w:val="single" w:sz="4" w:space="0" w:color="auto"/>
              <w:left w:val="single" w:sz="4" w:space="0" w:color="auto"/>
              <w:bottom w:val="single" w:sz="4" w:space="0" w:color="auto"/>
              <w:right w:val="single" w:sz="4" w:space="0" w:color="auto"/>
            </w:tcBorders>
            <w:shd w:val="clear" w:color="000000" w:fill="F5F2DD"/>
            <w:noWrap/>
            <w:hideMark/>
          </w:tcPr>
          <w:p w:rsidR="00855F87" w:rsidRPr="00E00667" w:rsidRDefault="00855F87" w:rsidP="00D01DC2">
            <w:pPr>
              <w:widowControl/>
              <w:suppressAutoHyphens w:val="0"/>
              <w:rPr>
                <w:rFonts w:ascii="Arial" w:eastAsia="Times New Roman" w:hAnsi="Arial" w:cs="Arial"/>
                <w:color w:val="594304"/>
                <w:sz w:val="16"/>
                <w:szCs w:val="16"/>
                <w:lang w:eastAsia="ru-RU"/>
              </w:rPr>
            </w:pPr>
            <w:r w:rsidRPr="00E00667">
              <w:rPr>
                <w:rFonts w:ascii="Arial" w:eastAsia="Times New Roman" w:hAnsi="Arial" w:cs="Arial"/>
                <w:color w:val="594304"/>
                <w:sz w:val="16"/>
                <w:szCs w:val="16"/>
                <w:lang w:eastAsia="ru-RU"/>
              </w:rPr>
              <w:t>Код</w:t>
            </w:r>
          </w:p>
        </w:tc>
        <w:tc>
          <w:tcPr>
            <w:tcW w:w="7564" w:type="dxa"/>
            <w:tcBorders>
              <w:top w:val="single" w:sz="4" w:space="0" w:color="auto"/>
              <w:left w:val="nil"/>
              <w:bottom w:val="single" w:sz="4" w:space="0" w:color="auto"/>
              <w:right w:val="single" w:sz="4" w:space="0" w:color="auto"/>
            </w:tcBorders>
            <w:shd w:val="clear" w:color="000000" w:fill="F5F2DD"/>
            <w:hideMark/>
          </w:tcPr>
          <w:p w:rsidR="00855F87" w:rsidRPr="00E00667" w:rsidRDefault="00855F87" w:rsidP="00D01DC2">
            <w:pPr>
              <w:widowControl/>
              <w:suppressAutoHyphens w:val="0"/>
              <w:rPr>
                <w:rFonts w:ascii="Arial" w:eastAsia="Times New Roman" w:hAnsi="Arial" w:cs="Arial"/>
                <w:color w:val="594304"/>
                <w:sz w:val="16"/>
                <w:szCs w:val="16"/>
                <w:lang w:eastAsia="ru-RU"/>
              </w:rPr>
            </w:pPr>
            <w:r w:rsidRPr="00E00667">
              <w:rPr>
                <w:rFonts w:ascii="Arial" w:eastAsia="Times New Roman" w:hAnsi="Arial" w:cs="Arial"/>
                <w:color w:val="594304"/>
                <w:sz w:val="16"/>
                <w:szCs w:val="16"/>
                <w:lang w:eastAsia="ru-RU"/>
              </w:rPr>
              <w:t>Наименование</w:t>
            </w:r>
          </w:p>
        </w:tc>
        <w:tc>
          <w:tcPr>
            <w:tcW w:w="1276" w:type="dxa"/>
            <w:tcBorders>
              <w:top w:val="single" w:sz="4" w:space="0" w:color="auto"/>
              <w:left w:val="nil"/>
              <w:bottom w:val="single" w:sz="4" w:space="0" w:color="auto"/>
              <w:right w:val="single" w:sz="4" w:space="0" w:color="auto"/>
            </w:tcBorders>
            <w:shd w:val="clear" w:color="000000" w:fill="F5F2DD"/>
            <w:noWrap/>
            <w:hideMark/>
          </w:tcPr>
          <w:p w:rsidR="00855F87" w:rsidRPr="00E00667" w:rsidRDefault="00855F87" w:rsidP="00D01DC2">
            <w:pPr>
              <w:widowControl/>
              <w:suppressAutoHyphens w:val="0"/>
              <w:rPr>
                <w:rFonts w:ascii="Arial" w:eastAsia="Times New Roman" w:hAnsi="Arial" w:cs="Arial"/>
                <w:color w:val="594304"/>
                <w:sz w:val="16"/>
                <w:szCs w:val="16"/>
                <w:lang w:eastAsia="ru-RU"/>
              </w:rPr>
            </w:pPr>
            <w:r w:rsidRPr="00E00667">
              <w:rPr>
                <w:rFonts w:ascii="Arial" w:eastAsia="Times New Roman" w:hAnsi="Arial" w:cs="Arial"/>
                <w:color w:val="594304"/>
                <w:sz w:val="16"/>
                <w:szCs w:val="16"/>
                <w:lang w:eastAsia="ru-RU"/>
              </w:rPr>
              <w:t>№ журнала</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101.00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Основные средства</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101.10</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Основные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101.11</w:t>
            </w:r>
          </w:p>
        </w:tc>
        <w:tc>
          <w:tcPr>
            <w:tcW w:w="7564" w:type="dxa"/>
            <w:tcBorders>
              <w:top w:val="nil"/>
              <w:left w:val="nil"/>
              <w:bottom w:val="single" w:sz="4" w:space="0" w:color="auto"/>
              <w:right w:val="single" w:sz="4" w:space="0" w:color="auto"/>
            </w:tcBorders>
            <w:shd w:val="clear" w:color="000000" w:fill="FFFFFF"/>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Жилые помещения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101.12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F13DC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Нежилые помещения (здания и сооружения)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101.13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F13DC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Инвестиционная недвижимость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101.15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Транспортные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 </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F13DC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Нежилые помещения (здания и сооружения)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101.33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F13DC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Инвестиционная недвижимость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Машины и оборудование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101.35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Транспортные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101.36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F13DC6" w:rsidP="00F13DC6">
            <w:pPr>
              <w:widowControl/>
              <w:tabs>
                <w:tab w:val="right" w:pos="7348"/>
              </w:tabs>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Инвентарь производственный и хозяйственный - иное движимое имущество учреждения</w:t>
            </w:r>
            <w:r w:rsidRPr="00E30F9C">
              <w:rPr>
                <w:rFonts w:ascii="Arial" w:eastAsia="Times New Roman" w:hAnsi="Arial" w:cs="Arial"/>
                <w:sz w:val="16"/>
                <w:szCs w:val="16"/>
                <w:lang w:eastAsia="ru-RU"/>
              </w:rPr>
              <w:tab/>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101.37</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F13DC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Биологические ресурсы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855F87" w:rsidRPr="00E00667"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101.38</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Прочие 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00667" w:rsidRDefault="00855F87" w:rsidP="00D01DC2">
            <w:pPr>
              <w:widowControl/>
              <w:suppressAutoHyphens w:val="0"/>
              <w:rPr>
                <w:rFonts w:ascii="Arial" w:eastAsia="Times New Roman" w:hAnsi="Arial" w:cs="Arial"/>
                <w:sz w:val="16"/>
                <w:szCs w:val="16"/>
                <w:lang w:eastAsia="ru-RU"/>
              </w:rPr>
            </w:pPr>
            <w:r w:rsidRPr="00E00667">
              <w:rPr>
                <w:rFonts w:ascii="Arial" w:eastAsia="Times New Roman" w:hAnsi="Arial" w:cs="Arial"/>
                <w:sz w:val="16"/>
                <w:szCs w:val="16"/>
                <w:lang w:eastAsia="ru-RU"/>
              </w:rPr>
              <w:t>7</w:t>
            </w:r>
          </w:p>
        </w:tc>
      </w:tr>
      <w:tr w:rsidR="00F13DC6"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F13DC6" w:rsidRPr="00E30F9C" w:rsidRDefault="00F13DC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101.90</w:t>
            </w:r>
          </w:p>
        </w:tc>
        <w:tc>
          <w:tcPr>
            <w:tcW w:w="7564" w:type="dxa"/>
            <w:tcBorders>
              <w:top w:val="nil"/>
              <w:left w:val="nil"/>
              <w:bottom w:val="single" w:sz="4" w:space="0" w:color="auto"/>
              <w:right w:val="single" w:sz="4" w:space="0" w:color="auto"/>
            </w:tcBorders>
            <w:shd w:val="clear" w:color="000000" w:fill="FFFFFF"/>
          </w:tcPr>
          <w:p w:rsidR="00F13DC6" w:rsidRPr="00E30F9C" w:rsidRDefault="00F13DC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Основные средства - имущество в концессии</w:t>
            </w:r>
          </w:p>
        </w:tc>
        <w:tc>
          <w:tcPr>
            <w:tcW w:w="1276" w:type="dxa"/>
            <w:tcBorders>
              <w:top w:val="nil"/>
              <w:left w:val="nil"/>
              <w:bottom w:val="single" w:sz="4" w:space="0" w:color="auto"/>
              <w:right w:val="single" w:sz="4" w:space="0" w:color="auto"/>
            </w:tcBorders>
            <w:shd w:val="clear" w:color="000000" w:fill="FFFFFF"/>
            <w:noWrap/>
          </w:tcPr>
          <w:p w:rsidR="00F13DC6" w:rsidRPr="00E30F9C" w:rsidRDefault="00F13DC6" w:rsidP="00D01DC2">
            <w:pPr>
              <w:widowControl/>
              <w:suppressAutoHyphens w:val="0"/>
              <w:rPr>
                <w:rFonts w:ascii="Arial" w:eastAsia="Times New Roman" w:hAnsi="Arial" w:cs="Arial"/>
                <w:sz w:val="16"/>
                <w:szCs w:val="16"/>
                <w:lang w:eastAsia="ru-RU"/>
              </w:rPr>
            </w:pPr>
          </w:p>
        </w:tc>
      </w:tr>
      <w:tr w:rsidR="009732A8"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101.91</w:t>
            </w:r>
          </w:p>
        </w:tc>
        <w:tc>
          <w:tcPr>
            <w:tcW w:w="7564" w:type="dxa"/>
            <w:tcBorders>
              <w:top w:val="nil"/>
              <w:left w:val="nil"/>
              <w:bottom w:val="single" w:sz="4" w:space="0" w:color="auto"/>
              <w:right w:val="single" w:sz="4" w:space="0" w:color="auto"/>
            </w:tcBorders>
            <w:shd w:val="clear" w:color="000000" w:fill="FFFFFF"/>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Жилые помещения - имущество в концессии</w:t>
            </w:r>
          </w:p>
        </w:tc>
        <w:tc>
          <w:tcPr>
            <w:tcW w:w="1276" w:type="dxa"/>
            <w:tcBorders>
              <w:top w:val="nil"/>
              <w:left w:val="nil"/>
              <w:bottom w:val="single" w:sz="4" w:space="0" w:color="auto"/>
              <w:right w:val="single" w:sz="4" w:space="0" w:color="auto"/>
            </w:tcBorders>
            <w:shd w:val="clear" w:color="000000" w:fill="FFFFFF"/>
            <w:noWrap/>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9732A8"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lastRenderedPageBreak/>
              <w:t>101.92</w:t>
            </w:r>
          </w:p>
        </w:tc>
        <w:tc>
          <w:tcPr>
            <w:tcW w:w="7564" w:type="dxa"/>
            <w:tcBorders>
              <w:top w:val="nil"/>
              <w:left w:val="nil"/>
              <w:bottom w:val="single" w:sz="4" w:space="0" w:color="auto"/>
              <w:right w:val="single" w:sz="4" w:space="0" w:color="auto"/>
            </w:tcBorders>
            <w:shd w:val="clear" w:color="000000" w:fill="FFFFFF"/>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Нежилые помещения (здания и сооружения) - имущество в концессии</w:t>
            </w:r>
          </w:p>
        </w:tc>
        <w:tc>
          <w:tcPr>
            <w:tcW w:w="1276" w:type="dxa"/>
            <w:tcBorders>
              <w:top w:val="nil"/>
              <w:left w:val="nil"/>
              <w:bottom w:val="single" w:sz="4" w:space="0" w:color="auto"/>
              <w:right w:val="single" w:sz="4" w:space="0" w:color="auto"/>
            </w:tcBorders>
            <w:shd w:val="clear" w:color="000000" w:fill="FFFFFF"/>
            <w:noWrap/>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9732A8"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101.94</w:t>
            </w:r>
          </w:p>
        </w:tc>
        <w:tc>
          <w:tcPr>
            <w:tcW w:w="7564" w:type="dxa"/>
            <w:tcBorders>
              <w:top w:val="nil"/>
              <w:left w:val="nil"/>
              <w:bottom w:val="single" w:sz="4" w:space="0" w:color="auto"/>
              <w:right w:val="single" w:sz="4" w:space="0" w:color="auto"/>
            </w:tcBorders>
            <w:shd w:val="clear" w:color="000000" w:fill="FFFFFF"/>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Машины и оборудование - имущество в концессии</w:t>
            </w:r>
          </w:p>
        </w:tc>
        <w:tc>
          <w:tcPr>
            <w:tcW w:w="1276" w:type="dxa"/>
            <w:tcBorders>
              <w:top w:val="nil"/>
              <w:left w:val="nil"/>
              <w:bottom w:val="single" w:sz="4" w:space="0" w:color="auto"/>
              <w:right w:val="single" w:sz="4" w:space="0" w:color="auto"/>
            </w:tcBorders>
            <w:shd w:val="clear" w:color="000000" w:fill="FFFFFF"/>
            <w:noWrap/>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9732A8"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101.95</w:t>
            </w:r>
          </w:p>
        </w:tc>
        <w:tc>
          <w:tcPr>
            <w:tcW w:w="7564" w:type="dxa"/>
            <w:tcBorders>
              <w:top w:val="nil"/>
              <w:left w:val="nil"/>
              <w:bottom w:val="single" w:sz="4" w:space="0" w:color="auto"/>
              <w:right w:val="single" w:sz="4" w:space="0" w:color="auto"/>
            </w:tcBorders>
            <w:shd w:val="clear" w:color="000000" w:fill="FFFFFF"/>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Транспортные средства - имущество в концессии</w:t>
            </w:r>
          </w:p>
        </w:tc>
        <w:tc>
          <w:tcPr>
            <w:tcW w:w="1276" w:type="dxa"/>
            <w:tcBorders>
              <w:top w:val="nil"/>
              <w:left w:val="nil"/>
              <w:bottom w:val="single" w:sz="4" w:space="0" w:color="auto"/>
              <w:right w:val="single" w:sz="4" w:space="0" w:color="auto"/>
            </w:tcBorders>
            <w:shd w:val="clear" w:color="000000" w:fill="FFFFFF"/>
            <w:noWrap/>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9732A8"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101.96</w:t>
            </w:r>
          </w:p>
        </w:tc>
        <w:tc>
          <w:tcPr>
            <w:tcW w:w="7564" w:type="dxa"/>
            <w:tcBorders>
              <w:top w:val="nil"/>
              <w:left w:val="nil"/>
              <w:bottom w:val="single" w:sz="4" w:space="0" w:color="auto"/>
              <w:right w:val="single" w:sz="4" w:space="0" w:color="auto"/>
            </w:tcBorders>
            <w:shd w:val="clear" w:color="000000" w:fill="FFFFFF"/>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Инвентарь производственный и хозяйственный - имущество в концессии</w:t>
            </w:r>
          </w:p>
        </w:tc>
        <w:tc>
          <w:tcPr>
            <w:tcW w:w="1276" w:type="dxa"/>
            <w:tcBorders>
              <w:top w:val="nil"/>
              <w:left w:val="nil"/>
              <w:bottom w:val="single" w:sz="4" w:space="0" w:color="auto"/>
              <w:right w:val="single" w:sz="4" w:space="0" w:color="auto"/>
            </w:tcBorders>
            <w:shd w:val="clear" w:color="000000" w:fill="FFFFFF"/>
            <w:noWrap/>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9732A8"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101.97</w:t>
            </w:r>
          </w:p>
        </w:tc>
        <w:tc>
          <w:tcPr>
            <w:tcW w:w="7564" w:type="dxa"/>
            <w:tcBorders>
              <w:top w:val="nil"/>
              <w:left w:val="nil"/>
              <w:bottom w:val="single" w:sz="4" w:space="0" w:color="auto"/>
              <w:right w:val="single" w:sz="4" w:space="0" w:color="auto"/>
            </w:tcBorders>
            <w:shd w:val="clear" w:color="000000" w:fill="FFFFFF"/>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Биологические ресурсы - имущество в концессии</w:t>
            </w:r>
          </w:p>
        </w:tc>
        <w:tc>
          <w:tcPr>
            <w:tcW w:w="1276" w:type="dxa"/>
            <w:tcBorders>
              <w:top w:val="nil"/>
              <w:left w:val="nil"/>
              <w:bottom w:val="single" w:sz="4" w:space="0" w:color="auto"/>
              <w:right w:val="single" w:sz="4" w:space="0" w:color="auto"/>
            </w:tcBorders>
            <w:shd w:val="clear" w:color="000000" w:fill="FFFFFF"/>
            <w:noWrap/>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9732A8"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101.98</w:t>
            </w:r>
          </w:p>
        </w:tc>
        <w:tc>
          <w:tcPr>
            <w:tcW w:w="7564" w:type="dxa"/>
            <w:tcBorders>
              <w:top w:val="nil"/>
              <w:left w:val="nil"/>
              <w:bottom w:val="single" w:sz="4" w:space="0" w:color="auto"/>
              <w:right w:val="single" w:sz="4" w:space="0" w:color="auto"/>
            </w:tcBorders>
            <w:shd w:val="clear" w:color="000000" w:fill="FFFFFF"/>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Прочие основные средства - имущество в концессии</w:t>
            </w:r>
          </w:p>
        </w:tc>
        <w:tc>
          <w:tcPr>
            <w:tcW w:w="1276" w:type="dxa"/>
            <w:tcBorders>
              <w:top w:val="nil"/>
              <w:left w:val="nil"/>
              <w:bottom w:val="single" w:sz="4" w:space="0" w:color="auto"/>
              <w:right w:val="single" w:sz="4" w:space="0" w:color="auto"/>
            </w:tcBorders>
            <w:shd w:val="clear" w:color="000000" w:fill="FFFFFF"/>
            <w:noWrap/>
          </w:tcPr>
          <w:p w:rsidR="009732A8" w:rsidRPr="00E30F9C" w:rsidRDefault="009732A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102.00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Нематериальные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102.30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Нематериальные активы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103.00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Непроизведенные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103.10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Непроизведенные активы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103.11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Земля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103.12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Ресурсы недр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103.13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Прочие непроизведенные активы - недвижимое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5E1FE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5E1FE7" w:rsidRPr="00E30F9C" w:rsidRDefault="005E1FE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103.30</w:t>
            </w:r>
          </w:p>
        </w:tc>
        <w:tc>
          <w:tcPr>
            <w:tcW w:w="7564" w:type="dxa"/>
            <w:tcBorders>
              <w:top w:val="nil"/>
              <w:left w:val="nil"/>
              <w:bottom w:val="single" w:sz="4" w:space="0" w:color="auto"/>
              <w:right w:val="single" w:sz="4" w:space="0" w:color="auto"/>
            </w:tcBorders>
            <w:shd w:val="clear" w:color="000000" w:fill="FFFFFF"/>
          </w:tcPr>
          <w:p w:rsidR="005E1FE7" w:rsidRPr="00E30F9C" w:rsidRDefault="005E1FE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Непроизведенные активы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5E1FE7" w:rsidRPr="00E30F9C" w:rsidRDefault="005E1FE7" w:rsidP="00D01DC2">
            <w:pPr>
              <w:widowControl/>
              <w:suppressAutoHyphens w:val="0"/>
              <w:rPr>
                <w:rFonts w:ascii="Arial" w:eastAsia="Times New Roman" w:hAnsi="Arial" w:cs="Arial"/>
                <w:sz w:val="16"/>
                <w:szCs w:val="16"/>
                <w:lang w:eastAsia="ru-RU"/>
              </w:rPr>
            </w:pPr>
          </w:p>
        </w:tc>
      </w:tr>
      <w:tr w:rsidR="005E1FE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5E1FE7" w:rsidRPr="00E30F9C" w:rsidRDefault="005E1FE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103.32</w:t>
            </w:r>
          </w:p>
        </w:tc>
        <w:tc>
          <w:tcPr>
            <w:tcW w:w="7564" w:type="dxa"/>
            <w:tcBorders>
              <w:top w:val="nil"/>
              <w:left w:val="nil"/>
              <w:bottom w:val="single" w:sz="4" w:space="0" w:color="auto"/>
              <w:right w:val="single" w:sz="4" w:space="0" w:color="auto"/>
            </w:tcBorders>
            <w:shd w:val="clear" w:color="000000" w:fill="FFFFFF"/>
          </w:tcPr>
          <w:p w:rsidR="005E1FE7" w:rsidRPr="00E30F9C" w:rsidRDefault="005E1FE7" w:rsidP="005E1FE7">
            <w:pPr>
              <w:widowControl/>
              <w:tabs>
                <w:tab w:val="left" w:pos="1467"/>
              </w:tabs>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Ресурсы недр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5E1FE7" w:rsidRPr="00E30F9C" w:rsidRDefault="005E1FE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5E1FE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5E1FE7" w:rsidRPr="00E30F9C" w:rsidRDefault="005E1FE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103.33</w:t>
            </w:r>
          </w:p>
        </w:tc>
        <w:tc>
          <w:tcPr>
            <w:tcW w:w="7564" w:type="dxa"/>
            <w:tcBorders>
              <w:top w:val="nil"/>
              <w:left w:val="nil"/>
              <w:bottom w:val="single" w:sz="4" w:space="0" w:color="auto"/>
              <w:right w:val="single" w:sz="4" w:space="0" w:color="auto"/>
            </w:tcBorders>
            <w:shd w:val="clear" w:color="000000" w:fill="FFFFFF"/>
          </w:tcPr>
          <w:p w:rsidR="005E1FE7" w:rsidRPr="00E30F9C" w:rsidRDefault="005E1FE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Прочие непроизведенные активы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tcPr>
          <w:p w:rsidR="005E1FE7" w:rsidRPr="00E30F9C" w:rsidRDefault="005E1FE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D95F5F"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D95F5F" w:rsidRPr="00E30F9C" w:rsidRDefault="00D95F5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103.90</w:t>
            </w:r>
          </w:p>
        </w:tc>
        <w:tc>
          <w:tcPr>
            <w:tcW w:w="7564" w:type="dxa"/>
            <w:tcBorders>
              <w:top w:val="nil"/>
              <w:left w:val="nil"/>
              <w:bottom w:val="single" w:sz="4" w:space="0" w:color="auto"/>
              <w:right w:val="single" w:sz="4" w:space="0" w:color="auto"/>
            </w:tcBorders>
            <w:shd w:val="clear" w:color="000000" w:fill="FFFFFF"/>
          </w:tcPr>
          <w:p w:rsidR="00D95F5F" w:rsidRPr="00E30F9C" w:rsidRDefault="00D95F5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Непроизведенные активы в составе имущества концедента</w:t>
            </w:r>
          </w:p>
        </w:tc>
        <w:tc>
          <w:tcPr>
            <w:tcW w:w="1276" w:type="dxa"/>
            <w:tcBorders>
              <w:top w:val="nil"/>
              <w:left w:val="nil"/>
              <w:bottom w:val="single" w:sz="4" w:space="0" w:color="auto"/>
              <w:right w:val="single" w:sz="4" w:space="0" w:color="auto"/>
            </w:tcBorders>
            <w:shd w:val="clear" w:color="000000" w:fill="FFFFFF"/>
            <w:noWrap/>
          </w:tcPr>
          <w:p w:rsidR="00D95F5F" w:rsidRPr="00E30F9C" w:rsidRDefault="00D95F5F" w:rsidP="00D01DC2">
            <w:pPr>
              <w:widowControl/>
              <w:suppressAutoHyphens w:val="0"/>
              <w:rPr>
                <w:rFonts w:ascii="Arial" w:eastAsia="Times New Roman" w:hAnsi="Arial" w:cs="Arial"/>
                <w:sz w:val="16"/>
                <w:szCs w:val="16"/>
                <w:lang w:eastAsia="ru-RU"/>
              </w:rPr>
            </w:pPr>
          </w:p>
        </w:tc>
      </w:tr>
      <w:tr w:rsidR="00D95F5F"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D95F5F" w:rsidRPr="00E30F9C" w:rsidRDefault="00D95F5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103.91</w:t>
            </w:r>
          </w:p>
        </w:tc>
        <w:tc>
          <w:tcPr>
            <w:tcW w:w="7564" w:type="dxa"/>
            <w:tcBorders>
              <w:top w:val="nil"/>
              <w:left w:val="nil"/>
              <w:bottom w:val="single" w:sz="4" w:space="0" w:color="auto"/>
              <w:right w:val="single" w:sz="4" w:space="0" w:color="auto"/>
            </w:tcBorders>
            <w:shd w:val="clear" w:color="000000" w:fill="FFFFFF"/>
          </w:tcPr>
          <w:p w:rsidR="00D95F5F" w:rsidRPr="00E30F9C" w:rsidRDefault="00D95F5F" w:rsidP="00D95F5F">
            <w:pPr>
              <w:widowControl/>
              <w:tabs>
                <w:tab w:val="left" w:pos="2214"/>
              </w:tabs>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Земля в составе имущества концедента</w:t>
            </w:r>
          </w:p>
        </w:tc>
        <w:tc>
          <w:tcPr>
            <w:tcW w:w="1276" w:type="dxa"/>
            <w:tcBorders>
              <w:top w:val="nil"/>
              <w:left w:val="nil"/>
              <w:bottom w:val="single" w:sz="4" w:space="0" w:color="auto"/>
              <w:right w:val="single" w:sz="4" w:space="0" w:color="auto"/>
            </w:tcBorders>
            <w:shd w:val="clear" w:color="000000" w:fill="FFFFFF"/>
            <w:noWrap/>
          </w:tcPr>
          <w:p w:rsidR="00D95F5F" w:rsidRPr="00E30F9C" w:rsidRDefault="00D95F5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жилых помещений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104.12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50097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нежилых помещений (зданий и сооружений)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104.13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50097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инвестиционной недвижимости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104.15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транспортных средств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5D7BB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нежилых помещений (зданий и сооружений)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104.33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5D7BB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инвестиционной недвижимости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машин и оборудования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104.35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транспортных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104.36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5D7BB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инвентаря производственного и хозяйственного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104.37</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5D7BB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биологических ресурсов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104.38</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прочих основных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104.39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нематериальных активов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104.40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612D44"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прав пользования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104.41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612D44"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прав пользования жилыми помещениями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104.42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612D44"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прав пользования нежилыми помещениями (зданиями и сооружениями)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104.44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7503E2"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прав пользования машинами и оборудованием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104.45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7503E2"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прав пользования транспортными средствами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104.46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7503E2"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прав пользования инвентарем производственным и хозяйственным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104.47</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7503E2"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прав пользования биологическими ресурсами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104.48</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7503E2"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прав пользования прочими основными средствами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104.49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7503E2"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прав пользования непроизведенными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104.50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имущества, составляющего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104.51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недвижимого имущества в составе имущества казны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104.52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движимого имущества в составе имущества казны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104.54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нематериальных активов в составе имущества казны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2C7FDD"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104.90</w:t>
            </w:r>
          </w:p>
        </w:tc>
        <w:tc>
          <w:tcPr>
            <w:tcW w:w="7564" w:type="dxa"/>
            <w:tcBorders>
              <w:top w:val="nil"/>
              <w:left w:val="nil"/>
              <w:bottom w:val="single" w:sz="4" w:space="0" w:color="auto"/>
              <w:right w:val="single" w:sz="4" w:space="0" w:color="auto"/>
            </w:tcBorders>
            <w:shd w:val="clear" w:color="000000" w:fill="FFFFFF"/>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имущества в концессии</w:t>
            </w:r>
          </w:p>
        </w:tc>
        <w:tc>
          <w:tcPr>
            <w:tcW w:w="1276" w:type="dxa"/>
            <w:tcBorders>
              <w:top w:val="nil"/>
              <w:left w:val="nil"/>
              <w:bottom w:val="single" w:sz="4" w:space="0" w:color="auto"/>
              <w:right w:val="single" w:sz="4" w:space="0" w:color="auto"/>
            </w:tcBorders>
            <w:shd w:val="clear" w:color="000000" w:fill="FFFFFF"/>
            <w:noWrap/>
          </w:tcPr>
          <w:p w:rsidR="002C7FDD" w:rsidRPr="00E30F9C" w:rsidRDefault="002C7FDD" w:rsidP="00D01DC2">
            <w:pPr>
              <w:widowControl/>
              <w:suppressAutoHyphens w:val="0"/>
              <w:rPr>
                <w:rFonts w:ascii="Arial" w:eastAsia="Times New Roman" w:hAnsi="Arial" w:cs="Arial"/>
                <w:sz w:val="16"/>
                <w:szCs w:val="16"/>
                <w:lang w:eastAsia="ru-RU"/>
              </w:rPr>
            </w:pPr>
          </w:p>
        </w:tc>
      </w:tr>
      <w:tr w:rsidR="002C7FDD"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104.91</w:t>
            </w:r>
          </w:p>
        </w:tc>
        <w:tc>
          <w:tcPr>
            <w:tcW w:w="7564" w:type="dxa"/>
            <w:tcBorders>
              <w:top w:val="nil"/>
              <w:left w:val="nil"/>
              <w:bottom w:val="single" w:sz="4" w:space="0" w:color="auto"/>
              <w:right w:val="single" w:sz="4" w:space="0" w:color="auto"/>
            </w:tcBorders>
            <w:shd w:val="clear" w:color="000000" w:fill="FFFFFF"/>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жилых помещений в концессии</w:t>
            </w:r>
          </w:p>
        </w:tc>
        <w:tc>
          <w:tcPr>
            <w:tcW w:w="1276" w:type="dxa"/>
            <w:tcBorders>
              <w:top w:val="nil"/>
              <w:left w:val="nil"/>
              <w:bottom w:val="single" w:sz="4" w:space="0" w:color="auto"/>
              <w:right w:val="single" w:sz="4" w:space="0" w:color="auto"/>
            </w:tcBorders>
            <w:shd w:val="clear" w:color="000000" w:fill="FFFFFF"/>
            <w:noWrap/>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2C7FDD"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104.92</w:t>
            </w:r>
          </w:p>
        </w:tc>
        <w:tc>
          <w:tcPr>
            <w:tcW w:w="7564" w:type="dxa"/>
            <w:tcBorders>
              <w:top w:val="nil"/>
              <w:left w:val="nil"/>
              <w:bottom w:val="single" w:sz="4" w:space="0" w:color="auto"/>
              <w:right w:val="single" w:sz="4" w:space="0" w:color="auto"/>
            </w:tcBorders>
            <w:shd w:val="clear" w:color="000000" w:fill="FFFFFF"/>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нежилых помещений (зданий и сооружений) в концессии</w:t>
            </w:r>
          </w:p>
        </w:tc>
        <w:tc>
          <w:tcPr>
            <w:tcW w:w="1276" w:type="dxa"/>
            <w:tcBorders>
              <w:top w:val="nil"/>
              <w:left w:val="nil"/>
              <w:bottom w:val="single" w:sz="4" w:space="0" w:color="auto"/>
              <w:right w:val="single" w:sz="4" w:space="0" w:color="auto"/>
            </w:tcBorders>
            <w:shd w:val="clear" w:color="000000" w:fill="FFFFFF"/>
            <w:noWrap/>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2C7FDD"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104.94</w:t>
            </w:r>
          </w:p>
        </w:tc>
        <w:tc>
          <w:tcPr>
            <w:tcW w:w="7564" w:type="dxa"/>
            <w:tcBorders>
              <w:top w:val="nil"/>
              <w:left w:val="nil"/>
              <w:bottom w:val="single" w:sz="4" w:space="0" w:color="auto"/>
              <w:right w:val="single" w:sz="4" w:space="0" w:color="auto"/>
            </w:tcBorders>
            <w:shd w:val="clear" w:color="000000" w:fill="FFFFFF"/>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машин и оборудования в концессии</w:t>
            </w:r>
          </w:p>
        </w:tc>
        <w:tc>
          <w:tcPr>
            <w:tcW w:w="1276" w:type="dxa"/>
            <w:tcBorders>
              <w:top w:val="nil"/>
              <w:left w:val="nil"/>
              <w:bottom w:val="single" w:sz="4" w:space="0" w:color="auto"/>
              <w:right w:val="single" w:sz="4" w:space="0" w:color="auto"/>
            </w:tcBorders>
            <w:shd w:val="clear" w:color="000000" w:fill="FFFFFF"/>
            <w:noWrap/>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2C7FDD"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104.95</w:t>
            </w:r>
          </w:p>
        </w:tc>
        <w:tc>
          <w:tcPr>
            <w:tcW w:w="7564" w:type="dxa"/>
            <w:tcBorders>
              <w:top w:val="nil"/>
              <w:left w:val="nil"/>
              <w:bottom w:val="single" w:sz="4" w:space="0" w:color="auto"/>
              <w:right w:val="single" w:sz="4" w:space="0" w:color="auto"/>
            </w:tcBorders>
            <w:shd w:val="clear" w:color="000000" w:fill="FFFFFF"/>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транспортных средств в концессии</w:t>
            </w:r>
          </w:p>
        </w:tc>
        <w:tc>
          <w:tcPr>
            <w:tcW w:w="1276" w:type="dxa"/>
            <w:tcBorders>
              <w:top w:val="nil"/>
              <w:left w:val="nil"/>
              <w:bottom w:val="single" w:sz="4" w:space="0" w:color="auto"/>
              <w:right w:val="single" w:sz="4" w:space="0" w:color="auto"/>
            </w:tcBorders>
            <w:shd w:val="clear" w:color="000000" w:fill="FFFFFF"/>
            <w:noWrap/>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2C7FDD"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104.96</w:t>
            </w:r>
          </w:p>
        </w:tc>
        <w:tc>
          <w:tcPr>
            <w:tcW w:w="7564" w:type="dxa"/>
            <w:tcBorders>
              <w:top w:val="nil"/>
              <w:left w:val="nil"/>
              <w:bottom w:val="single" w:sz="4" w:space="0" w:color="auto"/>
              <w:right w:val="single" w:sz="4" w:space="0" w:color="auto"/>
            </w:tcBorders>
            <w:shd w:val="clear" w:color="000000" w:fill="FFFFFF"/>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инвентаря производственного и хозяйственного в концессии</w:t>
            </w:r>
          </w:p>
        </w:tc>
        <w:tc>
          <w:tcPr>
            <w:tcW w:w="1276" w:type="dxa"/>
            <w:tcBorders>
              <w:top w:val="nil"/>
              <w:left w:val="nil"/>
              <w:bottom w:val="single" w:sz="4" w:space="0" w:color="auto"/>
              <w:right w:val="single" w:sz="4" w:space="0" w:color="auto"/>
            </w:tcBorders>
            <w:shd w:val="clear" w:color="000000" w:fill="FFFFFF"/>
            <w:noWrap/>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2C7FDD"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104.97</w:t>
            </w:r>
          </w:p>
        </w:tc>
        <w:tc>
          <w:tcPr>
            <w:tcW w:w="7564" w:type="dxa"/>
            <w:tcBorders>
              <w:top w:val="nil"/>
              <w:left w:val="nil"/>
              <w:bottom w:val="single" w:sz="4" w:space="0" w:color="auto"/>
              <w:right w:val="single" w:sz="4" w:space="0" w:color="auto"/>
            </w:tcBorders>
            <w:shd w:val="clear" w:color="000000" w:fill="FFFFFF"/>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биологических ресурсов в концессии</w:t>
            </w:r>
          </w:p>
        </w:tc>
        <w:tc>
          <w:tcPr>
            <w:tcW w:w="1276" w:type="dxa"/>
            <w:tcBorders>
              <w:top w:val="nil"/>
              <w:left w:val="nil"/>
              <w:bottom w:val="single" w:sz="4" w:space="0" w:color="auto"/>
              <w:right w:val="single" w:sz="4" w:space="0" w:color="auto"/>
            </w:tcBorders>
            <w:shd w:val="clear" w:color="000000" w:fill="FFFFFF"/>
            <w:noWrap/>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2C7FDD"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104.98</w:t>
            </w:r>
          </w:p>
        </w:tc>
        <w:tc>
          <w:tcPr>
            <w:tcW w:w="7564" w:type="dxa"/>
            <w:tcBorders>
              <w:top w:val="nil"/>
              <w:left w:val="nil"/>
              <w:bottom w:val="single" w:sz="4" w:space="0" w:color="auto"/>
              <w:right w:val="single" w:sz="4" w:space="0" w:color="auto"/>
            </w:tcBorders>
            <w:shd w:val="clear" w:color="000000" w:fill="FFFFFF"/>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Амортизация прочего имущества в концессии</w:t>
            </w:r>
          </w:p>
        </w:tc>
        <w:tc>
          <w:tcPr>
            <w:tcW w:w="1276" w:type="dxa"/>
            <w:tcBorders>
              <w:top w:val="nil"/>
              <w:left w:val="nil"/>
              <w:bottom w:val="single" w:sz="4" w:space="0" w:color="auto"/>
              <w:right w:val="single" w:sz="4" w:space="0" w:color="auto"/>
            </w:tcBorders>
            <w:shd w:val="clear" w:color="000000" w:fill="FFFFFF"/>
            <w:noWrap/>
          </w:tcPr>
          <w:p w:rsidR="002C7FDD" w:rsidRPr="00E30F9C" w:rsidRDefault="002C7FD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105.00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Материальные запасы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105.30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105.31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Медикаменты и перевязочные средств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105.32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Продукты питания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lastRenderedPageBreak/>
              <w:t>105.33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Горюче-смазочные материалы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105.34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Строительные материалы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105.35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Мягкий инвентарь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105.36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Прочие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105.37</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Готовая продукция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105.38</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105.В8</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(На складах)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105.Г8</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 рознице)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105.39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Наценка на товары – иное движимое имущество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нефинансовые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042ED0">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недвижимое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042ED0">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основные средства - недвижимое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106.13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042ED0">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Вложения в непроизведенные активы - недвижимое имущество </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106.КС</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431AC9">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основные средства - недвижимое имущество. Капитальное строительство</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431AC9">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Вложения в иное движимое имущество </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431AC9">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Вложения в основные средства - иное движимое имущество </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431AC9">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Вложения в нематериальные активы - иное движимое имущество </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431AC9"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431AC9" w:rsidRPr="00E30F9C" w:rsidRDefault="00431AC9"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106.33</w:t>
            </w:r>
          </w:p>
        </w:tc>
        <w:tc>
          <w:tcPr>
            <w:tcW w:w="7564" w:type="dxa"/>
            <w:tcBorders>
              <w:top w:val="nil"/>
              <w:left w:val="nil"/>
              <w:bottom w:val="single" w:sz="4" w:space="0" w:color="auto"/>
              <w:right w:val="single" w:sz="4" w:space="0" w:color="auto"/>
            </w:tcBorders>
            <w:shd w:val="clear" w:color="000000" w:fill="FFFFFF"/>
          </w:tcPr>
          <w:p w:rsidR="00431AC9" w:rsidRPr="00E30F9C" w:rsidRDefault="00431AC9" w:rsidP="00431AC9">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непроизведенные активы - иное движимое имущество</w:t>
            </w:r>
          </w:p>
        </w:tc>
        <w:tc>
          <w:tcPr>
            <w:tcW w:w="1276" w:type="dxa"/>
            <w:tcBorders>
              <w:top w:val="nil"/>
              <w:left w:val="nil"/>
              <w:bottom w:val="single" w:sz="4" w:space="0" w:color="auto"/>
              <w:right w:val="single" w:sz="4" w:space="0" w:color="auto"/>
            </w:tcBorders>
            <w:shd w:val="clear" w:color="000000" w:fill="FFFFFF"/>
            <w:noWrap/>
          </w:tcPr>
          <w:p w:rsidR="00431AC9" w:rsidRPr="00E30F9C" w:rsidRDefault="00431AC9"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186B87">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Вложения в материальные запасы - иное движимое имущество </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106.3И</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C4653A">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(Изготовление) Вложения в материальные запасы - иное движимое имущество </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106.3П</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C4653A">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(Покупка) Вложения в материальные запасы - иное движимое имущество </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106.40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C4653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объекты финансовой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106.41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C4653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основные средства - объекты финансовой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C4653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106.90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C4653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имущество концедента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C4653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106.91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C4653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основные средства в концессии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C4653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106.93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C4653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непроизведенные активы в концессии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107.00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Нефинансовые активы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107.10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107.11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Основные средства – недвижимое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107.30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107.31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Основные средства - 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107.33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Материальные запасы – иное движимое имущество учреждения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108.00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Нефинансовые активы имущества казны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108.50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Нефинансовые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108.51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Недвижимое имущество, составляющее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108.52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Движимое имущество, составляющее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108.53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B67D5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Ценности государственных фондов России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108.54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Нематериальные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108.55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Непроизведенные активы, составляющие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108.56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Материальные запасы, составляющие казну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B67D5A"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67D5A" w:rsidRPr="00E30F9C" w:rsidRDefault="00B67D5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108.57</w:t>
            </w:r>
          </w:p>
        </w:tc>
        <w:tc>
          <w:tcPr>
            <w:tcW w:w="7564" w:type="dxa"/>
            <w:tcBorders>
              <w:top w:val="nil"/>
              <w:left w:val="nil"/>
              <w:bottom w:val="single" w:sz="4" w:space="0" w:color="auto"/>
              <w:right w:val="single" w:sz="4" w:space="0" w:color="auto"/>
            </w:tcBorders>
            <w:shd w:val="clear" w:color="000000" w:fill="FFFFFF"/>
          </w:tcPr>
          <w:p w:rsidR="00B67D5A" w:rsidRPr="00E30F9C" w:rsidRDefault="00B67D5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Прочие активы, составляющие казну</w:t>
            </w:r>
          </w:p>
        </w:tc>
        <w:tc>
          <w:tcPr>
            <w:tcW w:w="1276" w:type="dxa"/>
            <w:tcBorders>
              <w:top w:val="nil"/>
              <w:left w:val="nil"/>
              <w:bottom w:val="single" w:sz="4" w:space="0" w:color="auto"/>
              <w:right w:val="single" w:sz="4" w:space="0" w:color="auto"/>
            </w:tcBorders>
            <w:shd w:val="clear" w:color="000000" w:fill="FFFFFF"/>
            <w:noWrap/>
          </w:tcPr>
          <w:p w:rsidR="00B67D5A" w:rsidRPr="00E30F9C" w:rsidRDefault="00B67D5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B67D5A"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67D5A" w:rsidRPr="00E30F9C" w:rsidRDefault="00B67D5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108.90</w:t>
            </w:r>
          </w:p>
        </w:tc>
        <w:tc>
          <w:tcPr>
            <w:tcW w:w="7564" w:type="dxa"/>
            <w:tcBorders>
              <w:top w:val="nil"/>
              <w:left w:val="nil"/>
              <w:bottom w:val="single" w:sz="4" w:space="0" w:color="auto"/>
              <w:right w:val="single" w:sz="4" w:space="0" w:color="auto"/>
            </w:tcBorders>
            <w:shd w:val="clear" w:color="000000" w:fill="FFFFFF"/>
          </w:tcPr>
          <w:p w:rsidR="00B67D5A" w:rsidRPr="00E30F9C" w:rsidRDefault="00B67D5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Нефинансовые активы, составляющие казну, в концессии</w:t>
            </w:r>
          </w:p>
        </w:tc>
        <w:tc>
          <w:tcPr>
            <w:tcW w:w="1276" w:type="dxa"/>
            <w:tcBorders>
              <w:top w:val="nil"/>
              <w:left w:val="nil"/>
              <w:bottom w:val="single" w:sz="4" w:space="0" w:color="auto"/>
              <w:right w:val="single" w:sz="4" w:space="0" w:color="auto"/>
            </w:tcBorders>
            <w:shd w:val="clear" w:color="000000" w:fill="FFFFFF"/>
            <w:noWrap/>
          </w:tcPr>
          <w:p w:rsidR="00B67D5A" w:rsidRPr="00E30F9C" w:rsidRDefault="00B67D5A" w:rsidP="00D01DC2">
            <w:pPr>
              <w:widowControl/>
              <w:suppressAutoHyphens w:val="0"/>
              <w:rPr>
                <w:rFonts w:ascii="Arial" w:eastAsia="Times New Roman" w:hAnsi="Arial" w:cs="Arial"/>
                <w:sz w:val="16"/>
                <w:szCs w:val="16"/>
                <w:lang w:eastAsia="ru-RU"/>
              </w:rPr>
            </w:pPr>
          </w:p>
        </w:tc>
      </w:tr>
      <w:tr w:rsidR="00B67D5A"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67D5A" w:rsidRPr="00E30F9C" w:rsidRDefault="00B67D5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108.91</w:t>
            </w:r>
          </w:p>
        </w:tc>
        <w:tc>
          <w:tcPr>
            <w:tcW w:w="7564" w:type="dxa"/>
            <w:tcBorders>
              <w:top w:val="nil"/>
              <w:left w:val="nil"/>
              <w:bottom w:val="single" w:sz="4" w:space="0" w:color="auto"/>
              <w:right w:val="single" w:sz="4" w:space="0" w:color="auto"/>
            </w:tcBorders>
            <w:shd w:val="clear" w:color="000000" w:fill="FFFFFF"/>
          </w:tcPr>
          <w:p w:rsidR="00B67D5A" w:rsidRPr="00E30F9C" w:rsidRDefault="00B67D5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Недвижимое имущество концедента, составляющее казну</w:t>
            </w:r>
          </w:p>
        </w:tc>
        <w:tc>
          <w:tcPr>
            <w:tcW w:w="1276" w:type="dxa"/>
            <w:tcBorders>
              <w:top w:val="nil"/>
              <w:left w:val="nil"/>
              <w:bottom w:val="single" w:sz="4" w:space="0" w:color="auto"/>
              <w:right w:val="single" w:sz="4" w:space="0" w:color="auto"/>
            </w:tcBorders>
            <w:shd w:val="clear" w:color="000000" w:fill="FFFFFF"/>
            <w:noWrap/>
          </w:tcPr>
          <w:p w:rsidR="00B67D5A" w:rsidRPr="00E30F9C" w:rsidRDefault="00B67D5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B67D5A"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67D5A" w:rsidRPr="00E30F9C" w:rsidRDefault="00B67D5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108.92</w:t>
            </w:r>
          </w:p>
        </w:tc>
        <w:tc>
          <w:tcPr>
            <w:tcW w:w="7564" w:type="dxa"/>
            <w:tcBorders>
              <w:top w:val="nil"/>
              <w:left w:val="nil"/>
              <w:bottom w:val="single" w:sz="4" w:space="0" w:color="auto"/>
              <w:right w:val="single" w:sz="4" w:space="0" w:color="auto"/>
            </w:tcBorders>
            <w:shd w:val="clear" w:color="000000" w:fill="FFFFFF"/>
          </w:tcPr>
          <w:p w:rsidR="00B67D5A" w:rsidRPr="00E30F9C" w:rsidRDefault="00B67D5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Движимое имущество концедента, составляющее казну</w:t>
            </w:r>
          </w:p>
        </w:tc>
        <w:tc>
          <w:tcPr>
            <w:tcW w:w="1276" w:type="dxa"/>
            <w:tcBorders>
              <w:top w:val="nil"/>
              <w:left w:val="nil"/>
              <w:bottom w:val="single" w:sz="4" w:space="0" w:color="auto"/>
              <w:right w:val="single" w:sz="4" w:space="0" w:color="auto"/>
            </w:tcBorders>
            <w:shd w:val="clear" w:color="000000" w:fill="FFFFFF"/>
            <w:noWrap/>
          </w:tcPr>
          <w:p w:rsidR="00B67D5A" w:rsidRPr="00E30F9C" w:rsidRDefault="00B67D5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B67D5A"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67D5A" w:rsidRPr="00E30F9C" w:rsidRDefault="00B67D5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108.95</w:t>
            </w:r>
          </w:p>
        </w:tc>
        <w:tc>
          <w:tcPr>
            <w:tcW w:w="7564" w:type="dxa"/>
            <w:tcBorders>
              <w:top w:val="nil"/>
              <w:left w:val="nil"/>
              <w:bottom w:val="single" w:sz="4" w:space="0" w:color="auto"/>
              <w:right w:val="single" w:sz="4" w:space="0" w:color="auto"/>
            </w:tcBorders>
            <w:shd w:val="clear" w:color="000000" w:fill="FFFFFF"/>
          </w:tcPr>
          <w:p w:rsidR="00B67D5A" w:rsidRPr="00E30F9C" w:rsidRDefault="00B67D5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Непроизведенные активы (земля) концедента, составляющие казну</w:t>
            </w:r>
          </w:p>
        </w:tc>
        <w:tc>
          <w:tcPr>
            <w:tcW w:w="1276" w:type="dxa"/>
            <w:tcBorders>
              <w:top w:val="nil"/>
              <w:left w:val="nil"/>
              <w:bottom w:val="single" w:sz="4" w:space="0" w:color="auto"/>
              <w:right w:val="single" w:sz="4" w:space="0" w:color="auto"/>
            </w:tcBorders>
            <w:shd w:val="clear" w:color="000000" w:fill="FFFFFF"/>
            <w:noWrap/>
          </w:tcPr>
          <w:p w:rsidR="00B67D5A" w:rsidRPr="00E30F9C" w:rsidRDefault="00B67D5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109.00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Затраты на изготовление готовой продукции, выполнение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109.60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Себестоимость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109.61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Себестоимость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109.70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Накладные расходы производства готовой продукции,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109.71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Накладные расходы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109.80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Общехозяйственные расходы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109.81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Общехозяйственные расходы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7465A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111.00</w:t>
            </w:r>
          </w:p>
        </w:tc>
        <w:tc>
          <w:tcPr>
            <w:tcW w:w="7564" w:type="dxa"/>
            <w:tcBorders>
              <w:top w:val="nil"/>
              <w:left w:val="nil"/>
              <w:bottom w:val="single" w:sz="4" w:space="0" w:color="auto"/>
              <w:right w:val="single" w:sz="4" w:space="0" w:color="auto"/>
            </w:tcBorders>
            <w:shd w:val="clear" w:color="000000" w:fill="FFFFFF"/>
          </w:tcPr>
          <w:p w:rsidR="00115ABC" w:rsidRPr="00E30F9C" w:rsidRDefault="007465A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Права пользования активами</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115ABC" w:rsidP="00D01DC2">
            <w:pPr>
              <w:widowControl/>
              <w:suppressAutoHyphens w:val="0"/>
              <w:rPr>
                <w:rFonts w:ascii="Arial" w:eastAsia="Times New Roman" w:hAnsi="Arial" w:cs="Arial"/>
                <w:sz w:val="16"/>
                <w:szCs w:val="16"/>
                <w:lang w:eastAsia="ru-RU"/>
              </w:rPr>
            </w:pP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7465A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111.40</w:t>
            </w:r>
          </w:p>
        </w:tc>
        <w:tc>
          <w:tcPr>
            <w:tcW w:w="7564" w:type="dxa"/>
            <w:tcBorders>
              <w:top w:val="nil"/>
              <w:left w:val="nil"/>
              <w:bottom w:val="single" w:sz="4" w:space="0" w:color="auto"/>
              <w:right w:val="single" w:sz="4" w:space="0" w:color="auto"/>
            </w:tcBorders>
            <w:shd w:val="clear" w:color="000000" w:fill="FFFFFF"/>
          </w:tcPr>
          <w:p w:rsidR="00115ABC" w:rsidRPr="00E30F9C" w:rsidRDefault="007465A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Права пользования нефинансовыми активами</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115ABC" w:rsidP="00D01DC2">
            <w:pPr>
              <w:widowControl/>
              <w:suppressAutoHyphens w:val="0"/>
              <w:rPr>
                <w:rFonts w:ascii="Arial" w:eastAsia="Times New Roman" w:hAnsi="Arial" w:cs="Arial"/>
                <w:sz w:val="16"/>
                <w:szCs w:val="16"/>
                <w:lang w:eastAsia="ru-RU"/>
              </w:rPr>
            </w:pP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7465A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111.41</w:t>
            </w:r>
          </w:p>
        </w:tc>
        <w:tc>
          <w:tcPr>
            <w:tcW w:w="7564" w:type="dxa"/>
            <w:tcBorders>
              <w:top w:val="nil"/>
              <w:left w:val="nil"/>
              <w:bottom w:val="single" w:sz="4" w:space="0" w:color="auto"/>
              <w:right w:val="single" w:sz="4" w:space="0" w:color="auto"/>
            </w:tcBorders>
            <w:shd w:val="clear" w:color="000000" w:fill="FFFFFF"/>
          </w:tcPr>
          <w:p w:rsidR="00115ABC" w:rsidRPr="00E30F9C" w:rsidRDefault="007465A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Права пользования жилыми помещениями</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7465A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r w:rsidR="003758BB" w:rsidRPr="00E30F9C">
              <w:rPr>
                <w:rFonts w:ascii="Arial" w:eastAsia="Times New Roman" w:hAnsi="Arial" w:cs="Arial"/>
                <w:sz w:val="16"/>
                <w:szCs w:val="16"/>
                <w:lang w:eastAsia="ru-RU"/>
              </w:rPr>
              <w:t xml:space="preserve"> </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111.42</w:t>
            </w:r>
          </w:p>
        </w:tc>
        <w:tc>
          <w:tcPr>
            <w:tcW w:w="7564" w:type="dxa"/>
            <w:tcBorders>
              <w:top w:val="nil"/>
              <w:left w:val="nil"/>
              <w:bottom w:val="single" w:sz="4" w:space="0" w:color="auto"/>
              <w:right w:val="single" w:sz="4" w:space="0" w:color="auto"/>
            </w:tcBorders>
            <w:shd w:val="clear" w:color="000000" w:fill="FFFFFF"/>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Права пользования нежилыми помещениями (зданиями и сооружениями)</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111.44</w:t>
            </w:r>
          </w:p>
        </w:tc>
        <w:tc>
          <w:tcPr>
            <w:tcW w:w="7564" w:type="dxa"/>
            <w:tcBorders>
              <w:top w:val="nil"/>
              <w:left w:val="nil"/>
              <w:bottom w:val="single" w:sz="4" w:space="0" w:color="auto"/>
              <w:right w:val="single" w:sz="4" w:space="0" w:color="auto"/>
            </w:tcBorders>
            <w:shd w:val="clear" w:color="000000" w:fill="FFFFFF"/>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Права пользования машинами и оборудованием</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111.45</w:t>
            </w:r>
          </w:p>
        </w:tc>
        <w:tc>
          <w:tcPr>
            <w:tcW w:w="7564" w:type="dxa"/>
            <w:tcBorders>
              <w:top w:val="nil"/>
              <w:left w:val="nil"/>
              <w:bottom w:val="single" w:sz="4" w:space="0" w:color="auto"/>
              <w:right w:val="single" w:sz="4" w:space="0" w:color="auto"/>
            </w:tcBorders>
            <w:shd w:val="clear" w:color="000000" w:fill="FFFFFF"/>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Права пользования транспортными средствами</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111.46</w:t>
            </w:r>
          </w:p>
        </w:tc>
        <w:tc>
          <w:tcPr>
            <w:tcW w:w="7564" w:type="dxa"/>
            <w:tcBorders>
              <w:top w:val="nil"/>
              <w:left w:val="nil"/>
              <w:bottom w:val="single" w:sz="4" w:space="0" w:color="auto"/>
              <w:right w:val="single" w:sz="4" w:space="0" w:color="auto"/>
            </w:tcBorders>
            <w:shd w:val="clear" w:color="000000" w:fill="FFFFFF"/>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Права пользования инвентарем производственным и хозяйственным</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111.47</w:t>
            </w:r>
          </w:p>
        </w:tc>
        <w:tc>
          <w:tcPr>
            <w:tcW w:w="7564" w:type="dxa"/>
            <w:tcBorders>
              <w:top w:val="nil"/>
              <w:left w:val="nil"/>
              <w:bottom w:val="single" w:sz="4" w:space="0" w:color="auto"/>
              <w:right w:val="single" w:sz="4" w:space="0" w:color="auto"/>
            </w:tcBorders>
            <w:shd w:val="clear" w:color="000000" w:fill="FFFFFF"/>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Права пользования биологическими ресурсами</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lastRenderedPageBreak/>
              <w:t>111.48</w:t>
            </w:r>
          </w:p>
        </w:tc>
        <w:tc>
          <w:tcPr>
            <w:tcW w:w="7564" w:type="dxa"/>
            <w:tcBorders>
              <w:top w:val="nil"/>
              <w:left w:val="nil"/>
              <w:bottom w:val="single" w:sz="4" w:space="0" w:color="auto"/>
              <w:right w:val="single" w:sz="4" w:space="0" w:color="auto"/>
            </w:tcBorders>
            <w:shd w:val="clear" w:color="000000" w:fill="FFFFFF"/>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Права пользования прочими основными средствами</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111.49</w:t>
            </w:r>
          </w:p>
        </w:tc>
        <w:tc>
          <w:tcPr>
            <w:tcW w:w="7564" w:type="dxa"/>
            <w:tcBorders>
              <w:top w:val="nil"/>
              <w:left w:val="nil"/>
              <w:bottom w:val="single" w:sz="4" w:space="0" w:color="auto"/>
              <w:right w:val="single" w:sz="4" w:space="0" w:color="auto"/>
            </w:tcBorders>
            <w:shd w:val="clear" w:color="000000" w:fill="FFFFFF"/>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Права пользования непроизведенными активами</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114.00</w:t>
            </w:r>
          </w:p>
        </w:tc>
        <w:tc>
          <w:tcPr>
            <w:tcW w:w="7564" w:type="dxa"/>
            <w:tcBorders>
              <w:top w:val="nil"/>
              <w:left w:val="nil"/>
              <w:bottom w:val="single" w:sz="4" w:space="0" w:color="auto"/>
              <w:right w:val="single" w:sz="4" w:space="0" w:color="auto"/>
            </w:tcBorders>
            <w:shd w:val="clear" w:color="000000" w:fill="FFFFFF"/>
          </w:tcPr>
          <w:p w:rsidR="00115ABC" w:rsidRPr="00E30F9C" w:rsidRDefault="003758B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нефинансовых активов</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115ABC" w:rsidP="00D01DC2">
            <w:pPr>
              <w:widowControl/>
              <w:suppressAutoHyphens w:val="0"/>
              <w:rPr>
                <w:rFonts w:ascii="Arial" w:eastAsia="Times New Roman" w:hAnsi="Arial" w:cs="Arial"/>
                <w:sz w:val="16"/>
                <w:szCs w:val="16"/>
                <w:lang w:eastAsia="ru-RU"/>
              </w:rPr>
            </w:pP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114.10</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A900CF">
            <w:pPr>
              <w:widowControl/>
              <w:tabs>
                <w:tab w:val="left" w:pos="2011"/>
              </w:tabs>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115ABC" w:rsidP="00D01DC2">
            <w:pPr>
              <w:widowControl/>
              <w:suppressAutoHyphens w:val="0"/>
              <w:rPr>
                <w:rFonts w:ascii="Arial" w:eastAsia="Times New Roman" w:hAnsi="Arial" w:cs="Arial"/>
                <w:sz w:val="16"/>
                <w:szCs w:val="16"/>
                <w:lang w:eastAsia="ru-RU"/>
              </w:rPr>
            </w:pP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114.11</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жилых помещений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114.12</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нежилых помещений (зданий и сооружений)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114.13</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инвестиционной недвижимости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114.15</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транспортных средств - недвижимого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114.30</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115ABC" w:rsidP="00D01DC2">
            <w:pPr>
              <w:widowControl/>
              <w:suppressAutoHyphens w:val="0"/>
              <w:rPr>
                <w:rFonts w:ascii="Arial" w:eastAsia="Times New Roman" w:hAnsi="Arial" w:cs="Arial"/>
                <w:sz w:val="16"/>
                <w:szCs w:val="16"/>
                <w:lang w:eastAsia="ru-RU"/>
              </w:rPr>
            </w:pP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114.32</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нежилых помещений (зданий и сооружений)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114.33</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инвестиционной недвижимости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114.34</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машин и оборудования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A900CF">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114.35</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транспортных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114.36</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инвентаря производственного и хозяйственного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114.37</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биологических ресурсов - иного движимого имущества учреждения0</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114.38</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прочих основных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114.39</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нематериальных активов - иного движимого имущества учреждения</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114.60</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непроизведенных активов</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115ABC" w:rsidP="00D01DC2">
            <w:pPr>
              <w:widowControl/>
              <w:suppressAutoHyphens w:val="0"/>
              <w:rPr>
                <w:rFonts w:ascii="Arial" w:eastAsia="Times New Roman" w:hAnsi="Arial" w:cs="Arial"/>
                <w:sz w:val="16"/>
                <w:szCs w:val="16"/>
                <w:lang w:eastAsia="ru-RU"/>
              </w:rPr>
            </w:pP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114.61</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земли</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114.62</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ресурсов недр</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115AB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114.63</w:t>
            </w:r>
          </w:p>
        </w:tc>
        <w:tc>
          <w:tcPr>
            <w:tcW w:w="7564" w:type="dxa"/>
            <w:tcBorders>
              <w:top w:val="nil"/>
              <w:left w:val="nil"/>
              <w:bottom w:val="single" w:sz="4" w:space="0" w:color="auto"/>
              <w:right w:val="single" w:sz="4" w:space="0" w:color="auto"/>
            </w:tcBorders>
            <w:shd w:val="clear" w:color="000000" w:fill="FFFFFF"/>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Обесценение прочих непроизведенных активов</w:t>
            </w:r>
          </w:p>
        </w:tc>
        <w:tc>
          <w:tcPr>
            <w:tcW w:w="1276" w:type="dxa"/>
            <w:tcBorders>
              <w:top w:val="nil"/>
              <w:left w:val="nil"/>
              <w:bottom w:val="single" w:sz="4" w:space="0" w:color="auto"/>
              <w:right w:val="single" w:sz="4" w:space="0" w:color="auto"/>
            </w:tcBorders>
            <w:shd w:val="clear" w:color="000000" w:fill="FFFFFF"/>
            <w:noWrap/>
          </w:tcPr>
          <w:p w:rsidR="00115ABC" w:rsidRPr="00E30F9C" w:rsidRDefault="00A900C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7</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201.00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Денежные средства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201.10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Денежные средства на лицевых счетах учреждения в органе казначейства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201.11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Денежные средства учреждения на лицевых счетах в органе казначейства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201.20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Денежные средства учреждения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201.21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Денежные средства учреждения на счетах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201.22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Денежные средства учреждения, размещенные на депозиты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201.23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Денежные средства учреждения в кредитной организации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201.26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Аккредитивы на счетах учреждения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201.27</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Денежные средства учреждения в иностранной валюте на счетах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201.30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Денежные средства  в кассе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201.34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Касса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201.35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Денежные документы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202.00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Средства на счетах бюджета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202.10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Средства на счетах бюджета в органе Федерального казначейства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202.11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Средства на счетах бюджета в рублях в органе Федерального казначейства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202.12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Средства на счетах бюджета в органе Федерального казначейства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202.13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Средства на счетах бюджета в иностранной валюте в органах Федерального казначейства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202.20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Средства на счетах бюджета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202.21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Средства на счетах бюджета в рублях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202.22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Средства на счетах бюджета в кредитной организации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202.23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Средства на счетах бюджета в иностранной валюте в кредитной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202.30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Средства бюджета на депозитных счетах</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202.31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Средства бюджета на депозитных счетах в рублях</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202.32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Средства бюджета на депозитных счетах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202.33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Средства бюджета на депозитных счетах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204.00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Финансовые вложения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204.20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Ценные бумаги,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204.21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Облигации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204.22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Векселя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204.23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Иные ценные бумаги,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204.30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Акции и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204.31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Акции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204.32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Участие в уставном фонде государственных (муниципальных) предприятий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204.33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Участие в государственных (муниципальных) учреждениях</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204.34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204.50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Иные 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204.52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Доли в международных организациях</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204.53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Прочие 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lastRenderedPageBreak/>
              <w:t>205.00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налоговым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плательщиками налоговых доходов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собственности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операционной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205.22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финансовой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7E2995"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205.23</w:t>
            </w:r>
          </w:p>
        </w:tc>
        <w:tc>
          <w:tcPr>
            <w:tcW w:w="7564" w:type="dxa"/>
            <w:tcBorders>
              <w:top w:val="nil"/>
              <w:left w:val="nil"/>
              <w:bottom w:val="single" w:sz="4" w:space="0" w:color="auto"/>
              <w:right w:val="single" w:sz="4" w:space="0" w:color="auto"/>
            </w:tcBorders>
            <w:shd w:val="clear" w:color="000000" w:fill="FFFFFF"/>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платежей при пользовании природными ресурсами</w:t>
            </w:r>
          </w:p>
        </w:tc>
        <w:tc>
          <w:tcPr>
            <w:tcW w:w="1276" w:type="dxa"/>
            <w:tcBorders>
              <w:top w:val="nil"/>
              <w:left w:val="nil"/>
              <w:bottom w:val="single" w:sz="4" w:space="0" w:color="auto"/>
              <w:right w:val="single" w:sz="4" w:space="0" w:color="auto"/>
            </w:tcBorders>
            <w:shd w:val="clear" w:color="000000" w:fill="FFFFFF"/>
            <w:noWrap/>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7E2995"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205.24</w:t>
            </w:r>
          </w:p>
        </w:tc>
        <w:tc>
          <w:tcPr>
            <w:tcW w:w="7564" w:type="dxa"/>
            <w:tcBorders>
              <w:top w:val="nil"/>
              <w:left w:val="nil"/>
              <w:bottom w:val="single" w:sz="4" w:space="0" w:color="auto"/>
              <w:right w:val="single" w:sz="4" w:space="0" w:color="auto"/>
            </w:tcBorders>
            <w:shd w:val="clear" w:color="000000" w:fill="FFFFFF"/>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процентов по депозитам, остаткам денежных средств</w:t>
            </w:r>
          </w:p>
        </w:tc>
        <w:tc>
          <w:tcPr>
            <w:tcW w:w="1276" w:type="dxa"/>
            <w:tcBorders>
              <w:top w:val="nil"/>
              <w:left w:val="nil"/>
              <w:bottom w:val="single" w:sz="4" w:space="0" w:color="auto"/>
              <w:right w:val="single" w:sz="4" w:space="0" w:color="auto"/>
            </w:tcBorders>
            <w:shd w:val="clear" w:color="000000" w:fill="FFFFFF"/>
            <w:noWrap/>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7E2995"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205.26</w:t>
            </w:r>
          </w:p>
        </w:tc>
        <w:tc>
          <w:tcPr>
            <w:tcW w:w="7564" w:type="dxa"/>
            <w:tcBorders>
              <w:top w:val="nil"/>
              <w:left w:val="nil"/>
              <w:bottom w:val="single" w:sz="4" w:space="0" w:color="auto"/>
              <w:right w:val="single" w:sz="4" w:space="0" w:color="auto"/>
            </w:tcBorders>
            <w:shd w:val="clear" w:color="000000" w:fill="FFFFFF"/>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процентов по иным финансовым инструментам</w:t>
            </w:r>
          </w:p>
        </w:tc>
        <w:tc>
          <w:tcPr>
            <w:tcW w:w="1276" w:type="dxa"/>
            <w:tcBorders>
              <w:top w:val="nil"/>
              <w:left w:val="nil"/>
              <w:bottom w:val="single" w:sz="4" w:space="0" w:color="auto"/>
              <w:right w:val="single" w:sz="4" w:space="0" w:color="auto"/>
            </w:tcBorders>
            <w:shd w:val="clear" w:color="000000" w:fill="FFFFFF"/>
            <w:noWrap/>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7E2995"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205.27</w:t>
            </w:r>
          </w:p>
        </w:tc>
        <w:tc>
          <w:tcPr>
            <w:tcW w:w="7564" w:type="dxa"/>
            <w:tcBorders>
              <w:top w:val="nil"/>
              <w:left w:val="nil"/>
              <w:bottom w:val="single" w:sz="4" w:space="0" w:color="auto"/>
              <w:right w:val="single" w:sz="4" w:space="0" w:color="auto"/>
            </w:tcBorders>
            <w:shd w:val="clear" w:color="000000" w:fill="FFFFFF"/>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дивидендов от объектов инвестирования</w:t>
            </w:r>
          </w:p>
        </w:tc>
        <w:tc>
          <w:tcPr>
            <w:tcW w:w="1276" w:type="dxa"/>
            <w:tcBorders>
              <w:top w:val="nil"/>
              <w:left w:val="nil"/>
              <w:bottom w:val="single" w:sz="4" w:space="0" w:color="auto"/>
              <w:right w:val="single" w:sz="4" w:space="0" w:color="auto"/>
            </w:tcBorders>
            <w:shd w:val="clear" w:color="000000" w:fill="FFFFFF"/>
            <w:noWrap/>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7E2995"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205.28</w:t>
            </w:r>
          </w:p>
        </w:tc>
        <w:tc>
          <w:tcPr>
            <w:tcW w:w="7564" w:type="dxa"/>
            <w:tcBorders>
              <w:top w:val="nil"/>
              <w:left w:val="nil"/>
              <w:bottom w:val="single" w:sz="4" w:space="0" w:color="auto"/>
              <w:right w:val="single" w:sz="4" w:space="0" w:color="auto"/>
            </w:tcBorders>
            <w:shd w:val="clear" w:color="000000" w:fill="FFFFFF"/>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1276" w:type="dxa"/>
            <w:tcBorders>
              <w:top w:val="nil"/>
              <w:left w:val="nil"/>
              <w:bottom w:val="single" w:sz="4" w:space="0" w:color="auto"/>
              <w:right w:val="single" w:sz="4" w:space="0" w:color="auto"/>
            </w:tcBorders>
            <w:shd w:val="clear" w:color="000000" w:fill="FFFFFF"/>
            <w:noWrap/>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7E2995"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205.29</w:t>
            </w:r>
          </w:p>
        </w:tc>
        <w:tc>
          <w:tcPr>
            <w:tcW w:w="7564" w:type="dxa"/>
            <w:tcBorders>
              <w:top w:val="nil"/>
              <w:left w:val="nil"/>
              <w:bottom w:val="single" w:sz="4" w:space="0" w:color="auto"/>
              <w:right w:val="single" w:sz="4" w:space="0" w:color="auto"/>
            </w:tcBorders>
            <w:shd w:val="clear" w:color="000000" w:fill="FFFFFF"/>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иным доходам от собственности</w:t>
            </w:r>
          </w:p>
        </w:tc>
        <w:tc>
          <w:tcPr>
            <w:tcW w:w="1276" w:type="dxa"/>
            <w:tcBorders>
              <w:top w:val="nil"/>
              <w:left w:val="nil"/>
              <w:bottom w:val="single" w:sz="4" w:space="0" w:color="auto"/>
              <w:right w:val="single" w:sz="4" w:space="0" w:color="auto"/>
            </w:tcBorders>
            <w:shd w:val="clear" w:color="000000" w:fill="FFFFFF"/>
            <w:noWrap/>
          </w:tcPr>
          <w:p w:rsidR="007E2995" w:rsidRPr="00E30F9C" w:rsidRDefault="007E299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B7314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оказания платных услуг (работ), компенсаций затрат</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плательщиками доходов от оказания платных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B7314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B7314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оказания услуг (работ) по программе обязательного медицинского страхования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B7314A"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7314A" w:rsidRPr="00E30F9C" w:rsidRDefault="00B7314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205.33</w:t>
            </w:r>
          </w:p>
        </w:tc>
        <w:tc>
          <w:tcPr>
            <w:tcW w:w="7564" w:type="dxa"/>
            <w:tcBorders>
              <w:top w:val="nil"/>
              <w:left w:val="nil"/>
              <w:bottom w:val="single" w:sz="4" w:space="0" w:color="auto"/>
              <w:right w:val="single" w:sz="4" w:space="0" w:color="auto"/>
            </w:tcBorders>
            <w:shd w:val="clear" w:color="000000" w:fill="FFFFFF"/>
          </w:tcPr>
          <w:p w:rsidR="00B7314A" w:rsidRPr="00E30F9C" w:rsidRDefault="00B7314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платы за предоставление информации из государственных источников (реестров)</w:t>
            </w:r>
          </w:p>
        </w:tc>
        <w:tc>
          <w:tcPr>
            <w:tcW w:w="1276" w:type="dxa"/>
            <w:tcBorders>
              <w:top w:val="nil"/>
              <w:left w:val="nil"/>
              <w:bottom w:val="single" w:sz="4" w:space="0" w:color="auto"/>
              <w:right w:val="single" w:sz="4" w:space="0" w:color="auto"/>
            </w:tcBorders>
            <w:shd w:val="clear" w:color="000000" w:fill="FFFFFF"/>
            <w:noWrap/>
          </w:tcPr>
          <w:p w:rsidR="00B7314A" w:rsidRPr="00E30F9C" w:rsidRDefault="00B7314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B7314A"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7314A" w:rsidRPr="00E30F9C" w:rsidRDefault="00B7314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205.35</w:t>
            </w:r>
          </w:p>
        </w:tc>
        <w:tc>
          <w:tcPr>
            <w:tcW w:w="7564" w:type="dxa"/>
            <w:tcBorders>
              <w:top w:val="nil"/>
              <w:left w:val="nil"/>
              <w:bottom w:val="single" w:sz="4" w:space="0" w:color="auto"/>
              <w:right w:val="single" w:sz="4" w:space="0" w:color="auto"/>
            </w:tcBorders>
            <w:shd w:val="clear" w:color="000000" w:fill="FFFFFF"/>
          </w:tcPr>
          <w:p w:rsidR="00B7314A" w:rsidRPr="00E30F9C" w:rsidRDefault="00B7314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условным арендным платежам</w:t>
            </w:r>
          </w:p>
        </w:tc>
        <w:tc>
          <w:tcPr>
            <w:tcW w:w="1276" w:type="dxa"/>
            <w:tcBorders>
              <w:top w:val="nil"/>
              <w:left w:val="nil"/>
              <w:bottom w:val="single" w:sz="4" w:space="0" w:color="auto"/>
              <w:right w:val="single" w:sz="4" w:space="0" w:color="auto"/>
            </w:tcBorders>
            <w:shd w:val="clear" w:color="000000" w:fill="FFFFFF"/>
            <w:noWrap/>
          </w:tcPr>
          <w:p w:rsidR="00B7314A" w:rsidRPr="00E30F9C" w:rsidRDefault="00B7314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205.40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372689"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суммам штрафов, пеней, неустоек, возмещений ущерба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205.41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372689"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штрафных санкций за нарушение законодательства о закупках</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372689"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372689" w:rsidRPr="00E30F9C" w:rsidRDefault="00372689"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205.44</w:t>
            </w:r>
          </w:p>
        </w:tc>
        <w:tc>
          <w:tcPr>
            <w:tcW w:w="7564" w:type="dxa"/>
            <w:tcBorders>
              <w:top w:val="nil"/>
              <w:left w:val="nil"/>
              <w:bottom w:val="single" w:sz="4" w:space="0" w:color="auto"/>
              <w:right w:val="single" w:sz="4" w:space="0" w:color="auto"/>
            </w:tcBorders>
            <w:shd w:val="clear" w:color="000000" w:fill="FFFFFF"/>
          </w:tcPr>
          <w:p w:rsidR="00372689" w:rsidRPr="00E30F9C" w:rsidRDefault="00372689"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возмещения ущерба имуществу (за исключением страховых возмещений)</w:t>
            </w:r>
          </w:p>
        </w:tc>
        <w:tc>
          <w:tcPr>
            <w:tcW w:w="1276" w:type="dxa"/>
            <w:tcBorders>
              <w:top w:val="nil"/>
              <w:left w:val="nil"/>
              <w:bottom w:val="single" w:sz="4" w:space="0" w:color="auto"/>
              <w:right w:val="single" w:sz="4" w:space="0" w:color="auto"/>
            </w:tcBorders>
            <w:shd w:val="clear" w:color="000000" w:fill="FFFFFF"/>
            <w:noWrap/>
          </w:tcPr>
          <w:p w:rsidR="00372689" w:rsidRPr="00E30F9C" w:rsidRDefault="00372689"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372689"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372689" w:rsidRPr="00E30F9C" w:rsidRDefault="00372689"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205.45</w:t>
            </w:r>
          </w:p>
        </w:tc>
        <w:tc>
          <w:tcPr>
            <w:tcW w:w="7564" w:type="dxa"/>
            <w:tcBorders>
              <w:top w:val="nil"/>
              <w:left w:val="nil"/>
              <w:bottom w:val="single" w:sz="4" w:space="0" w:color="auto"/>
              <w:right w:val="single" w:sz="4" w:space="0" w:color="auto"/>
            </w:tcBorders>
            <w:shd w:val="clear" w:color="000000" w:fill="FFFFFF"/>
          </w:tcPr>
          <w:p w:rsidR="00372689" w:rsidRPr="00E30F9C" w:rsidRDefault="00372689"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прочих сумм принудительного изъятия</w:t>
            </w:r>
          </w:p>
        </w:tc>
        <w:tc>
          <w:tcPr>
            <w:tcW w:w="1276" w:type="dxa"/>
            <w:tcBorders>
              <w:top w:val="nil"/>
              <w:left w:val="nil"/>
              <w:bottom w:val="single" w:sz="4" w:space="0" w:color="auto"/>
              <w:right w:val="single" w:sz="4" w:space="0" w:color="auto"/>
            </w:tcBorders>
            <w:shd w:val="clear" w:color="000000" w:fill="FFFFFF"/>
            <w:noWrap/>
          </w:tcPr>
          <w:p w:rsidR="00372689" w:rsidRPr="00E30F9C" w:rsidRDefault="00372689"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205.50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337910"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безвозмездным поступлениям от бюджетов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205.51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337910"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безвозмездным поступлениям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205.52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поступлениям от наднациональных организаций и правительств иностранных государств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205.53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поступлениям от международных финансовых организаций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205.60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страховым взносам на обязательное социальное страхование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205.61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плательщиками  страховых взносов на обязательное социальное страхование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205.70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операций с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205.71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операций с основными средствами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205.72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операций с нематериальными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205.73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операций с непроизведенными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205.74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операций с материальными запасами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205.75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операций с финансовыми активами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205.80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прочим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205.81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337910"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невыясненным поступлениям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337910"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205.83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337910"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субсидиям на иные цели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337910"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205.84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337910"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субсидиям на осуществление капитальных вложений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337910"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337910" w:rsidRPr="00E30F9C" w:rsidRDefault="00337910"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205.89</w:t>
            </w:r>
          </w:p>
        </w:tc>
        <w:tc>
          <w:tcPr>
            <w:tcW w:w="7564" w:type="dxa"/>
            <w:tcBorders>
              <w:top w:val="nil"/>
              <w:left w:val="nil"/>
              <w:bottom w:val="single" w:sz="4" w:space="0" w:color="auto"/>
              <w:right w:val="single" w:sz="4" w:space="0" w:color="auto"/>
            </w:tcBorders>
            <w:shd w:val="clear" w:color="000000" w:fill="FFFFFF"/>
          </w:tcPr>
          <w:p w:rsidR="00337910" w:rsidRPr="00E30F9C" w:rsidRDefault="00337910"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иным доходам</w:t>
            </w:r>
          </w:p>
        </w:tc>
        <w:tc>
          <w:tcPr>
            <w:tcW w:w="1276" w:type="dxa"/>
            <w:tcBorders>
              <w:top w:val="nil"/>
              <w:left w:val="nil"/>
              <w:bottom w:val="single" w:sz="4" w:space="0" w:color="auto"/>
              <w:right w:val="single" w:sz="4" w:space="0" w:color="auto"/>
            </w:tcBorders>
            <w:shd w:val="clear" w:color="000000" w:fill="FFFFFF"/>
            <w:noWrap/>
          </w:tcPr>
          <w:p w:rsidR="00337910" w:rsidRPr="00E30F9C" w:rsidRDefault="00337910"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выданным авансам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74D88"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74D88" w:rsidRPr="00E30F9C" w:rsidRDefault="00874D8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206.11</w:t>
            </w:r>
          </w:p>
        </w:tc>
        <w:tc>
          <w:tcPr>
            <w:tcW w:w="7564" w:type="dxa"/>
            <w:tcBorders>
              <w:top w:val="nil"/>
              <w:left w:val="nil"/>
              <w:bottom w:val="single" w:sz="4" w:space="0" w:color="auto"/>
              <w:right w:val="single" w:sz="4" w:space="0" w:color="auto"/>
            </w:tcBorders>
            <w:shd w:val="clear" w:color="000000" w:fill="FFFFFF"/>
          </w:tcPr>
          <w:p w:rsidR="00874D88" w:rsidRPr="00E30F9C" w:rsidRDefault="00874D8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заработной плате</w:t>
            </w:r>
          </w:p>
        </w:tc>
        <w:tc>
          <w:tcPr>
            <w:tcW w:w="1276" w:type="dxa"/>
            <w:tcBorders>
              <w:top w:val="nil"/>
              <w:left w:val="nil"/>
              <w:bottom w:val="single" w:sz="4" w:space="0" w:color="auto"/>
              <w:right w:val="single" w:sz="4" w:space="0" w:color="auto"/>
            </w:tcBorders>
            <w:shd w:val="clear" w:color="000000" w:fill="FFFFFF"/>
            <w:noWrap/>
          </w:tcPr>
          <w:p w:rsidR="00874D88" w:rsidRPr="00E30F9C" w:rsidRDefault="003B121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206.12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прочим выплатам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206.13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услугам связи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206.22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транспортным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206.23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коммунальным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206.24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арендной плате за пользование имуществом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206.25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работам, услугам по содержанию имущества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206.26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прочим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364C05"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364C05" w:rsidRPr="00E30F9C" w:rsidRDefault="00364C0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206.27</w:t>
            </w:r>
          </w:p>
        </w:tc>
        <w:tc>
          <w:tcPr>
            <w:tcW w:w="7564" w:type="dxa"/>
            <w:tcBorders>
              <w:top w:val="nil"/>
              <w:left w:val="nil"/>
              <w:bottom w:val="single" w:sz="4" w:space="0" w:color="auto"/>
              <w:right w:val="single" w:sz="4" w:space="0" w:color="auto"/>
            </w:tcBorders>
            <w:shd w:val="clear" w:color="000000" w:fill="FFFFFF"/>
          </w:tcPr>
          <w:p w:rsidR="00364C05" w:rsidRPr="00E30F9C" w:rsidRDefault="00364C0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страхованию</w:t>
            </w:r>
          </w:p>
        </w:tc>
        <w:tc>
          <w:tcPr>
            <w:tcW w:w="1276" w:type="dxa"/>
            <w:tcBorders>
              <w:top w:val="nil"/>
              <w:left w:val="nil"/>
              <w:bottom w:val="single" w:sz="4" w:space="0" w:color="auto"/>
              <w:right w:val="single" w:sz="4" w:space="0" w:color="auto"/>
            </w:tcBorders>
            <w:shd w:val="clear" w:color="000000" w:fill="FFFFFF"/>
            <w:noWrap/>
          </w:tcPr>
          <w:p w:rsidR="00364C05" w:rsidRPr="00E30F9C" w:rsidRDefault="00364C0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364C05"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364C05" w:rsidRPr="00E30F9C" w:rsidRDefault="00364C0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206.28</w:t>
            </w:r>
          </w:p>
        </w:tc>
        <w:tc>
          <w:tcPr>
            <w:tcW w:w="7564" w:type="dxa"/>
            <w:tcBorders>
              <w:top w:val="nil"/>
              <w:left w:val="nil"/>
              <w:bottom w:val="single" w:sz="4" w:space="0" w:color="auto"/>
              <w:right w:val="single" w:sz="4" w:space="0" w:color="auto"/>
            </w:tcBorders>
            <w:shd w:val="clear" w:color="000000" w:fill="FFFFFF"/>
          </w:tcPr>
          <w:p w:rsidR="00364C05" w:rsidRPr="00E30F9C" w:rsidRDefault="00364C0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услугам, работам для целей капитальных вложений</w:t>
            </w:r>
          </w:p>
        </w:tc>
        <w:tc>
          <w:tcPr>
            <w:tcW w:w="1276" w:type="dxa"/>
            <w:tcBorders>
              <w:top w:val="nil"/>
              <w:left w:val="nil"/>
              <w:bottom w:val="single" w:sz="4" w:space="0" w:color="auto"/>
              <w:right w:val="single" w:sz="4" w:space="0" w:color="auto"/>
            </w:tcBorders>
            <w:shd w:val="clear" w:color="000000" w:fill="FFFFFF"/>
            <w:noWrap/>
          </w:tcPr>
          <w:p w:rsidR="00364C05" w:rsidRPr="00E30F9C" w:rsidRDefault="00364C0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364C05"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364C05" w:rsidRPr="00E30F9C" w:rsidRDefault="00364C0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206.29</w:t>
            </w:r>
          </w:p>
        </w:tc>
        <w:tc>
          <w:tcPr>
            <w:tcW w:w="7564" w:type="dxa"/>
            <w:tcBorders>
              <w:top w:val="nil"/>
              <w:left w:val="nil"/>
              <w:bottom w:val="single" w:sz="4" w:space="0" w:color="auto"/>
              <w:right w:val="single" w:sz="4" w:space="0" w:color="auto"/>
            </w:tcBorders>
            <w:shd w:val="clear" w:color="000000" w:fill="FFFFFF"/>
          </w:tcPr>
          <w:p w:rsidR="00364C05" w:rsidRPr="00E30F9C" w:rsidRDefault="00364C0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арендной плате за пользование земельными участками и другими обособленными природными объектами</w:t>
            </w:r>
          </w:p>
        </w:tc>
        <w:tc>
          <w:tcPr>
            <w:tcW w:w="1276" w:type="dxa"/>
            <w:tcBorders>
              <w:top w:val="nil"/>
              <w:left w:val="nil"/>
              <w:bottom w:val="single" w:sz="4" w:space="0" w:color="auto"/>
              <w:right w:val="single" w:sz="4" w:space="0" w:color="auto"/>
            </w:tcBorders>
            <w:shd w:val="clear" w:color="000000" w:fill="FFFFFF"/>
            <w:noWrap/>
          </w:tcPr>
          <w:p w:rsidR="00364C05" w:rsidRPr="00E30F9C" w:rsidRDefault="00364C0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lastRenderedPageBreak/>
              <w:t>206.33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приобретению непроизведенных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206.40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0E6934"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безвозмездным перечислениям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206.41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0E6934"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безвозмездным перечислениям государственным и муниципальным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206.42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0E6934"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безвозмездным перечислениям организациям, за исключением государственных и муниципальных организаций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206.50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0E6934"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безвозмездным перечислениям бюджетам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206.51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0E6934"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перечислениям другим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206.52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авансовым перечислениям наднациональным организациям и правительствам иностранных государств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206.53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авансовым перечислениям международным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206.60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социальному обеспечению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206.61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F136A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авансовым платежам (перечислениям) по обязательным видам страхования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206.62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пособиям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206.63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F136A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пособиям, выплачиваемым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206.70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F136A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на приобретение ценных бумаг и иных финансовых вложений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206.72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на приобретение ценных бумаг,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206.73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на приобретение акций и по иным формам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206.75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на приобретение иных 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206.90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прочим расходам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F136A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206.96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авансам по оплате прочих расходов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207.00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кредитам, займам (ссудам)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207.10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предоставленным кредитам, займам (ссудам)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207.11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бюджетами бюджетной системы Российской Федерации по предоставленным бюджетным кредитам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207.13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иными дебиторами по бюджетным кредитам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207.14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предоставленным займам, ссудам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207.20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207.21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бюджетами бюджетной системы Российской Федерации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207.23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иными дебиторами по бюджетным кредитам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207.30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дебиторами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207.31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бюджетами бюджетной системы Российской Федерации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207.33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иными дебиторами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заработной плате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208.12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прочим выплатам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208.13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услуг связи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208.22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транспортных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208.23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коммунальных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208.24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арендной платы за пользование имуществом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208.25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работ, услуг по содержанию имущества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208.26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прочих работ, услуг</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F136A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F136AC" w:rsidRPr="00E30F9C" w:rsidRDefault="00F136A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208.27</w:t>
            </w:r>
          </w:p>
        </w:tc>
        <w:tc>
          <w:tcPr>
            <w:tcW w:w="7564" w:type="dxa"/>
            <w:tcBorders>
              <w:top w:val="nil"/>
              <w:left w:val="nil"/>
              <w:bottom w:val="single" w:sz="4" w:space="0" w:color="auto"/>
              <w:right w:val="single" w:sz="4" w:space="0" w:color="auto"/>
            </w:tcBorders>
            <w:shd w:val="clear" w:color="000000" w:fill="FFFFFF"/>
          </w:tcPr>
          <w:p w:rsidR="00F136AC" w:rsidRPr="00E30F9C" w:rsidRDefault="00F136A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страхования</w:t>
            </w:r>
          </w:p>
        </w:tc>
        <w:tc>
          <w:tcPr>
            <w:tcW w:w="1276" w:type="dxa"/>
            <w:tcBorders>
              <w:top w:val="nil"/>
              <w:left w:val="nil"/>
              <w:bottom w:val="single" w:sz="4" w:space="0" w:color="auto"/>
              <w:right w:val="single" w:sz="4" w:space="0" w:color="auto"/>
            </w:tcBorders>
            <w:shd w:val="clear" w:color="000000" w:fill="FFFFFF"/>
            <w:noWrap/>
          </w:tcPr>
          <w:p w:rsidR="00F136AC" w:rsidRPr="00E30F9C" w:rsidRDefault="00F136A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F136A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F136AC" w:rsidRPr="00E30F9C" w:rsidRDefault="00F136A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208.28</w:t>
            </w:r>
          </w:p>
        </w:tc>
        <w:tc>
          <w:tcPr>
            <w:tcW w:w="7564" w:type="dxa"/>
            <w:tcBorders>
              <w:top w:val="nil"/>
              <w:left w:val="nil"/>
              <w:bottom w:val="single" w:sz="4" w:space="0" w:color="auto"/>
              <w:right w:val="single" w:sz="4" w:space="0" w:color="auto"/>
            </w:tcBorders>
            <w:shd w:val="clear" w:color="000000" w:fill="FFFFFF"/>
          </w:tcPr>
          <w:p w:rsidR="00F136AC" w:rsidRPr="00E30F9C" w:rsidRDefault="00F136A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услуг, работ для целей капитальных вложений</w:t>
            </w:r>
          </w:p>
        </w:tc>
        <w:tc>
          <w:tcPr>
            <w:tcW w:w="1276" w:type="dxa"/>
            <w:tcBorders>
              <w:top w:val="nil"/>
              <w:left w:val="nil"/>
              <w:bottom w:val="single" w:sz="4" w:space="0" w:color="auto"/>
              <w:right w:val="single" w:sz="4" w:space="0" w:color="auto"/>
            </w:tcBorders>
            <w:shd w:val="clear" w:color="000000" w:fill="FFFFFF"/>
            <w:noWrap/>
          </w:tcPr>
          <w:p w:rsidR="00F136AC" w:rsidRPr="00E30F9C" w:rsidRDefault="00F136A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F136A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F136AC" w:rsidRPr="00E30F9C" w:rsidRDefault="00F136A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208.29</w:t>
            </w:r>
          </w:p>
        </w:tc>
        <w:tc>
          <w:tcPr>
            <w:tcW w:w="7564" w:type="dxa"/>
            <w:tcBorders>
              <w:top w:val="nil"/>
              <w:left w:val="nil"/>
              <w:bottom w:val="single" w:sz="4" w:space="0" w:color="auto"/>
              <w:right w:val="single" w:sz="4" w:space="0" w:color="auto"/>
            </w:tcBorders>
            <w:shd w:val="clear" w:color="000000" w:fill="FFFFFF"/>
          </w:tcPr>
          <w:p w:rsidR="00F136AC" w:rsidRPr="00E30F9C" w:rsidRDefault="00F136A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1276" w:type="dxa"/>
            <w:tcBorders>
              <w:top w:val="nil"/>
              <w:left w:val="nil"/>
              <w:bottom w:val="single" w:sz="4" w:space="0" w:color="auto"/>
              <w:right w:val="single" w:sz="4" w:space="0" w:color="auto"/>
            </w:tcBorders>
            <w:shd w:val="clear" w:color="000000" w:fill="FFFFFF"/>
            <w:noWrap/>
          </w:tcPr>
          <w:p w:rsidR="00F136AC" w:rsidRPr="00E30F9C" w:rsidRDefault="00F136A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208.60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социальному обеспечению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lastRenderedPageBreak/>
              <w:t>208.61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пенсий, пособий и выплат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208.62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пособий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208.63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пенсий, пособий, выплачиваемых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208.90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прочим расходам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208.91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6D687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пошлин и сборов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6D687F"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6D687F" w:rsidRPr="00E30F9C" w:rsidRDefault="006D687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208.93</w:t>
            </w:r>
          </w:p>
        </w:tc>
        <w:tc>
          <w:tcPr>
            <w:tcW w:w="7564" w:type="dxa"/>
            <w:tcBorders>
              <w:top w:val="nil"/>
              <w:left w:val="nil"/>
              <w:bottom w:val="single" w:sz="4" w:space="0" w:color="auto"/>
              <w:right w:val="single" w:sz="4" w:space="0" w:color="auto"/>
            </w:tcBorders>
            <w:shd w:val="clear" w:color="000000" w:fill="FFFFFF"/>
          </w:tcPr>
          <w:p w:rsidR="006D687F" w:rsidRPr="00E30F9C" w:rsidRDefault="006D687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штрафов за нарушение условий контрактов (договоров)</w:t>
            </w:r>
          </w:p>
        </w:tc>
        <w:tc>
          <w:tcPr>
            <w:tcW w:w="1276" w:type="dxa"/>
            <w:tcBorders>
              <w:top w:val="nil"/>
              <w:left w:val="nil"/>
              <w:bottom w:val="single" w:sz="4" w:space="0" w:color="auto"/>
              <w:right w:val="single" w:sz="4" w:space="0" w:color="auto"/>
            </w:tcBorders>
            <w:shd w:val="clear" w:color="000000" w:fill="FFFFFF"/>
            <w:noWrap/>
          </w:tcPr>
          <w:p w:rsidR="006D687F" w:rsidRPr="00E30F9C" w:rsidRDefault="006D687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6D687F"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6D687F" w:rsidRPr="00E30F9C" w:rsidRDefault="006D687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208.95</w:t>
            </w:r>
          </w:p>
        </w:tc>
        <w:tc>
          <w:tcPr>
            <w:tcW w:w="7564" w:type="dxa"/>
            <w:tcBorders>
              <w:top w:val="nil"/>
              <w:left w:val="nil"/>
              <w:bottom w:val="single" w:sz="4" w:space="0" w:color="auto"/>
              <w:right w:val="single" w:sz="4" w:space="0" w:color="auto"/>
            </w:tcBorders>
            <w:shd w:val="clear" w:color="000000" w:fill="FFFFFF"/>
          </w:tcPr>
          <w:p w:rsidR="006D687F" w:rsidRPr="00E30F9C" w:rsidRDefault="006D687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других экономических санкций</w:t>
            </w:r>
          </w:p>
        </w:tc>
        <w:tc>
          <w:tcPr>
            <w:tcW w:w="1276" w:type="dxa"/>
            <w:tcBorders>
              <w:top w:val="nil"/>
              <w:left w:val="nil"/>
              <w:bottom w:val="single" w:sz="4" w:space="0" w:color="auto"/>
              <w:right w:val="single" w:sz="4" w:space="0" w:color="auto"/>
            </w:tcBorders>
            <w:shd w:val="clear" w:color="000000" w:fill="FFFFFF"/>
            <w:noWrap/>
          </w:tcPr>
          <w:p w:rsidR="006D687F" w:rsidRPr="00E30F9C" w:rsidRDefault="006D687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6D687F"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6D687F" w:rsidRPr="00E30F9C" w:rsidRDefault="006D687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208.96</w:t>
            </w:r>
          </w:p>
        </w:tc>
        <w:tc>
          <w:tcPr>
            <w:tcW w:w="7564" w:type="dxa"/>
            <w:tcBorders>
              <w:top w:val="nil"/>
              <w:left w:val="nil"/>
              <w:bottom w:val="single" w:sz="4" w:space="0" w:color="auto"/>
              <w:right w:val="single" w:sz="4" w:space="0" w:color="auto"/>
            </w:tcBorders>
            <w:shd w:val="clear" w:color="000000" w:fill="FFFFFF"/>
          </w:tcPr>
          <w:p w:rsidR="006D687F" w:rsidRPr="00E30F9C" w:rsidRDefault="006D687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подотчетными лицами по оплате иных расходов</w:t>
            </w:r>
          </w:p>
        </w:tc>
        <w:tc>
          <w:tcPr>
            <w:tcW w:w="1276" w:type="dxa"/>
            <w:tcBorders>
              <w:top w:val="nil"/>
              <w:left w:val="nil"/>
              <w:bottom w:val="single" w:sz="4" w:space="0" w:color="auto"/>
              <w:right w:val="single" w:sz="4" w:space="0" w:color="auto"/>
            </w:tcBorders>
            <w:shd w:val="clear" w:color="000000" w:fill="FFFFFF"/>
            <w:noWrap/>
          </w:tcPr>
          <w:p w:rsidR="006D687F" w:rsidRPr="00E30F9C" w:rsidRDefault="006D687F"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ущербу и иным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компенсации затрат</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p>
        </w:tc>
      </w:tr>
      <w:tr w:rsidR="00C11F5B"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209.34</w:t>
            </w:r>
          </w:p>
        </w:tc>
        <w:tc>
          <w:tcPr>
            <w:tcW w:w="7564" w:type="dxa"/>
            <w:tcBorders>
              <w:top w:val="nil"/>
              <w:left w:val="nil"/>
              <w:bottom w:val="single" w:sz="4" w:space="0" w:color="auto"/>
              <w:right w:val="single" w:sz="4" w:space="0" w:color="auto"/>
            </w:tcBorders>
            <w:shd w:val="clear" w:color="000000" w:fill="FFFFFF"/>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компенсации затрат</w:t>
            </w:r>
          </w:p>
        </w:tc>
        <w:tc>
          <w:tcPr>
            <w:tcW w:w="1276" w:type="dxa"/>
            <w:tcBorders>
              <w:top w:val="nil"/>
              <w:left w:val="nil"/>
              <w:bottom w:val="single" w:sz="4" w:space="0" w:color="auto"/>
              <w:right w:val="single" w:sz="4" w:space="0" w:color="auto"/>
            </w:tcBorders>
            <w:shd w:val="clear" w:color="000000" w:fill="FFFFFF"/>
            <w:noWrap/>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C11F5B"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209.36</w:t>
            </w:r>
          </w:p>
        </w:tc>
        <w:tc>
          <w:tcPr>
            <w:tcW w:w="7564" w:type="dxa"/>
            <w:tcBorders>
              <w:top w:val="nil"/>
              <w:left w:val="nil"/>
              <w:bottom w:val="single" w:sz="4" w:space="0" w:color="auto"/>
              <w:right w:val="single" w:sz="4" w:space="0" w:color="auto"/>
            </w:tcBorders>
            <w:shd w:val="clear" w:color="000000" w:fill="FFFFFF"/>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бюджета от возврата дебиторской задолженности прошлых лет</w:t>
            </w:r>
          </w:p>
        </w:tc>
        <w:tc>
          <w:tcPr>
            <w:tcW w:w="1276" w:type="dxa"/>
            <w:tcBorders>
              <w:top w:val="nil"/>
              <w:left w:val="nil"/>
              <w:bottom w:val="single" w:sz="4" w:space="0" w:color="auto"/>
              <w:right w:val="single" w:sz="4" w:space="0" w:color="auto"/>
            </w:tcBorders>
            <w:shd w:val="clear" w:color="000000" w:fill="FFFFFF"/>
            <w:noWrap/>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209.40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штрафам, пеням, неустойкам, возмещениям ущерба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C11F5B"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209.41</w:t>
            </w:r>
          </w:p>
        </w:tc>
        <w:tc>
          <w:tcPr>
            <w:tcW w:w="7564" w:type="dxa"/>
            <w:tcBorders>
              <w:top w:val="nil"/>
              <w:left w:val="nil"/>
              <w:bottom w:val="single" w:sz="4" w:space="0" w:color="auto"/>
              <w:right w:val="single" w:sz="4" w:space="0" w:color="auto"/>
            </w:tcBorders>
            <w:shd w:val="clear" w:color="000000" w:fill="FFFFFF"/>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штрафных санкций за нарушение условий контрактов (договоров)</w:t>
            </w:r>
          </w:p>
        </w:tc>
        <w:tc>
          <w:tcPr>
            <w:tcW w:w="1276" w:type="dxa"/>
            <w:tcBorders>
              <w:top w:val="nil"/>
              <w:left w:val="nil"/>
              <w:bottom w:val="single" w:sz="4" w:space="0" w:color="auto"/>
              <w:right w:val="single" w:sz="4" w:space="0" w:color="auto"/>
            </w:tcBorders>
            <w:shd w:val="clear" w:color="000000" w:fill="FFFFFF"/>
            <w:noWrap/>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C11F5B"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209.43</w:t>
            </w:r>
          </w:p>
        </w:tc>
        <w:tc>
          <w:tcPr>
            <w:tcW w:w="7564" w:type="dxa"/>
            <w:tcBorders>
              <w:top w:val="nil"/>
              <w:left w:val="nil"/>
              <w:bottom w:val="single" w:sz="4" w:space="0" w:color="auto"/>
              <w:right w:val="single" w:sz="4" w:space="0" w:color="auto"/>
            </w:tcBorders>
            <w:shd w:val="clear" w:color="000000" w:fill="FFFFFF"/>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страховых возмещений</w:t>
            </w:r>
          </w:p>
        </w:tc>
        <w:tc>
          <w:tcPr>
            <w:tcW w:w="1276" w:type="dxa"/>
            <w:tcBorders>
              <w:top w:val="nil"/>
              <w:left w:val="nil"/>
              <w:bottom w:val="single" w:sz="4" w:space="0" w:color="auto"/>
              <w:right w:val="single" w:sz="4" w:space="0" w:color="auto"/>
            </w:tcBorders>
            <w:shd w:val="clear" w:color="000000" w:fill="FFFFFF"/>
            <w:noWrap/>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C11F5B"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209.44</w:t>
            </w:r>
          </w:p>
        </w:tc>
        <w:tc>
          <w:tcPr>
            <w:tcW w:w="7564" w:type="dxa"/>
            <w:tcBorders>
              <w:top w:val="nil"/>
              <w:left w:val="nil"/>
              <w:bottom w:val="single" w:sz="4" w:space="0" w:color="auto"/>
              <w:right w:val="single" w:sz="4" w:space="0" w:color="auto"/>
            </w:tcBorders>
            <w:shd w:val="clear" w:color="000000" w:fill="FFFFFF"/>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возмещения ущербу имуществу (за исключением страховых возмещений)</w:t>
            </w:r>
          </w:p>
        </w:tc>
        <w:tc>
          <w:tcPr>
            <w:tcW w:w="1276" w:type="dxa"/>
            <w:tcBorders>
              <w:top w:val="nil"/>
              <w:left w:val="nil"/>
              <w:bottom w:val="single" w:sz="4" w:space="0" w:color="auto"/>
              <w:right w:val="single" w:sz="4" w:space="0" w:color="auto"/>
            </w:tcBorders>
            <w:shd w:val="clear" w:color="000000" w:fill="FFFFFF"/>
            <w:noWrap/>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C11F5B"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209.45</w:t>
            </w:r>
          </w:p>
        </w:tc>
        <w:tc>
          <w:tcPr>
            <w:tcW w:w="7564" w:type="dxa"/>
            <w:tcBorders>
              <w:top w:val="nil"/>
              <w:left w:val="nil"/>
              <w:bottom w:val="single" w:sz="4" w:space="0" w:color="auto"/>
              <w:right w:val="single" w:sz="4" w:space="0" w:color="auto"/>
            </w:tcBorders>
            <w:shd w:val="clear" w:color="000000" w:fill="FFFFFF"/>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доходам от прочих сумм принудительного изъятия</w:t>
            </w:r>
          </w:p>
        </w:tc>
        <w:tc>
          <w:tcPr>
            <w:tcW w:w="1276" w:type="dxa"/>
            <w:tcBorders>
              <w:top w:val="nil"/>
              <w:left w:val="nil"/>
              <w:bottom w:val="single" w:sz="4" w:space="0" w:color="auto"/>
              <w:right w:val="single" w:sz="4" w:space="0" w:color="auto"/>
            </w:tcBorders>
            <w:shd w:val="clear" w:color="000000" w:fill="FFFFFF"/>
            <w:noWrap/>
          </w:tcPr>
          <w:p w:rsidR="00C11F5B" w:rsidRPr="00E30F9C" w:rsidRDefault="00C11F5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209.70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ущербу нефинансовым активам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209.71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ущербу основным средствам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209.72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ущербу  нематериальным активам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209.73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ущербу непроизведенным активам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209.74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ущербу материальным запасам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209.80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иным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209.81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недостачам денежных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209.82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недостачам иных 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EF3D59"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209.89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иным доходам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210.00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Прочие расчеты с дебиторами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210.02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финансовым органом по поступлениям в бюджет</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01406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01406C" w:rsidRPr="00E30F9C" w:rsidRDefault="0001406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210.82</w:t>
            </w:r>
          </w:p>
        </w:tc>
        <w:tc>
          <w:tcPr>
            <w:tcW w:w="7564" w:type="dxa"/>
            <w:tcBorders>
              <w:top w:val="nil"/>
              <w:left w:val="nil"/>
              <w:bottom w:val="single" w:sz="4" w:space="0" w:color="auto"/>
              <w:right w:val="single" w:sz="4" w:space="0" w:color="auto"/>
            </w:tcBorders>
            <w:shd w:val="clear" w:color="000000" w:fill="FFFFFF"/>
          </w:tcPr>
          <w:p w:rsidR="0001406C" w:rsidRPr="00E30F9C" w:rsidRDefault="0001406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финансовым органом по уточнению невыясненных поступлений в бюджет года, предшествующего отчетному</w:t>
            </w:r>
          </w:p>
        </w:tc>
        <w:tc>
          <w:tcPr>
            <w:tcW w:w="1276" w:type="dxa"/>
            <w:tcBorders>
              <w:top w:val="nil"/>
              <w:left w:val="nil"/>
              <w:bottom w:val="single" w:sz="4" w:space="0" w:color="auto"/>
              <w:right w:val="single" w:sz="4" w:space="0" w:color="auto"/>
            </w:tcBorders>
            <w:shd w:val="clear" w:color="000000" w:fill="FFFFFF"/>
            <w:noWrap/>
          </w:tcPr>
          <w:p w:rsidR="0001406C" w:rsidRPr="00E30F9C" w:rsidRDefault="0001406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01406C"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01406C" w:rsidRPr="00E30F9C" w:rsidRDefault="0001406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210.92</w:t>
            </w:r>
          </w:p>
        </w:tc>
        <w:tc>
          <w:tcPr>
            <w:tcW w:w="7564" w:type="dxa"/>
            <w:tcBorders>
              <w:top w:val="nil"/>
              <w:left w:val="nil"/>
              <w:bottom w:val="single" w:sz="4" w:space="0" w:color="auto"/>
              <w:right w:val="single" w:sz="4" w:space="0" w:color="auto"/>
            </w:tcBorders>
            <w:shd w:val="clear" w:color="000000" w:fill="FFFFFF"/>
          </w:tcPr>
          <w:p w:rsidR="0001406C" w:rsidRPr="00E30F9C" w:rsidRDefault="0001406C" w:rsidP="0001406C">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финансовым органом по уточнению невыясненных поступлений в бюджет прошлых лет</w:t>
            </w:r>
          </w:p>
        </w:tc>
        <w:tc>
          <w:tcPr>
            <w:tcW w:w="1276" w:type="dxa"/>
            <w:tcBorders>
              <w:top w:val="nil"/>
              <w:left w:val="nil"/>
              <w:bottom w:val="single" w:sz="4" w:space="0" w:color="auto"/>
              <w:right w:val="single" w:sz="4" w:space="0" w:color="auto"/>
            </w:tcBorders>
            <w:shd w:val="clear" w:color="000000" w:fill="FFFFFF"/>
            <w:noWrap/>
          </w:tcPr>
          <w:p w:rsidR="0001406C" w:rsidRPr="00E30F9C" w:rsidRDefault="0001406C"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210.03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финансовым органом по наличным денежным средствам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210.04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распределенным поступлениям к зачислению в бюджет</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210.05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прочими дебиторами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210.10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налоговым вычетам по НДС</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210.11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НДС по авансам полученным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210.12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247A9"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247A9" w:rsidRPr="00E30F9C" w:rsidRDefault="008247A9"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210.13</w:t>
            </w:r>
          </w:p>
        </w:tc>
        <w:tc>
          <w:tcPr>
            <w:tcW w:w="7564" w:type="dxa"/>
            <w:tcBorders>
              <w:top w:val="nil"/>
              <w:left w:val="nil"/>
              <w:bottom w:val="single" w:sz="4" w:space="0" w:color="auto"/>
              <w:right w:val="single" w:sz="4" w:space="0" w:color="auto"/>
            </w:tcBorders>
            <w:shd w:val="clear" w:color="000000" w:fill="FFFFFF"/>
          </w:tcPr>
          <w:p w:rsidR="008247A9" w:rsidRPr="00E30F9C" w:rsidRDefault="008247A9"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Расчеты   по     НДС по авансам уплаченным  </w:t>
            </w:r>
          </w:p>
        </w:tc>
        <w:tc>
          <w:tcPr>
            <w:tcW w:w="1276" w:type="dxa"/>
            <w:tcBorders>
              <w:top w:val="nil"/>
              <w:left w:val="nil"/>
              <w:bottom w:val="single" w:sz="4" w:space="0" w:color="auto"/>
              <w:right w:val="single" w:sz="4" w:space="0" w:color="auto"/>
            </w:tcBorders>
            <w:shd w:val="clear" w:color="000000" w:fill="FFFFFF"/>
            <w:noWrap/>
          </w:tcPr>
          <w:p w:rsidR="008247A9" w:rsidRPr="00E30F9C" w:rsidRDefault="008247A9"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210.Н2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(Нераспределенный НДС) 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210.Р2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НДС по приобретенным материальным ценностям,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215.00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215.20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ценные бумаги,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215.21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облигации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215.22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векселя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215.23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иные ценные бумаги,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215.30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акции и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215.31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акции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215.32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государственные (муниципальные) предприятия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215.33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государственные (муниципальные)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215.34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иные формы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215.50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иные 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215.52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международные организации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215.53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Вложения в прочие финансовые активы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301.00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кредиторами по долговым обязательствам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301.10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долговым обязательствам в рублях</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lastRenderedPageBreak/>
              <w:t>301.11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бюджетами бюджетной системы Российской Федерации по привлеченным бюджетным кредитам в рублях</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r w:rsidR="00B32428"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301.12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кредиторами по государственным (муниципальным) ценным бумагам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r w:rsidR="00B32428"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301.13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иными кредиторами по государственному (муниципальному) долгу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r w:rsidR="00B32428"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301.20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долговым обязательствам по целевым иностранным кредитам (заимствованиям)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r w:rsidR="00B32428" w:rsidRPr="00E30F9C">
              <w:rPr>
                <w:rFonts w:ascii="Arial" w:eastAsia="Times New Roman" w:hAnsi="Arial" w:cs="Arial"/>
                <w:sz w:val="16"/>
                <w:szCs w:val="16"/>
                <w:lang w:eastAsia="ru-RU"/>
              </w:rPr>
              <w:t>2</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301.21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r w:rsidR="00B32428" w:rsidRPr="00E30F9C">
              <w:rPr>
                <w:rFonts w:ascii="Arial" w:eastAsia="Times New Roman" w:hAnsi="Arial" w:cs="Arial"/>
                <w:sz w:val="16"/>
                <w:szCs w:val="16"/>
                <w:lang w:eastAsia="ru-RU"/>
              </w:rPr>
              <w:t>2</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301.23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иными кредиторами по государственному (муниципальному) долгу в рамках целевых иностранных кредитов (заимствований)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r w:rsidR="00B32428"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301.30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кредиторами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301.31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бюджетами бюджетной системы Российской Федерации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r w:rsidR="00B32428" w:rsidRPr="00E30F9C">
              <w:rPr>
                <w:rFonts w:ascii="Arial" w:eastAsia="Times New Roman" w:hAnsi="Arial" w:cs="Arial"/>
                <w:sz w:val="16"/>
                <w:szCs w:val="16"/>
                <w:lang w:eastAsia="ru-RU"/>
              </w:rPr>
              <w:t>2</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301.33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иными кредиторами по государственному (муниципальному) долгу по государственным (муниципальным) гарантиям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r w:rsidR="00B32428"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301.40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долговым обязательствам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301.42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кредиторами по государственным (муниципальным) ценным бумагам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r w:rsidR="00B32428"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301.43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иными кредиторами по государственному (муниципальному) долгу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r w:rsidR="00B32428"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принятым обязательствам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заработной плате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6</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302.12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прочим выплатам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6</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302.13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начислениям на выплаты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6</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услугам связи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302.22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транспортным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302.23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коммунальным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302.24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арендной плате за пользование имуществом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302.25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работам, услугам по содержанию имущества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302.26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прочим работам, услугам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B209C6"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209C6" w:rsidRPr="00E30F9C" w:rsidRDefault="00B209C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302.27</w:t>
            </w:r>
          </w:p>
        </w:tc>
        <w:tc>
          <w:tcPr>
            <w:tcW w:w="7564" w:type="dxa"/>
            <w:tcBorders>
              <w:top w:val="nil"/>
              <w:left w:val="nil"/>
              <w:bottom w:val="single" w:sz="4" w:space="0" w:color="auto"/>
              <w:right w:val="single" w:sz="4" w:space="0" w:color="auto"/>
            </w:tcBorders>
            <w:shd w:val="clear" w:color="000000" w:fill="FFFFFF"/>
          </w:tcPr>
          <w:p w:rsidR="00B209C6" w:rsidRPr="00E30F9C" w:rsidRDefault="00B209C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страхованию</w:t>
            </w:r>
          </w:p>
        </w:tc>
        <w:tc>
          <w:tcPr>
            <w:tcW w:w="1276" w:type="dxa"/>
            <w:tcBorders>
              <w:top w:val="nil"/>
              <w:left w:val="nil"/>
              <w:bottom w:val="single" w:sz="4" w:space="0" w:color="auto"/>
              <w:right w:val="single" w:sz="4" w:space="0" w:color="auto"/>
            </w:tcBorders>
            <w:shd w:val="clear" w:color="000000" w:fill="FFFFFF"/>
            <w:noWrap/>
          </w:tcPr>
          <w:p w:rsidR="00B209C6" w:rsidRPr="00E30F9C" w:rsidRDefault="00B209C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B209C6"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209C6" w:rsidRPr="00E30F9C" w:rsidRDefault="00B209C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302.28</w:t>
            </w:r>
          </w:p>
        </w:tc>
        <w:tc>
          <w:tcPr>
            <w:tcW w:w="7564" w:type="dxa"/>
            <w:tcBorders>
              <w:top w:val="nil"/>
              <w:left w:val="nil"/>
              <w:bottom w:val="single" w:sz="4" w:space="0" w:color="auto"/>
              <w:right w:val="single" w:sz="4" w:space="0" w:color="auto"/>
            </w:tcBorders>
            <w:shd w:val="clear" w:color="000000" w:fill="FFFFFF"/>
          </w:tcPr>
          <w:p w:rsidR="00B209C6" w:rsidRPr="00E30F9C" w:rsidRDefault="00B209C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услугам, работам для целей капитальных вложений</w:t>
            </w:r>
          </w:p>
        </w:tc>
        <w:tc>
          <w:tcPr>
            <w:tcW w:w="1276" w:type="dxa"/>
            <w:tcBorders>
              <w:top w:val="nil"/>
              <w:left w:val="nil"/>
              <w:bottom w:val="single" w:sz="4" w:space="0" w:color="auto"/>
              <w:right w:val="single" w:sz="4" w:space="0" w:color="auto"/>
            </w:tcBorders>
            <w:shd w:val="clear" w:color="000000" w:fill="FFFFFF"/>
            <w:noWrap/>
          </w:tcPr>
          <w:p w:rsidR="00B209C6" w:rsidRPr="00E30F9C" w:rsidRDefault="00B209C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B209C6"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209C6" w:rsidRPr="00E30F9C" w:rsidRDefault="00B209C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302.29</w:t>
            </w:r>
          </w:p>
        </w:tc>
        <w:tc>
          <w:tcPr>
            <w:tcW w:w="7564" w:type="dxa"/>
            <w:tcBorders>
              <w:top w:val="nil"/>
              <w:left w:val="nil"/>
              <w:bottom w:val="single" w:sz="4" w:space="0" w:color="auto"/>
              <w:right w:val="single" w:sz="4" w:space="0" w:color="auto"/>
            </w:tcBorders>
            <w:shd w:val="clear" w:color="000000" w:fill="FFFFFF"/>
          </w:tcPr>
          <w:p w:rsidR="00B209C6" w:rsidRPr="00E30F9C" w:rsidRDefault="00E74715"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арендной плате за пользование земельными участками и другими обособленными природными объектами</w:t>
            </w:r>
          </w:p>
        </w:tc>
        <w:tc>
          <w:tcPr>
            <w:tcW w:w="1276" w:type="dxa"/>
            <w:tcBorders>
              <w:top w:val="nil"/>
              <w:left w:val="nil"/>
              <w:bottom w:val="single" w:sz="4" w:space="0" w:color="auto"/>
              <w:right w:val="single" w:sz="4" w:space="0" w:color="auto"/>
            </w:tcBorders>
            <w:shd w:val="clear" w:color="000000" w:fill="FFFFFF"/>
            <w:noWrap/>
          </w:tcPr>
          <w:p w:rsidR="00B209C6" w:rsidRPr="00E30F9C" w:rsidRDefault="00B209C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B209C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w:t>
            </w:r>
            <w:r w:rsidR="00855F87" w:rsidRPr="00E30F9C">
              <w:rPr>
                <w:rFonts w:ascii="Arial" w:eastAsia="Times New Roman" w:hAnsi="Arial" w:cs="Arial"/>
                <w:sz w:val="16"/>
                <w:szCs w:val="16"/>
                <w:lang w:eastAsia="ru-RU"/>
              </w:rPr>
              <w:t>.30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поступлению нефинансовых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приобретению основных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приобретению нематериальных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302.33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приобретению непроизведенных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приобретению материальных запасов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302.40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безвозмездным перечислениям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302.41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безвозмездным перечислениям государственным и муниципальным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302.42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безвозмездным перечислениям организациям, за исключением государственных и муниципальных организаций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302.50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безвозмездным перечислениям бюджетам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302.51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перечислениям другим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302.52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перечислениям наднациональным организациям и правительствам иностранных государств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302.53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перечислениям международным организациям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302.60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социальному обеспечению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302.61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пенсиям, пособиям и выплатам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302.62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пособиям по социальной помощи населению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302.63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пенсиям, пособиям, выплачиваемым организациями сектора государственного управления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302.70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приобретению ценных бумаг и по иным финансовым вложениям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302.72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приобретению ценных бумаг, кроме акций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302.73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247A9"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приобретению  акций  и  иных  форм участия в капитале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302.75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приобретению иных финансовых активов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302.90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прочим расходам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F2547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302.93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F2547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штрафам за нарушение условий контрактов (договоров)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F2547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F25477" w:rsidRPr="00E30F9C" w:rsidRDefault="00F2547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302.94</w:t>
            </w:r>
          </w:p>
        </w:tc>
        <w:tc>
          <w:tcPr>
            <w:tcW w:w="7564" w:type="dxa"/>
            <w:tcBorders>
              <w:top w:val="nil"/>
              <w:left w:val="nil"/>
              <w:bottom w:val="single" w:sz="4" w:space="0" w:color="auto"/>
              <w:right w:val="single" w:sz="4" w:space="0" w:color="auto"/>
            </w:tcBorders>
            <w:shd w:val="clear" w:color="000000" w:fill="FFFFFF"/>
          </w:tcPr>
          <w:p w:rsidR="00F25477" w:rsidRPr="00E30F9C" w:rsidRDefault="00F2547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другим экономическим санкциям</w:t>
            </w:r>
          </w:p>
        </w:tc>
        <w:tc>
          <w:tcPr>
            <w:tcW w:w="1276" w:type="dxa"/>
            <w:tcBorders>
              <w:top w:val="nil"/>
              <w:left w:val="nil"/>
              <w:bottom w:val="single" w:sz="4" w:space="0" w:color="auto"/>
              <w:right w:val="single" w:sz="4" w:space="0" w:color="auto"/>
            </w:tcBorders>
            <w:shd w:val="clear" w:color="000000" w:fill="FFFFFF"/>
            <w:noWrap/>
          </w:tcPr>
          <w:p w:rsidR="00F25477" w:rsidRPr="00E30F9C" w:rsidRDefault="00F2547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F2547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F25477" w:rsidRPr="00E30F9C" w:rsidRDefault="00F2547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lastRenderedPageBreak/>
              <w:t>302.96</w:t>
            </w:r>
          </w:p>
        </w:tc>
        <w:tc>
          <w:tcPr>
            <w:tcW w:w="7564" w:type="dxa"/>
            <w:tcBorders>
              <w:top w:val="nil"/>
              <w:left w:val="nil"/>
              <w:bottom w:val="single" w:sz="4" w:space="0" w:color="auto"/>
              <w:right w:val="single" w:sz="4" w:space="0" w:color="auto"/>
            </w:tcBorders>
            <w:shd w:val="clear" w:color="000000" w:fill="FFFFFF"/>
          </w:tcPr>
          <w:p w:rsidR="00F25477" w:rsidRPr="00E30F9C" w:rsidRDefault="00F2547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иным расходам</w:t>
            </w:r>
          </w:p>
        </w:tc>
        <w:tc>
          <w:tcPr>
            <w:tcW w:w="1276" w:type="dxa"/>
            <w:tcBorders>
              <w:top w:val="nil"/>
              <w:left w:val="nil"/>
              <w:bottom w:val="single" w:sz="4" w:space="0" w:color="auto"/>
              <w:right w:val="single" w:sz="4" w:space="0" w:color="auto"/>
            </w:tcBorders>
            <w:shd w:val="clear" w:color="000000" w:fill="FFFFFF"/>
            <w:noWrap/>
          </w:tcPr>
          <w:p w:rsidR="00F25477" w:rsidRPr="00E30F9C" w:rsidRDefault="00F2547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303.00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платежам в бюджеты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303.01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налогу на доходы физических лиц</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6</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303.02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303.03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налогу на прибыль организаций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303.04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налогу на добавленную стоимость</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303.05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прочим платежам в бюджет</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303.06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303.07</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страховым взносам на обязательное медицинское страхование в Федеральный ФОМС</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303.08</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страховым взносам на обязательное медицинское страхование в территориальный ФОМС</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303.09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дополнительным страховым взносам на пенсионное страхование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303.10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303.11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страховым взносам на обязательное пенсионное страхование на выплату накопительной части трудовой пенсии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303.12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налогу на имущество организаций</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303.13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земельному налогу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304.00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Прочие расчеты с кредиторами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304.01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средствам, полученным во временное распоряжение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304.02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депонентами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6</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304.03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удержаниям из выплат по оплате труда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6</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304.04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Внутриведомственные расчеты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304.05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платежам из бюджета с финансовым органом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304.06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с прочими кредиторами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022810"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022810" w:rsidRPr="00E30F9C" w:rsidRDefault="00022810"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304.86</w:t>
            </w:r>
          </w:p>
        </w:tc>
        <w:tc>
          <w:tcPr>
            <w:tcW w:w="7564" w:type="dxa"/>
            <w:tcBorders>
              <w:top w:val="nil"/>
              <w:left w:val="nil"/>
              <w:bottom w:val="single" w:sz="4" w:space="0" w:color="auto"/>
              <w:right w:val="single" w:sz="4" w:space="0" w:color="auto"/>
            </w:tcBorders>
            <w:shd w:val="clear" w:color="000000" w:fill="FFFFFF"/>
          </w:tcPr>
          <w:p w:rsidR="00022810" w:rsidRPr="00E30F9C" w:rsidRDefault="00022810"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Иные расчеты года, предшествующего отчетному</w:t>
            </w:r>
          </w:p>
        </w:tc>
        <w:tc>
          <w:tcPr>
            <w:tcW w:w="1276" w:type="dxa"/>
            <w:tcBorders>
              <w:top w:val="nil"/>
              <w:left w:val="nil"/>
              <w:bottom w:val="single" w:sz="4" w:space="0" w:color="auto"/>
              <w:right w:val="single" w:sz="4" w:space="0" w:color="auto"/>
            </w:tcBorders>
            <w:shd w:val="clear" w:color="000000" w:fill="FFFFFF"/>
            <w:noWrap/>
          </w:tcPr>
          <w:p w:rsidR="00022810" w:rsidRPr="00E30F9C" w:rsidRDefault="00022810"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022810"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022810" w:rsidRPr="00E30F9C" w:rsidRDefault="00022810"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304.96</w:t>
            </w:r>
          </w:p>
        </w:tc>
        <w:tc>
          <w:tcPr>
            <w:tcW w:w="7564" w:type="dxa"/>
            <w:tcBorders>
              <w:top w:val="nil"/>
              <w:left w:val="nil"/>
              <w:bottom w:val="single" w:sz="4" w:space="0" w:color="auto"/>
              <w:right w:val="single" w:sz="4" w:space="0" w:color="auto"/>
            </w:tcBorders>
            <w:shd w:val="clear" w:color="000000" w:fill="FFFFFF"/>
          </w:tcPr>
          <w:p w:rsidR="00022810" w:rsidRPr="00E30F9C" w:rsidRDefault="00022810"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Иные расчеты прошлых лет</w:t>
            </w:r>
          </w:p>
        </w:tc>
        <w:tc>
          <w:tcPr>
            <w:tcW w:w="1276" w:type="dxa"/>
            <w:tcBorders>
              <w:top w:val="nil"/>
              <w:left w:val="nil"/>
              <w:bottom w:val="single" w:sz="4" w:space="0" w:color="auto"/>
              <w:right w:val="single" w:sz="4" w:space="0" w:color="auto"/>
            </w:tcBorders>
            <w:shd w:val="clear" w:color="000000" w:fill="FFFFFF"/>
            <w:noWrap/>
          </w:tcPr>
          <w:p w:rsidR="00022810" w:rsidRPr="00E30F9C" w:rsidRDefault="00022810"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401.00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Финансовый результат экономического субъекта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401.10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Доходы текущего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401.20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Расходы текущего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6A5436"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6A5436" w:rsidRPr="00E30F9C" w:rsidRDefault="006A543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401.28</w:t>
            </w:r>
          </w:p>
        </w:tc>
        <w:tc>
          <w:tcPr>
            <w:tcW w:w="7564" w:type="dxa"/>
            <w:tcBorders>
              <w:top w:val="nil"/>
              <w:left w:val="nil"/>
              <w:bottom w:val="single" w:sz="4" w:space="0" w:color="auto"/>
              <w:right w:val="single" w:sz="4" w:space="0" w:color="auto"/>
            </w:tcBorders>
            <w:shd w:val="clear" w:color="000000" w:fill="FFFFFF"/>
          </w:tcPr>
          <w:p w:rsidR="006A5436" w:rsidRPr="00E30F9C" w:rsidRDefault="006A543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Расходы финансового года, предшествующего отчетному</w:t>
            </w:r>
          </w:p>
        </w:tc>
        <w:tc>
          <w:tcPr>
            <w:tcW w:w="1276" w:type="dxa"/>
            <w:tcBorders>
              <w:top w:val="nil"/>
              <w:left w:val="nil"/>
              <w:bottom w:val="single" w:sz="4" w:space="0" w:color="auto"/>
              <w:right w:val="single" w:sz="4" w:space="0" w:color="auto"/>
            </w:tcBorders>
            <w:shd w:val="clear" w:color="000000" w:fill="FFFFFF"/>
            <w:noWrap/>
          </w:tcPr>
          <w:p w:rsidR="006A5436" w:rsidRPr="00E30F9C" w:rsidRDefault="006A543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6A5436"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6A5436" w:rsidRPr="00E30F9C" w:rsidRDefault="006A543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401.29</w:t>
            </w:r>
          </w:p>
        </w:tc>
        <w:tc>
          <w:tcPr>
            <w:tcW w:w="7564" w:type="dxa"/>
            <w:tcBorders>
              <w:top w:val="nil"/>
              <w:left w:val="nil"/>
              <w:bottom w:val="single" w:sz="4" w:space="0" w:color="auto"/>
              <w:right w:val="single" w:sz="4" w:space="0" w:color="auto"/>
            </w:tcBorders>
            <w:shd w:val="clear" w:color="000000" w:fill="FFFFFF"/>
          </w:tcPr>
          <w:p w:rsidR="006A5436" w:rsidRPr="00E30F9C" w:rsidRDefault="006A543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Расходы прошлых финансовых лет</w:t>
            </w:r>
          </w:p>
        </w:tc>
        <w:tc>
          <w:tcPr>
            <w:tcW w:w="1276" w:type="dxa"/>
            <w:tcBorders>
              <w:top w:val="nil"/>
              <w:left w:val="nil"/>
              <w:bottom w:val="single" w:sz="4" w:space="0" w:color="auto"/>
              <w:right w:val="single" w:sz="4" w:space="0" w:color="auto"/>
            </w:tcBorders>
            <w:shd w:val="clear" w:color="000000" w:fill="FFFFFF"/>
            <w:noWrap/>
          </w:tcPr>
          <w:p w:rsidR="006A5436" w:rsidRPr="00E30F9C" w:rsidRDefault="006A543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401.30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Финансовый результат прошлых отчетных периодов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401.40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Доходы будущих периодов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401.50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Расходы будущих периодов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401.60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Резервы предстоящих расходов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8</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текущего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501.12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501.13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501.14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501.15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501.16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501.19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первого года, следующего за текущим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501.22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501.23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501.24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501.25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501.26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501.29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второго года, следующего за текущим (первого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lastRenderedPageBreak/>
              <w:t>501.33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501.35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501.36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501.39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501.40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второго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501.41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501.42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501.43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501.44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501.45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501.46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501.49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501.90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501.91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501.92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501.93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501.94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501.95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501.96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501.99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Обязательства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Принятые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Принятые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502.12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Принятые денежные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502.17</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Принимаемые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502.19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Отложенные обязательства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Принятые обязательства на первый год, следующий за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Принятые обязательства на первый год, следующий за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502.22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Принятые денежные обязательства на первый год, следующий за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502.27</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Принимаемые обязательства на первый год, следующий за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502.29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Отложенные обязательства на первый год, следующий за текущим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Принятые обязательства на второй год, следующий за текущим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Принятые обязательства на второй год, следующий за текущим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Принятые денежные обязательства на второй год, следующий за текущим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502.37</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Принимаемые обязательства на второй год, следующий за текущим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502.39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Отложенные обязательства на второй год, следующий за текущим (на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502.40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Принятые обязательства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502.41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Принятые обязательства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502.42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Принятые денежные обязательства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502.47</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Принимаемые обязательства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502.49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Отложенные обязательства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502.90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Принятые обязательства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502.91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Принятые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502.92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Принятые денежные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502.97</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Принимаемые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502.99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Отложенные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текущего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503.12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503.13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lastRenderedPageBreak/>
              <w:t>503.14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503.15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503.16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503.19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первого года, следующего за текущим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503.22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503.23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503.24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503.25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503.26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503.29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второго года, следующего за текущим (первого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503.33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503.35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503.36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503.39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503.40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второго года, следующего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503.41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503.42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503.43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503.44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503.45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503.46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503.49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503.90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ассигнования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503.91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503.92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F64B2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w:t>
            </w:r>
            <w:r w:rsidR="00855F87" w:rsidRPr="00E30F9C">
              <w:rPr>
                <w:rFonts w:ascii="Arial" w:eastAsia="Times New Roman" w:hAnsi="Arial" w:cs="Arial"/>
                <w:sz w:val="16"/>
                <w:szCs w:val="16"/>
                <w:lang w:eastAsia="ru-RU"/>
              </w:rPr>
              <w:t xml:space="preserve"> ассигнования к распределению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503.93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F64B2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w:t>
            </w:r>
            <w:r w:rsidR="00855F87" w:rsidRPr="00E30F9C">
              <w:rPr>
                <w:rFonts w:ascii="Arial" w:eastAsia="Times New Roman" w:hAnsi="Arial" w:cs="Arial"/>
                <w:sz w:val="16"/>
                <w:szCs w:val="16"/>
                <w:lang w:eastAsia="ru-RU"/>
              </w:rPr>
              <w:t xml:space="preserve">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503.94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Переданные </w:t>
            </w:r>
            <w:r w:rsidR="00F64B2A" w:rsidRPr="00E30F9C">
              <w:rPr>
                <w:rFonts w:ascii="Arial" w:eastAsia="Times New Roman" w:hAnsi="Arial" w:cs="Arial"/>
                <w:sz w:val="16"/>
                <w:szCs w:val="16"/>
                <w:lang w:eastAsia="ru-RU"/>
              </w:rPr>
              <w:t>бюджетные</w:t>
            </w:r>
            <w:r w:rsidRPr="00E30F9C">
              <w:rPr>
                <w:rFonts w:ascii="Arial" w:eastAsia="Times New Roman" w:hAnsi="Arial" w:cs="Arial"/>
                <w:sz w:val="16"/>
                <w:szCs w:val="16"/>
                <w:lang w:eastAsia="ru-RU"/>
              </w:rPr>
              <w:t xml:space="preserve">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503.95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Полученные </w:t>
            </w:r>
            <w:r w:rsidR="00F64B2A" w:rsidRPr="00E30F9C">
              <w:rPr>
                <w:rFonts w:ascii="Arial" w:eastAsia="Times New Roman" w:hAnsi="Arial" w:cs="Arial"/>
                <w:sz w:val="16"/>
                <w:szCs w:val="16"/>
                <w:lang w:eastAsia="ru-RU"/>
              </w:rPr>
              <w:t>бюджетные</w:t>
            </w:r>
            <w:r w:rsidRPr="00E30F9C">
              <w:rPr>
                <w:rFonts w:ascii="Arial" w:eastAsia="Times New Roman" w:hAnsi="Arial" w:cs="Arial"/>
                <w:sz w:val="16"/>
                <w:szCs w:val="16"/>
                <w:lang w:eastAsia="ru-RU"/>
              </w:rPr>
              <w:t xml:space="preserve">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503.96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F64B2A"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w:t>
            </w:r>
            <w:r w:rsidR="00855F87" w:rsidRPr="00E30F9C">
              <w:rPr>
                <w:rFonts w:ascii="Arial" w:eastAsia="Times New Roman" w:hAnsi="Arial" w:cs="Arial"/>
                <w:sz w:val="16"/>
                <w:szCs w:val="16"/>
                <w:lang w:eastAsia="ru-RU"/>
              </w:rPr>
              <w:t xml:space="preserve"> ассигнования в пути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503.99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Утвержденные </w:t>
            </w:r>
            <w:r w:rsidR="00F64B2A" w:rsidRPr="00E30F9C">
              <w:rPr>
                <w:rFonts w:ascii="Arial" w:eastAsia="Times New Roman" w:hAnsi="Arial" w:cs="Arial"/>
                <w:sz w:val="16"/>
                <w:szCs w:val="16"/>
                <w:lang w:eastAsia="ru-RU"/>
              </w:rPr>
              <w:t>бюджетные</w:t>
            </w:r>
            <w:r w:rsidRPr="00E30F9C">
              <w:rPr>
                <w:rFonts w:ascii="Arial" w:eastAsia="Times New Roman" w:hAnsi="Arial" w:cs="Arial"/>
                <w:sz w:val="16"/>
                <w:szCs w:val="16"/>
                <w:lang w:eastAsia="ru-RU"/>
              </w:rPr>
              <w:t xml:space="preserve"> ассигнования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504.00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Сметные (плановые, прогнозные) назначения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504.10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Сметные (плановые, прогнозные) назначения текущего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B3242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504.20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Сметные (плановые, прогнозные) назначения очередного финансового года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B3242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B32428">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55F87" w:rsidRPr="00E30F9C" w:rsidRDefault="00B3242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504.30</w:t>
            </w:r>
          </w:p>
        </w:tc>
        <w:tc>
          <w:tcPr>
            <w:tcW w:w="7564" w:type="dxa"/>
            <w:tcBorders>
              <w:top w:val="nil"/>
              <w:left w:val="nil"/>
              <w:bottom w:val="single" w:sz="4" w:space="0" w:color="auto"/>
              <w:right w:val="single" w:sz="4" w:space="0" w:color="auto"/>
            </w:tcBorders>
            <w:shd w:val="clear" w:color="000000" w:fill="FFFFFF"/>
          </w:tcPr>
          <w:p w:rsidR="00855F87" w:rsidRPr="00E30F9C" w:rsidRDefault="005D36C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Сметные (плановые, прогнозные) назначения на второй год, следующий за текущим (первый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B32428">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55F87" w:rsidRPr="00E30F9C" w:rsidRDefault="00B3242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504.40</w:t>
            </w:r>
          </w:p>
        </w:tc>
        <w:tc>
          <w:tcPr>
            <w:tcW w:w="7564" w:type="dxa"/>
            <w:tcBorders>
              <w:top w:val="nil"/>
              <w:left w:val="nil"/>
              <w:bottom w:val="single" w:sz="4" w:space="0" w:color="auto"/>
              <w:right w:val="single" w:sz="4" w:space="0" w:color="auto"/>
            </w:tcBorders>
            <w:shd w:val="clear" w:color="000000" w:fill="FFFFFF"/>
          </w:tcPr>
          <w:p w:rsidR="00855F87" w:rsidRPr="00E30F9C" w:rsidRDefault="005D36C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Сметные (плановые, прогнозные) назначения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B32428" w:rsidRPr="00E30F9C" w:rsidTr="00B32428">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B32428" w:rsidRPr="00E30F9C" w:rsidRDefault="00B3242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504.90</w:t>
            </w:r>
          </w:p>
        </w:tc>
        <w:tc>
          <w:tcPr>
            <w:tcW w:w="7564" w:type="dxa"/>
            <w:tcBorders>
              <w:top w:val="nil"/>
              <w:left w:val="nil"/>
              <w:bottom w:val="single" w:sz="4" w:space="0" w:color="auto"/>
              <w:right w:val="single" w:sz="4" w:space="0" w:color="auto"/>
            </w:tcBorders>
            <w:shd w:val="clear" w:color="000000" w:fill="FFFFFF"/>
          </w:tcPr>
          <w:p w:rsidR="00B32428" w:rsidRPr="00E30F9C" w:rsidRDefault="005D36CB"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Сметные (плановые, прогнозные) назначения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B32428" w:rsidRPr="00E30F9C" w:rsidRDefault="00B3242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507.00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Утвержденный объем финансового обеспечения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507.10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Утвержденный объем финансового обеспечения на текущий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507.20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Утвержденный объем финансового обеспечения на очередной финансовый год</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E62F28"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62F28" w:rsidRPr="00E30F9C" w:rsidRDefault="00E62F2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507.30</w:t>
            </w:r>
          </w:p>
        </w:tc>
        <w:tc>
          <w:tcPr>
            <w:tcW w:w="7564" w:type="dxa"/>
            <w:tcBorders>
              <w:top w:val="nil"/>
              <w:left w:val="nil"/>
              <w:bottom w:val="single" w:sz="4" w:space="0" w:color="auto"/>
              <w:right w:val="single" w:sz="4" w:space="0" w:color="auto"/>
            </w:tcBorders>
            <w:shd w:val="clear" w:color="000000" w:fill="FFFFFF"/>
          </w:tcPr>
          <w:p w:rsidR="00E62F28" w:rsidRPr="00E30F9C" w:rsidRDefault="00E62F2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Утвержденный объем финансового обеспечения на второй год, следующий за текущим (на первый,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E62F28" w:rsidRPr="00E30F9C" w:rsidRDefault="00E62F2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E62F28"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62F28" w:rsidRPr="00E30F9C" w:rsidRDefault="00E62F2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507.40</w:t>
            </w:r>
          </w:p>
        </w:tc>
        <w:tc>
          <w:tcPr>
            <w:tcW w:w="7564" w:type="dxa"/>
            <w:tcBorders>
              <w:top w:val="nil"/>
              <w:left w:val="nil"/>
              <w:bottom w:val="single" w:sz="4" w:space="0" w:color="auto"/>
              <w:right w:val="single" w:sz="4" w:space="0" w:color="auto"/>
            </w:tcBorders>
            <w:shd w:val="clear" w:color="000000" w:fill="FFFFFF"/>
          </w:tcPr>
          <w:p w:rsidR="00E62F28" w:rsidRPr="00E30F9C" w:rsidRDefault="00E62F2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Утвержденный объем финансового обеспечения на второй год, следующий за очередным</w:t>
            </w:r>
          </w:p>
        </w:tc>
        <w:tc>
          <w:tcPr>
            <w:tcW w:w="1276" w:type="dxa"/>
            <w:tcBorders>
              <w:top w:val="nil"/>
              <w:left w:val="nil"/>
              <w:bottom w:val="single" w:sz="4" w:space="0" w:color="auto"/>
              <w:right w:val="single" w:sz="4" w:space="0" w:color="auto"/>
            </w:tcBorders>
            <w:shd w:val="clear" w:color="000000" w:fill="FFFFFF"/>
            <w:noWrap/>
          </w:tcPr>
          <w:p w:rsidR="00E62F28" w:rsidRPr="00E30F9C" w:rsidRDefault="00E62F2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E62F28"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E62F28" w:rsidRPr="00E30F9C" w:rsidRDefault="00E62F2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507.90</w:t>
            </w:r>
          </w:p>
        </w:tc>
        <w:tc>
          <w:tcPr>
            <w:tcW w:w="7564" w:type="dxa"/>
            <w:tcBorders>
              <w:top w:val="nil"/>
              <w:left w:val="nil"/>
              <w:bottom w:val="single" w:sz="4" w:space="0" w:color="auto"/>
              <w:right w:val="single" w:sz="4" w:space="0" w:color="auto"/>
            </w:tcBorders>
            <w:shd w:val="clear" w:color="000000" w:fill="FFFFFF"/>
          </w:tcPr>
          <w:p w:rsidR="00E62F28" w:rsidRPr="00E30F9C" w:rsidRDefault="00E62F2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Утвержденный объем финансового обеспечения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000000" w:fill="FFFFFF"/>
            <w:noWrap/>
          </w:tcPr>
          <w:p w:rsidR="00E62F28" w:rsidRPr="00E30F9C" w:rsidRDefault="00E62F2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9</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Имущество, полученное в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01.11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01.12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01.21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Особо ценное 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01.22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Особо ценное 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01.31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Иное движимое имущество в пользовании по договорам безвозмездного пользования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lastRenderedPageBreak/>
              <w:t>01.32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Иное движимое имущество в пользовании по договорам аренды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D16941"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Материальные ценности на хранении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  принятые на ответственное хранение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02.2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МЗ,  принятые на ответственное хранение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Бланки строгой отчетности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Бланки строгой отчетности (в усл. ед.)</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Задолженность неплатежеспособных дебиторов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Материальные ценности, оплаченные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05.1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 НМА, оплаченные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05.2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МЗ, оплаченные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Задолженность учащихся и студентов за невозвращенные материальные ценности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07</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Награды, призы, кубки и ценные подарки, сувениры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07.1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Ус</w:t>
            </w:r>
            <w:r w:rsidR="00F64B2A" w:rsidRPr="00E30F9C">
              <w:rPr>
                <w:rFonts w:ascii="Arial" w:eastAsia="Times New Roman" w:hAnsi="Arial" w:cs="Arial"/>
                <w:sz w:val="16"/>
                <w:szCs w:val="16"/>
                <w:lang w:eastAsia="ru-RU"/>
              </w:rPr>
              <w:t>л</w:t>
            </w:r>
            <w:r w:rsidRPr="00E30F9C">
              <w:rPr>
                <w:rFonts w:ascii="Arial" w:eastAsia="Times New Roman" w:hAnsi="Arial" w:cs="Arial"/>
                <w:sz w:val="16"/>
                <w:szCs w:val="16"/>
                <w:lang w:eastAsia="ru-RU"/>
              </w:rPr>
              <w:t>.ед.) Награды, призы, кубки и ценные подарки, сувениры</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07.2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Награды, призы, кубки и ценные подарки, сувениры по стоимости приобретения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08</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Путевки неоплаченные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09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Запасные части к транспортным средствам, выданные взамен изношенных</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Обеспечение исполнения обязательств</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Государственные и муниципальные гарантии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Государственные гарантии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11.2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Муниципальные гарантии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Спецоборудование для выполнения научно-исследовательских работ по договорам с заказчиками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Экспериментальные устройства</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Экспериментальные устройства ( ОС)</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Экспериментальные устройства ( МЗ)</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Расчетные документы, ожидающие исполнения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Расчетные документы, не оплаченные в срок из-за отсутствия средств на счете государственного (муниципального)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Переплаты пенсий и пособий вследствие неправильного применения законодательства о пенсиях и пособиях, счетных ошибок</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17</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8247A9">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Поступления денежных средств </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17.01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8247A9">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Поступление денежных средств </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17.03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8247A9">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Поступление денежных средств в пути </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D543D"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D543D" w:rsidRPr="00E30F9C" w:rsidRDefault="008D543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17.06</w:t>
            </w:r>
          </w:p>
        </w:tc>
        <w:tc>
          <w:tcPr>
            <w:tcW w:w="7564" w:type="dxa"/>
            <w:tcBorders>
              <w:top w:val="nil"/>
              <w:left w:val="nil"/>
              <w:bottom w:val="single" w:sz="4" w:space="0" w:color="auto"/>
              <w:right w:val="single" w:sz="4" w:space="0" w:color="auto"/>
            </w:tcBorders>
            <w:shd w:val="clear" w:color="000000" w:fill="FFFFFF"/>
          </w:tcPr>
          <w:p w:rsidR="008D543D" w:rsidRPr="00E30F9C" w:rsidRDefault="008D543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Поступление денежных средств на специальные счета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8D543D" w:rsidRPr="00E30F9C" w:rsidRDefault="008D543D" w:rsidP="00D01DC2">
            <w:pPr>
              <w:widowControl/>
              <w:suppressAutoHyphens w:val="0"/>
              <w:rPr>
                <w:rFonts w:ascii="Arial" w:eastAsia="Times New Roman" w:hAnsi="Arial" w:cs="Arial"/>
                <w:sz w:val="16"/>
                <w:szCs w:val="16"/>
                <w:lang w:eastAsia="ru-RU"/>
              </w:rPr>
            </w:pP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17.07</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Поступление денежных средств на счета учреждения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642686"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642686" w:rsidRPr="00E30F9C" w:rsidRDefault="0049127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17.30</w:t>
            </w:r>
          </w:p>
        </w:tc>
        <w:tc>
          <w:tcPr>
            <w:tcW w:w="7564" w:type="dxa"/>
            <w:tcBorders>
              <w:top w:val="nil"/>
              <w:left w:val="nil"/>
              <w:bottom w:val="single" w:sz="4" w:space="0" w:color="auto"/>
              <w:right w:val="single" w:sz="4" w:space="0" w:color="auto"/>
            </w:tcBorders>
            <w:shd w:val="clear" w:color="000000" w:fill="FFFFFF"/>
          </w:tcPr>
          <w:p w:rsidR="00642686" w:rsidRPr="00E30F9C" w:rsidRDefault="008D543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Поступления денежных средств на счет 40116</w:t>
            </w:r>
          </w:p>
        </w:tc>
        <w:tc>
          <w:tcPr>
            <w:tcW w:w="1276" w:type="dxa"/>
            <w:tcBorders>
              <w:top w:val="nil"/>
              <w:left w:val="nil"/>
              <w:bottom w:val="single" w:sz="4" w:space="0" w:color="auto"/>
              <w:right w:val="single" w:sz="4" w:space="0" w:color="auto"/>
            </w:tcBorders>
            <w:shd w:val="clear" w:color="000000" w:fill="FFFFFF"/>
            <w:noWrap/>
          </w:tcPr>
          <w:p w:rsidR="00642686" w:rsidRPr="00E30F9C" w:rsidRDefault="00642686" w:rsidP="00D01DC2">
            <w:pPr>
              <w:widowControl/>
              <w:suppressAutoHyphens w:val="0"/>
              <w:rPr>
                <w:rFonts w:ascii="Arial" w:eastAsia="Times New Roman" w:hAnsi="Arial" w:cs="Arial"/>
                <w:sz w:val="16"/>
                <w:szCs w:val="16"/>
                <w:lang w:eastAsia="ru-RU"/>
              </w:rPr>
            </w:pP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17.34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Поступления денежных средств в кассу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18</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8247A9">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Выбытия денежных средств </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8247A9">
        <w:trPr>
          <w:trHeight w:val="289"/>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18.01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8247A9">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Выбытия денежных средств </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18.03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8247A9">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xml:space="preserve">Выбытие денежных средств в пути </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D543D"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8D543D" w:rsidRPr="00E30F9C" w:rsidRDefault="008D543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18.06</w:t>
            </w:r>
          </w:p>
        </w:tc>
        <w:tc>
          <w:tcPr>
            <w:tcW w:w="7564" w:type="dxa"/>
            <w:tcBorders>
              <w:top w:val="nil"/>
              <w:left w:val="nil"/>
              <w:bottom w:val="single" w:sz="4" w:space="0" w:color="auto"/>
              <w:right w:val="single" w:sz="4" w:space="0" w:color="auto"/>
            </w:tcBorders>
            <w:shd w:val="clear" w:color="000000" w:fill="FFFFFF"/>
          </w:tcPr>
          <w:p w:rsidR="008D543D" w:rsidRPr="00E30F9C" w:rsidRDefault="008D543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Выбытие денежных средств со специальных счетов в кредитной организации</w:t>
            </w:r>
          </w:p>
        </w:tc>
        <w:tc>
          <w:tcPr>
            <w:tcW w:w="1276" w:type="dxa"/>
            <w:tcBorders>
              <w:top w:val="nil"/>
              <w:left w:val="nil"/>
              <w:bottom w:val="single" w:sz="4" w:space="0" w:color="auto"/>
              <w:right w:val="single" w:sz="4" w:space="0" w:color="auto"/>
            </w:tcBorders>
            <w:shd w:val="clear" w:color="000000" w:fill="FFFFFF"/>
            <w:noWrap/>
          </w:tcPr>
          <w:p w:rsidR="008D543D" w:rsidRPr="00E30F9C" w:rsidRDefault="008D543D" w:rsidP="00D01DC2">
            <w:pPr>
              <w:widowControl/>
              <w:suppressAutoHyphens w:val="0"/>
              <w:rPr>
                <w:rFonts w:ascii="Arial" w:eastAsia="Times New Roman" w:hAnsi="Arial" w:cs="Arial"/>
                <w:sz w:val="16"/>
                <w:szCs w:val="16"/>
                <w:lang w:eastAsia="ru-RU"/>
              </w:rPr>
            </w:pP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18.07</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Выбытия денежных средств со счетов учреждения в иностранной валюте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642686"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642686" w:rsidRPr="00E30F9C" w:rsidRDefault="00491278"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18.30</w:t>
            </w:r>
          </w:p>
        </w:tc>
        <w:tc>
          <w:tcPr>
            <w:tcW w:w="7564" w:type="dxa"/>
            <w:tcBorders>
              <w:top w:val="nil"/>
              <w:left w:val="nil"/>
              <w:bottom w:val="single" w:sz="4" w:space="0" w:color="auto"/>
              <w:right w:val="single" w:sz="4" w:space="0" w:color="auto"/>
            </w:tcBorders>
            <w:shd w:val="clear" w:color="000000" w:fill="FFFFFF"/>
          </w:tcPr>
          <w:p w:rsidR="00642686" w:rsidRPr="00E30F9C" w:rsidRDefault="008D543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Выбытия денежных со счета 40116</w:t>
            </w:r>
          </w:p>
        </w:tc>
        <w:tc>
          <w:tcPr>
            <w:tcW w:w="1276" w:type="dxa"/>
            <w:tcBorders>
              <w:top w:val="nil"/>
              <w:left w:val="nil"/>
              <w:bottom w:val="single" w:sz="4" w:space="0" w:color="auto"/>
              <w:right w:val="single" w:sz="4" w:space="0" w:color="auto"/>
            </w:tcBorders>
            <w:shd w:val="clear" w:color="000000" w:fill="FFFFFF"/>
            <w:noWrap/>
          </w:tcPr>
          <w:p w:rsidR="00642686" w:rsidRPr="00E30F9C" w:rsidRDefault="00642686" w:rsidP="00D01DC2">
            <w:pPr>
              <w:widowControl/>
              <w:suppressAutoHyphens w:val="0"/>
              <w:rPr>
                <w:rFonts w:ascii="Arial" w:eastAsia="Times New Roman" w:hAnsi="Arial" w:cs="Arial"/>
                <w:sz w:val="16"/>
                <w:szCs w:val="16"/>
                <w:lang w:eastAsia="ru-RU"/>
              </w:rPr>
            </w:pP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18.34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Выбытия денежных средств из кассы учреждения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19</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Невыясненные поступления бюджета прошлых лет</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Задолженность, невостребованная кредиторами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7C3617">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Основные средства стоимостью в эксплуатации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450"/>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7C3617">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Основные средства стоимостью в эксплуатации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Машины и оборудование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21.35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Транспортные средства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21.36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7C3617" w:rsidP="007C3617">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Инвентарь п</w:t>
            </w:r>
            <w:r w:rsidR="00855F87" w:rsidRPr="00E30F9C">
              <w:rPr>
                <w:rFonts w:ascii="Arial" w:eastAsia="Times New Roman" w:hAnsi="Arial" w:cs="Arial"/>
                <w:sz w:val="16"/>
                <w:szCs w:val="16"/>
                <w:lang w:eastAsia="ru-RU"/>
              </w:rPr>
              <w:t>роизводственный и хозяйственный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21.38</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Прочие основные средства - иное движимое имущество</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Материальные ценности, полученные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22.1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 полученные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22.2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МЗ, полученные по централизованному снабжению</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Периодические издания для пользования</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24.10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Недвижимое 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24.11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Основные средства - недвижимое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lastRenderedPageBreak/>
              <w:t>24.30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Иное движимое имущество, переданное в доверительное управление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24.31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Основные средства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24.32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НМА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24.34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МЗ - иное движимое имущество в доверительном управлении</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25</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25.10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Недвижимое 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25.11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 недвижимое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25.13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НПА - недвижимое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25.30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Иное движимое имущество, переданное в возмездное пользование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25.31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25.32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НМА-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25.34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МЗ- иное движимое имущество, переданные в аренду</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26</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26.10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26.11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 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26.13</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НПА- недвижимое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26.30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26.31</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ОС-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26.32</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НМА-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26.34</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МЗ - иное движимое имущество, переданное в безвозмездное пользование</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855F8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27</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Материальные ценности, выданные в личное пользование работникам (сотрудникам)</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7C3617" w:rsidRPr="00E30F9C" w:rsidTr="00D01DC2">
        <w:trPr>
          <w:trHeight w:val="225"/>
        </w:trPr>
        <w:tc>
          <w:tcPr>
            <w:tcW w:w="1240" w:type="dxa"/>
            <w:tcBorders>
              <w:top w:val="nil"/>
              <w:left w:val="single" w:sz="4" w:space="0" w:color="auto"/>
              <w:bottom w:val="single" w:sz="4" w:space="0" w:color="auto"/>
              <w:right w:val="single" w:sz="4" w:space="0" w:color="auto"/>
            </w:tcBorders>
            <w:shd w:val="clear" w:color="000000" w:fill="FFFFFF"/>
            <w:noWrap/>
          </w:tcPr>
          <w:p w:rsidR="007C3617" w:rsidRPr="00E30F9C" w:rsidRDefault="007C361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29</w:t>
            </w:r>
          </w:p>
        </w:tc>
        <w:tc>
          <w:tcPr>
            <w:tcW w:w="7564" w:type="dxa"/>
            <w:tcBorders>
              <w:top w:val="nil"/>
              <w:left w:val="nil"/>
              <w:bottom w:val="single" w:sz="4" w:space="0" w:color="auto"/>
              <w:right w:val="single" w:sz="4" w:space="0" w:color="auto"/>
            </w:tcBorders>
            <w:shd w:val="clear" w:color="000000" w:fill="FFFFFF"/>
          </w:tcPr>
          <w:p w:rsidR="007C3617" w:rsidRPr="00E30F9C" w:rsidRDefault="007C361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Представленные субсидии на приобретение жилья</w:t>
            </w:r>
          </w:p>
        </w:tc>
        <w:tc>
          <w:tcPr>
            <w:tcW w:w="1276" w:type="dxa"/>
            <w:tcBorders>
              <w:top w:val="nil"/>
              <w:left w:val="nil"/>
              <w:bottom w:val="single" w:sz="4" w:space="0" w:color="auto"/>
              <w:right w:val="single" w:sz="4" w:space="0" w:color="auto"/>
            </w:tcBorders>
            <w:shd w:val="clear" w:color="000000" w:fill="FFFFFF"/>
            <w:noWrap/>
          </w:tcPr>
          <w:p w:rsidR="007C3617" w:rsidRPr="00E30F9C" w:rsidRDefault="007C3617" w:rsidP="00D01DC2">
            <w:pPr>
              <w:widowControl/>
              <w:suppressAutoHyphens w:val="0"/>
              <w:rPr>
                <w:rFonts w:ascii="Arial" w:eastAsia="Times New Roman" w:hAnsi="Arial" w:cs="Arial"/>
                <w:sz w:val="16"/>
                <w:szCs w:val="16"/>
                <w:lang w:eastAsia="ru-RU"/>
              </w:rPr>
            </w:pPr>
          </w:p>
        </w:tc>
      </w:tr>
      <w:tr w:rsidR="00855F87" w:rsidRPr="00E30F9C" w:rsidTr="00642686">
        <w:trPr>
          <w:trHeight w:val="225"/>
        </w:trPr>
        <w:tc>
          <w:tcPr>
            <w:tcW w:w="1240" w:type="dxa"/>
            <w:tcBorders>
              <w:top w:val="nil"/>
              <w:left w:val="single" w:sz="4" w:space="0" w:color="auto"/>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30</w:t>
            </w:r>
          </w:p>
        </w:tc>
        <w:tc>
          <w:tcPr>
            <w:tcW w:w="7564" w:type="dxa"/>
            <w:tcBorders>
              <w:top w:val="nil"/>
              <w:left w:val="nil"/>
              <w:bottom w:val="single" w:sz="4" w:space="0" w:color="auto"/>
              <w:right w:val="single" w:sz="4" w:space="0" w:color="auto"/>
            </w:tcBorders>
            <w:shd w:val="clear" w:color="000000" w:fill="FFFFFF"/>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Расчеты по исполнению денежных обязательств через третьих лиц</w:t>
            </w:r>
          </w:p>
        </w:tc>
        <w:tc>
          <w:tcPr>
            <w:tcW w:w="1276" w:type="dxa"/>
            <w:tcBorders>
              <w:top w:val="nil"/>
              <w:left w:val="nil"/>
              <w:bottom w:val="single" w:sz="4" w:space="0" w:color="auto"/>
              <w:right w:val="single" w:sz="4" w:space="0" w:color="auto"/>
            </w:tcBorders>
            <w:shd w:val="clear" w:color="000000" w:fill="FFFFFF"/>
            <w:noWrap/>
            <w:hideMark/>
          </w:tcPr>
          <w:p w:rsidR="00855F87" w:rsidRPr="00E30F9C" w:rsidRDefault="00855F87"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 </w:t>
            </w:r>
          </w:p>
        </w:tc>
      </w:tr>
      <w:tr w:rsidR="00642686" w:rsidRPr="00E30F9C" w:rsidTr="00642686">
        <w:trPr>
          <w:trHeight w:val="225"/>
        </w:trPr>
        <w:tc>
          <w:tcPr>
            <w:tcW w:w="1240" w:type="dxa"/>
            <w:tcBorders>
              <w:top w:val="single" w:sz="4" w:space="0" w:color="auto"/>
              <w:left w:val="single" w:sz="4" w:space="0" w:color="auto"/>
              <w:bottom w:val="single" w:sz="4" w:space="0" w:color="auto"/>
              <w:right w:val="single" w:sz="4" w:space="0" w:color="auto"/>
            </w:tcBorders>
            <w:shd w:val="clear" w:color="000000" w:fill="FFFFFF"/>
            <w:noWrap/>
          </w:tcPr>
          <w:p w:rsidR="00642686" w:rsidRPr="00E30F9C" w:rsidRDefault="00642686"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31</w:t>
            </w:r>
          </w:p>
        </w:tc>
        <w:tc>
          <w:tcPr>
            <w:tcW w:w="7564" w:type="dxa"/>
            <w:tcBorders>
              <w:top w:val="single" w:sz="4" w:space="0" w:color="auto"/>
              <w:left w:val="nil"/>
              <w:bottom w:val="single" w:sz="4" w:space="0" w:color="auto"/>
              <w:right w:val="single" w:sz="4" w:space="0" w:color="auto"/>
            </w:tcBorders>
            <w:shd w:val="clear" w:color="000000" w:fill="FFFFFF"/>
          </w:tcPr>
          <w:p w:rsidR="00642686" w:rsidRPr="00E30F9C" w:rsidRDefault="008D543D"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Акции по номинальной стоимости</w:t>
            </w:r>
          </w:p>
        </w:tc>
        <w:tc>
          <w:tcPr>
            <w:tcW w:w="1276" w:type="dxa"/>
            <w:tcBorders>
              <w:top w:val="single" w:sz="4" w:space="0" w:color="auto"/>
              <w:left w:val="nil"/>
              <w:bottom w:val="single" w:sz="4" w:space="0" w:color="auto"/>
              <w:right w:val="single" w:sz="4" w:space="0" w:color="auto"/>
            </w:tcBorders>
            <w:shd w:val="clear" w:color="000000" w:fill="FFFFFF"/>
            <w:noWrap/>
          </w:tcPr>
          <w:p w:rsidR="00642686" w:rsidRPr="00E30F9C" w:rsidRDefault="00642686" w:rsidP="00D01DC2">
            <w:pPr>
              <w:widowControl/>
              <w:suppressAutoHyphens w:val="0"/>
              <w:rPr>
                <w:rFonts w:ascii="Arial" w:eastAsia="Times New Roman" w:hAnsi="Arial" w:cs="Arial"/>
                <w:sz w:val="16"/>
                <w:szCs w:val="16"/>
                <w:lang w:eastAsia="ru-RU"/>
              </w:rPr>
            </w:pPr>
          </w:p>
        </w:tc>
      </w:tr>
      <w:tr w:rsidR="00A4498E" w:rsidRPr="00E30F9C" w:rsidTr="00642686">
        <w:trPr>
          <w:trHeight w:val="225"/>
        </w:trPr>
        <w:tc>
          <w:tcPr>
            <w:tcW w:w="1240" w:type="dxa"/>
            <w:tcBorders>
              <w:top w:val="single" w:sz="4" w:space="0" w:color="auto"/>
              <w:left w:val="single" w:sz="4" w:space="0" w:color="auto"/>
              <w:bottom w:val="single" w:sz="4" w:space="0" w:color="auto"/>
              <w:right w:val="single" w:sz="4" w:space="0" w:color="auto"/>
            </w:tcBorders>
            <w:shd w:val="clear" w:color="000000" w:fill="FFFFFF"/>
            <w:noWrap/>
          </w:tcPr>
          <w:p w:rsidR="00A4498E" w:rsidRPr="00E30F9C" w:rsidRDefault="00A4498E" w:rsidP="00EC36E1">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40</w:t>
            </w:r>
          </w:p>
        </w:tc>
        <w:tc>
          <w:tcPr>
            <w:tcW w:w="7564" w:type="dxa"/>
            <w:tcBorders>
              <w:top w:val="single" w:sz="4" w:space="0" w:color="auto"/>
              <w:left w:val="nil"/>
              <w:bottom w:val="single" w:sz="4" w:space="0" w:color="auto"/>
              <w:right w:val="single" w:sz="4" w:space="0" w:color="auto"/>
            </w:tcBorders>
            <w:shd w:val="clear" w:color="000000" w:fill="FFFFFF"/>
          </w:tcPr>
          <w:p w:rsidR="00A4498E" w:rsidRPr="00E30F9C" w:rsidRDefault="00A4498E" w:rsidP="00EC36E1">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Активы в управляющих компаниях</w:t>
            </w:r>
          </w:p>
        </w:tc>
        <w:tc>
          <w:tcPr>
            <w:tcW w:w="1276" w:type="dxa"/>
            <w:tcBorders>
              <w:top w:val="single" w:sz="4" w:space="0" w:color="auto"/>
              <w:left w:val="nil"/>
              <w:bottom w:val="single" w:sz="4" w:space="0" w:color="auto"/>
              <w:right w:val="single" w:sz="4" w:space="0" w:color="auto"/>
            </w:tcBorders>
            <w:shd w:val="clear" w:color="000000" w:fill="FFFFFF"/>
            <w:noWrap/>
          </w:tcPr>
          <w:p w:rsidR="00A4498E" w:rsidRPr="00E30F9C" w:rsidRDefault="00A4498E" w:rsidP="00D01DC2">
            <w:pPr>
              <w:widowControl/>
              <w:suppressAutoHyphens w:val="0"/>
              <w:rPr>
                <w:rFonts w:ascii="Arial" w:eastAsia="Times New Roman" w:hAnsi="Arial" w:cs="Arial"/>
                <w:sz w:val="16"/>
                <w:szCs w:val="16"/>
                <w:lang w:eastAsia="ru-RU"/>
              </w:rPr>
            </w:pPr>
          </w:p>
        </w:tc>
      </w:tr>
      <w:tr w:rsidR="00A4498E" w:rsidRPr="00E30F9C" w:rsidTr="00642686">
        <w:trPr>
          <w:trHeight w:val="225"/>
        </w:trPr>
        <w:tc>
          <w:tcPr>
            <w:tcW w:w="1240" w:type="dxa"/>
            <w:tcBorders>
              <w:top w:val="single" w:sz="4" w:space="0" w:color="auto"/>
              <w:left w:val="single" w:sz="4" w:space="0" w:color="auto"/>
              <w:bottom w:val="single" w:sz="4" w:space="0" w:color="auto"/>
              <w:right w:val="single" w:sz="4" w:space="0" w:color="auto"/>
            </w:tcBorders>
            <w:shd w:val="clear" w:color="000000" w:fill="FFFFFF"/>
            <w:noWrap/>
          </w:tcPr>
          <w:p w:rsidR="00A4498E" w:rsidRPr="00E30F9C" w:rsidRDefault="00A4498E"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42</w:t>
            </w:r>
          </w:p>
        </w:tc>
        <w:tc>
          <w:tcPr>
            <w:tcW w:w="7564" w:type="dxa"/>
            <w:tcBorders>
              <w:top w:val="single" w:sz="4" w:space="0" w:color="auto"/>
              <w:left w:val="nil"/>
              <w:bottom w:val="single" w:sz="4" w:space="0" w:color="auto"/>
              <w:right w:val="single" w:sz="4" w:space="0" w:color="auto"/>
            </w:tcBorders>
            <w:shd w:val="clear" w:color="000000" w:fill="FFFFFF"/>
          </w:tcPr>
          <w:p w:rsidR="00A4498E" w:rsidRPr="00E30F9C" w:rsidRDefault="00A4498E" w:rsidP="00D01DC2">
            <w:pPr>
              <w:widowControl/>
              <w:suppressAutoHyphens w:val="0"/>
              <w:rPr>
                <w:rFonts w:ascii="Arial" w:eastAsia="Times New Roman" w:hAnsi="Arial" w:cs="Arial"/>
                <w:sz w:val="16"/>
                <w:szCs w:val="16"/>
                <w:lang w:eastAsia="ru-RU"/>
              </w:rPr>
            </w:pPr>
            <w:r w:rsidRPr="00E30F9C">
              <w:rPr>
                <w:rFonts w:ascii="Arial" w:eastAsia="Times New Roman" w:hAnsi="Arial" w:cs="Arial"/>
                <w:sz w:val="16"/>
                <w:szCs w:val="16"/>
                <w:lang w:eastAsia="ru-RU"/>
              </w:rPr>
              <w:t>Бюджетные инвестиции, реализуемые организациями</w:t>
            </w:r>
          </w:p>
        </w:tc>
        <w:tc>
          <w:tcPr>
            <w:tcW w:w="1276" w:type="dxa"/>
            <w:tcBorders>
              <w:top w:val="single" w:sz="4" w:space="0" w:color="auto"/>
              <w:left w:val="nil"/>
              <w:bottom w:val="single" w:sz="4" w:space="0" w:color="auto"/>
              <w:right w:val="single" w:sz="4" w:space="0" w:color="auto"/>
            </w:tcBorders>
            <w:shd w:val="clear" w:color="000000" w:fill="FFFFFF"/>
            <w:noWrap/>
          </w:tcPr>
          <w:p w:rsidR="00A4498E" w:rsidRPr="00E30F9C" w:rsidRDefault="00A4498E" w:rsidP="00D01DC2">
            <w:pPr>
              <w:widowControl/>
              <w:suppressAutoHyphens w:val="0"/>
              <w:rPr>
                <w:rFonts w:ascii="Arial" w:eastAsia="Times New Roman" w:hAnsi="Arial" w:cs="Arial"/>
                <w:sz w:val="16"/>
                <w:szCs w:val="16"/>
                <w:lang w:eastAsia="ru-RU"/>
              </w:rPr>
            </w:pPr>
          </w:p>
        </w:tc>
      </w:tr>
    </w:tbl>
    <w:p w:rsidR="00866B0A" w:rsidRPr="00E30F9C" w:rsidRDefault="00866B0A" w:rsidP="00855F87">
      <w:pPr>
        <w:tabs>
          <w:tab w:val="left" w:pos="142"/>
          <w:tab w:val="num" w:pos="644"/>
        </w:tabs>
        <w:spacing w:line="360" w:lineRule="auto"/>
        <w:contextualSpacing/>
        <w:jc w:val="both"/>
      </w:pPr>
    </w:p>
    <w:tbl>
      <w:tblPr>
        <w:tblW w:w="7555" w:type="dxa"/>
        <w:tblCellMar>
          <w:left w:w="30" w:type="dxa"/>
          <w:right w:w="0" w:type="dxa"/>
        </w:tblCellMar>
        <w:tblLook w:val="0000" w:firstRow="0" w:lastRow="0" w:firstColumn="0" w:lastColumn="0" w:noHBand="0" w:noVBand="0"/>
      </w:tblPr>
      <w:tblGrid>
        <w:gridCol w:w="2865"/>
        <w:gridCol w:w="1213"/>
        <w:gridCol w:w="1055"/>
        <w:gridCol w:w="50"/>
        <w:gridCol w:w="2372"/>
      </w:tblGrid>
      <w:tr w:rsidR="00866B0A" w:rsidRPr="00D160BB" w:rsidTr="00EA10C1">
        <w:trPr>
          <w:hidden/>
        </w:trPr>
        <w:tc>
          <w:tcPr>
            <w:tcW w:w="2865" w:type="dxa"/>
            <w:vAlign w:val="center"/>
          </w:tcPr>
          <w:p w:rsidR="00866B0A" w:rsidRPr="00D160BB" w:rsidRDefault="00866B0A" w:rsidP="00D160BB">
            <w:pPr>
              <w:widowControl/>
              <w:tabs>
                <w:tab w:val="num" w:pos="0"/>
                <w:tab w:val="left" w:pos="142"/>
              </w:tabs>
              <w:suppressAutoHyphens w:val="0"/>
              <w:spacing w:line="360" w:lineRule="auto"/>
              <w:ind w:firstLine="709"/>
              <w:contextualSpacing/>
              <w:jc w:val="both"/>
              <w:rPr>
                <w:rFonts w:eastAsia="Times New Roman"/>
                <w:vanish/>
                <w:color w:val="auto"/>
                <w:lang w:eastAsia="ru-RU"/>
              </w:rPr>
            </w:pPr>
          </w:p>
        </w:tc>
        <w:tc>
          <w:tcPr>
            <w:tcW w:w="1213" w:type="dxa"/>
            <w:vAlign w:val="center"/>
          </w:tcPr>
          <w:p w:rsidR="00866B0A" w:rsidRPr="00D160BB" w:rsidRDefault="00866B0A" w:rsidP="00D160BB">
            <w:pPr>
              <w:widowControl/>
              <w:tabs>
                <w:tab w:val="num" w:pos="0"/>
                <w:tab w:val="left" w:pos="142"/>
              </w:tabs>
              <w:suppressAutoHyphens w:val="0"/>
              <w:spacing w:line="360" w:lineRule="auto"/>
              <w:ind w:firstLine="709"/>
              <w:contextualSpacing/>
              <w:jc w:val="both"/>
              <w:rPr>
                <w:rFonts w:eastAsia="Times New Roman"/>
                <w:vanish/>
                <w:color w:val="auto"/>
                <w:lang w:eastAsia="ru-RU"/>
              </w:rPr>
            </w:pPr>
          </w:p>
        </w:tc>
        <w:tc>
          <w:tcPr>
            <w:tcW w:w="1055" w:type="dxa"/>
            <w:vAlign w:val="center"/>
          </w:tcPr>
          <w:p w:rsidR="00866B0A" w:rsidRPr="00D160BB" w:rsidRDefault="00866B0A" w:rsidP="00D160BB">
            <w:pPr>
              <w:widowControl/>
              <w:tabs>
                <w:tab w:val="num" w:pos="0"/>
                <w:tab w:val="left" w:pos="142"/>
              </w:tabs>
              <w:suppressAutoHyphens w:val="0"/>
              <w:spacing w:line="360" w:lineRule="auto"/>
              <w:ind w:firstLine="709"/>
              <w:contextualSpacing/>
              <w:jc w:val="both"/>
              <w:rPr>
                <w:rFonts w:eastAsia="Times New Roman"/>
                <w:vanish/>
                <w:color w:val="auto"/>
                <w:lang w:eastAsia="ru-RU"/>
              </w:rPr>
            </w:pPr>
          </w:p>
        </w:tc>
        <w:tc>
          <w:tcPr>
            <w:tcW w:w="50" w:type="dxa"/>
          </w:tcPr>
          <w:p w:rsidR="00866B0A" w:rsidRPr="00D160BB" w:rsidRDefault="00866B0A" w:rsidP="00D160BB">
            <w:pPr>
              <w:widowControl/>
              <w:tabs>
                <w:tab w:val="num" w:pos="0"/>
                <w:tab w:val="left" w:pos="142"/>
              </w:tabs>
              <w:suppressAutoHyphens w:val="0"/>
              <w:spacing w:line="360" w:lineRule="auto"/>
              <w:ind w:firstLine="709"/>
              <w:contextualSpacing/>
              <w:jc w:val="both"/>
              <w:rPr>
                <w:rFonts w:eastAsia="Times New Roman"/>
                <w:vanish/>
                <w:color w:val="auto"/>
                <w:lang w:eastAsia="ru-RU"/>
              </w:rPr>
            </w:pPr>
          </w:p>
        </w:tc>
        <w:tc>
          <w:tcPr>
            <w:tcW w:w="2372" w:type="dxa"/>
          </w:tcPr>
          <w:p w:rsidR="00866B0A" w:rsidRPr="00D160BB" w:rsidRDefault="00866B0A" w:rsidP="00D160BB">
            <w:pPr>
              <w:widowControl/>
              <w:tabs>
                <w:tab w:val="num" w:pos="0"/>
                <w:tab w:val="left" w:pos="142"/>
              </w:tabs>
              <w:suppressAutoHyphens w:val="0"/>
              <w:spacing w:line="360" w:lineRule="auto"/>
              <w:ind w:firstLine="709"/>
              <w:contextualSpacing/>
              <w:jc w:val="both"/>
              <w:rPr>
                <w:rFonts w:eastAsia="Times New Roman"/>
                <w:vanish/>
                <w:color w:val="auto"/>
                <w:lang w:eastAsia="ru-RU"/>
              </w:rPr>
            </w:pPr>
          </w:p>
        </w:tc>
      </w:tr>
    </w:tbl>
    <w:p w:rsidR="00866B0A" w:rsidRPr="00D160BB" w:rsidRDefault="00866B0A" w:rsidP="00D160BB">
      <w:pPr>
        <w:tabs>
          <w:tab w:val="num" w:pos="0"/>
          <w:tab w:val="left" w:pos="142"/>
        </w:tabs>
        <w:spacing w:line="360" w:lineRule="auto"/>
        <w:ind w:firstLine="709"/>
        <w:contextualSpacing/>
        <w:jc w:val="both"/>
        <w:rPr>
          <w:b/>
          <w:bCs/>
          <w:color w:val="auto"/>
        </w:rPr>
      </w:pPr>
    </w:p>
    <w:p w:rsidR="00032BA2" w:rsidRDefault="00032BA2" w:rsidP="00032BA2"/>
    <w:p w:rsidR="00032BA2" w:rsidRPr="00032BA2" w:rsidRDefault="00032BA2" w:rsidP="00032BA2"/>
    <w:p w:rsidR="0089366A" w:rsidRPr="00FB50F5" w:rsidRDefault="00792CDA" w:rsidP="0089366A">
      <w:pPr>
        <w:pStyle w:val="4"/>
        <w:ind w:firstLine="284"/>
        <w:rPr>
          <w:rFonts w:ascii="Calibri" w:hAnsi="Calibri" w:cs="Calibri"/>
        </w:rPr>
      </w:pPr>
      <w:r>
        <w:rPr>
          <w:rFonts w:ascii="Calibri" w:hAnsi="Calibri" w:cs="Calibri"/>
        </w:rPr>
        <w:t>5</w:t>
      </w:r>
      <w:r w:rsidR="0089366A" w:rsidRPr="00F624E3">
        <w:rPr>
          <w:rFonts w:ascii="Calibri" w:hAnsi="Calibri" w:cs="Calibri"/>
        </w:rPr>
        <w:t>.2 Порядок документооборота</w:t>
      </w:r>
    </w:p>
    <w:p w:rsidR="0089366A" w:rsidRPr="006041D7" w:rsidRDefault="0089366A" w:rsidP="0089366A">
      <w:pPr>
        <w:tabs>
          <w:tab w:val="num" w:pos="0"/>
          <w:tab w:val="left" w:pos="142"/>
        </w:tabs>
        <w:spacing w:line="360" w:lineRule="auto"/>
        <w:ind w:left="-284" w:firstLine="709"/>
        <w:contextualSpacing/>
        <w:jc w:val="right"/>
        <w:rPr>
          <w:bCs/>
          <w:color w:val="auto"/>
        </w:rPr>
      </w:pPr>
    </w:p>
    <w:p w:rsidR="0089366A" w:rsidRPr="006041D7" w:rsidRDefault="0089366A" w:rsidP="0089366A">
      <w:pPr>
        <w:tabs>
          <w:tab w:val="num" w:pos="0"/>
          <w:tab w:val="left" w:pos="142"/>
        </w:tabs>
        <w:spacing w:line="360" w:lineRule="auto"/>
        <w:ind w:left="-284" w:firstLine="709"/>
        <w:contextualSpacing/>
        <w:jc w:val="right"/>
      </w:pPr>
      <w:r w:rsidRPr="006041D7">
        <w:t xml:space="preserve">Приложение № </w:t>
      </w:r>
      <w:r w:rsidR="001D6C1E">
        <w:t>5</w:t>
      </w:r>
      <w:r w:rsidRPr="006041D7">
        <w:t>.2</w:t>
      </w:r>
    </w:p>
    <w:p w:rsidR="00BD6518" w:rsidRDefault="00BD6518" w:rsidP="0089366A">
      <w:pPr>
        <w:pStyle w:val="ConsPlusNormal"/>
        <w:tabs>
          <w:tab w:val="num" w:pos="0"/>
          <w:tab w:val="left" w:pos="142"/>
        </w:tabs>
        <w:spacing w:line="360" w:lineRule="auto"/>
        <w:ind w:left="-284" w:firstLine="709"/>
        <w:contextualSpacing/>
        <w:jc w:val="center"/>
        <w:rPr>
          <w:rFonts w:ascii="Times New Roman" w:hAnsi="Times New Roman" w:cs="Times New Roman"/>
          <w:b/>
          <w:bCs/>
          <w:iCs/>
          <w:sz w:val="24"/>
          <w:szCs w:val="24"/>
        </w:rPr>
      </w:pPr>
    </w:p>
    <w:p w:rsidR="0089366A" w:rsidRDefault="0089366A" w:rsidP="0089366A">
      <w:pPr>
        <w:pStyle w:val="ConsPlusNormal"/>
        <w:tabs>
          <w:tab w:val="num" w:pos="0"/>
          <w:tab w:val="left" w:pos="142"/>
        </w:tabs>
        <w:spacing w:line="360" w:lineRule="auto"/>
        <w:ind w:left="-284" w:firstLine="709"/>
        <w:contextualSpacing/>
        <w:jc w:val="center"/>
        <w:rPr>
          <w:rFonts w:ascii="Times New Roman" w:hAnsi="Times New Roman" w:cs="Times New Roman"/>
          <w:b/>
          <w:bCs/>
          <w:iCs/>
          <w:sz w:val="24"/>
          <w:szCs w:val="24"/>
        </w:rPr>
      </w:pPr>
      <w:r w:rsidRPr="006041D7">
        <w:rPr>
          <w:rFonts w:ascii="Times New Roman" w:hAnsi="Times New Roman" w:cs="Times New Roman"/>
          <w:b/>
          <w:bCs/>
          <w:iCs/>
          <w:sz w:val="24"/>
          <w:szCs w:val="24"/>
        </w:rPr>
        <w:t xml:space="preserve">ПОРЯДОК ДОКУМЕНТООБОРОТА </w:t>
      </w:r>
    </w:p>
    <w:p w:rsidR="0089366A" w:rsidRPr="00BD6518" w:rsidRDefault="0089366A" w:rsidP="0089366A">
      <w:pPr>
        <w:rPr>
          <w:sz w:val="20"/>
          <w:szCs w:val="20"/>
        </w:rPr>
      </w:pPr>
    </w:p>
    <w:tbl>
      <w:tblPr>
        <w:tblW w:w="114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134"/>
        <w:gridCol w:w="1276"/>
        <w:gridCol w:w="1134"/>
        <w:gridCol w:w="992"/>
        <w:gridCol w:w="992"/>
        <w:gridCol w:w="1134"/>
        <w:gridCol w:w="992"/>
        <w:gridCol w:w="851"/>
        <w:gridCol w:w="992"/>
        <w:gridCol w:w="851"/>
      </w:tblGrid>
      <w:tr w:rsidR="00BD6518" w:rsidRPr="00BD6518" w:rsidTr="00364E5E">
        <w:trPr>
          <w:trHeight w:val="537"/>
        </w:trPr>
        <w:tc>
          <w:tcPr>
            <w:tcW w:w="1135" w:type="dxa"/>
            <w:vMerge w:val="restart"/>
            <w:shd w:val="clear" w:color="auto" w:fill="F2F2F2"/>
          </w:tcPr>
          <w:p w:rsidR="0089366A" w:rsidRPr="00BD6518" w:rsidRDefault="0089366A" w:rsidP="00931641">
            <w:pPr>
              <w:widowControl/>
              <w:suppressAutoHyphens w:val="0"/>
              <w:jc w:val="center"/>
              <w:rPr>
                <w:rFonts w:eastAsia="Calibri"/>
                <w:b/>
                <w:bCs/>
                <w:color w:val="auto"/>
                <w:sz w:val="16"/>
                <w:szCs w:val="16"/>
                <w:lang w:eastAsia="ru-RU"/>
              </w:rPr>
            </w:pPr>
            <w:r w:rsidRPr="00BD6518">
              <w:rPr>
                <w:rFonts w:eastAsia="Calibri"/>
                <w:b/>
                <w:bCs/>
                <w:color w:val="auto"/>
                <w:sz w:val="16"/>
                <w:szCs w:val="16"/>
                <w:lang w:eastAsia="ru-RU"/>
              </w:rPr>
              <w:t>Наименование документа/</w:t>
            </w:r>
          </w:p>
          <w:p w:rsidR="0089366A" w:rsidRPr="00BD6518" w:rsidRDefault="0089366A" w:rsidP="00931641">
            <w:pPr>
              <w:widowControl/>
              <w:suppressAutoHyphens w:val="0"/>
              <w:jc w:val="center"/>
              <w:rPr>
                <w:rFonts w:eastAsia="Calibri"/>
                <w:b/>
                <w:bCs/>
                <w:color w:val="auto"/>
                <w:sz w:val="16"/>
                <w:szCs w:val="16"/>
                <w:lang w:eastAsia="ru-RU"/>
              </w:rPr>
            </w:pPr>
            <w:r w:rsidRPr="00BD6518">
              <w:rPr>
                <w:rFonts w:eastAsia="Calibri"/>
                <w:b/>
                <w:bCs/>
                <w:color w:val="auto"/>
                <w:sz w:val="16"/>
                <w:szCs w:val="16"/>
                <w:lang w:eastAsia="ru-RU"/>
              </w:rPr>
              <w:t>форма</w:t>
            </w:r>
          </w:p>
        </w:tc>
        <w:tc>
          <w:tcPr>
            <w:tcW w:w="3544" w:type="dxa"/>
            <w:gridSpan w:val="3"/>
            <w:shd w:val="clear" w:color="auto" w:fill="F2F2F2"/>
          </w:tcPr>
          <w:p w:rsidR="0089366A" w:rsidRPr="00BD6518" w:rsidRDefault="0089366A" w:rsidP="00931641">
            <w:pPr>
              <w:widowControl/>
              <w:suppressAutoHyphens w:val="0"/>
              <w:jc w:val="center"/>
              <w:rPr>
                <w:rFonts w:eastAsia="Calibri"/>
                <w:b/>
                <w:bCs/>
                <w:color w:val="auto"/>
                <w:sz w:val="16"/>
                <w:szCs w:val="16"/>
                <w:lang w:eastAsia="ru-RU"/>
              </w:rPr>
            </w:pPr>
            <w:r w:rsidRPr="00BD6518">
              <w:rPr>
                <w:rFonts w:eastAsia="Calibri"/>
                <w:b/>
                <w:bCs/>
                <w:color w:val="auto"/>
                <w:sz w:val="16"/>
                <w:szCs w:val="16"/>
                <w:lang w:eastAsia="ru-RU"/>
              </w:rPr>
              <w:t>Составление документа</w:t>
            </w:r>
          </w:p>
        </w:tc>
        <w:tc>
          <w:tcPr>
            <w:tcW w:w="3118" w:type="dxa"/>
            <w:gridSpan w:val="3"/>
            <w:shd w:val="clear" w:color="auto" w:fill="F2F2F2"/>
          </w:tcPr>
          <w:p w:rsidR="0089366A" w:rsidRPr="00BD6518" w:rsidRDefault="0089366A" w:rsidP="00931641">
            <w:pPr>
              <w:widowControl/>
              <w:suppressAutoHyphens w:val="0"/>
              <w:jc w:val="center"/>
              <w:rPr>
                <w:rFonts w:eastAsia="Calibri"/>
                <w:b/>
                <w:bCs/>
                <w:color w:val="auto"/>
                <w:sz w:val="16"/>
                <w:szCs w:val="16"/>
                <w:lang w:eastAsia="ru-RU"/>
              </w:rPr>
            </w:pPr>
            <w:r w:rsidRPr="00BD6518">
              <w:rPr>
                <w:rFonts w:eastAsia="Calibri"/>
                <w:b/>
                <w:bCs/>
                <w:color w:val="auto"/>
                <w:sz w:val="16"/>
                <w:szCs w:val="16"/>
                <w:lang w:eastAsia="ru-RU"/>
              </w:rPr>
              <w:t>Предоставление документа</w:t>
            </w:r>
          </w:p>
        </w:tc>
        <w:tc>
          <w:tcPr>
            <w:tcW w:w="1843" w:type="dxa"/>
            <w:gridSpan w:val="2"/>
            <w:shd w:val="clear" w:color="auto" w:fill="F2F2F2"/>
          </w:tcPr>
          <w:p w:rsidR="0089366A" w:rsidRPr="00BD6518" w:rsidRDefault="0089366A" w:rsidP="00931641">
            <w:pPr>
              <w:widowControl/>
              <w:suppressAutoHyphens w:val="0"/>
              <w:jc w:val="center"/>
              <w:rPr>
                <w:rFonts w:eastAsia="Calibri"/>
                <w:b/>
                <w:bCs/>
                <w:color w:val="auto"/>
                <w:sz w:val="16"/>
                <w:szCs w:val="16"/>
                <w:lang w:eastAsia="ru-RU"/>
              </w:rPr>
            </w:pPr>
            <w:r w:rsidRPr="00BD6518">
              <w:rPr>
                <w:rFonts w:eastAsia="Calibri"/>
                <w:b/>
                <w:bCs/>
                <w:color w:val="auto"/>
                <w:sz w:val="16"/>
                <w:szCs w:val="16"/>
                <w:lang w:eastAsia="ru-RU"/>
              </w:rPr>
              <w:t>Обработка документа</w:t>
            </w:r>
          </w:p>
        </w:tc>
        <w:tc>
          <w:tcPr>
            <w:tcW w:w="1843" w:type="dxa"/>
            <w:gridSpan w:val="2"/>
            <w:shd w:val="clear" w:color="auto" w:fill="F2F2F2"/>
          </w:tcPr>
          <w:p w:rsidR="0089366A" w:rsidRPr="00BD6518" w:rsidRDefault="0089366A" w:rsidP="00931641">
            <w:pPr>
              <w:widowControl/>
              <w:suppressAutoHyphens w:val="0"/>
              <w:jc w:val="center"/>
              <w:rPr>
                <w:rFonts w:eastAsia="Calibri"/>
                <w:b/>
                <w:bCs/>
                <w:color w:val="auto"/>
                <w:sz w:val="16"/>
                <w:szCs w:val="16"/>
                <w:lang w:eastAsia="ru-RU"/>
              </w:rPr>
            </w:pPr>
            <w:r w:rsidRPr="00BD6518">
              <w:rPr>
                <w:rFonts w:eastAsia="Calibri"/>
                <w:b/>
                <w:bCs/>
                <w:color w:val="auto"/>
                <w:sz w:val="16"/>
                <w:szCs w:val="16"/>
                <w:lang w:eastAsia="ru-RU"/>
              </w:rPr>
              <w:t>Передача в архив учреждения</w:t>
            </w:r>
          </w:p>
        </w:tc>
      </w:tr>
      <w:tr w:rsidR="0012015C" w:rsidRPr="00BD6518" w:rsidTr="00364E5E">
        <w:trPr>
          <w:trHeight w:val="519"/>
        </w:trPr>
        <w:tc>
          <w:tcPr>
            <w:tcW w:w="1135" w:type="dxa"/>
            <w:vMerge/>
            <w:shd w:val="clear" w:color="auto" w:fill="F2F2F2"/>
          </w:tcPr>
          <w:p w:rsidR="0089366A" w:rsidRPr="00BD6518" w:rsidRDefault="0089366A" w:rsidP="00931641">
            <w:pPr>
              <w:widowControl/>
              <w:suppressAutoHyphens w:val="0"/>
              <w:jc w:val="center"/>
              <w:rPr>
                <w:rFonts w:eastAsia="Calibri"/>
                <w:b/>
                <w:bCs/>
                <w:color w:val="auto"/>
                <w:sz w:val="16"/>
                <w:szCs w:val="16"/>
                <w:lang w:eastAsia="ru-RU"/>
              </w:rPr>
            </w:pPr>
          </w:p>
        </w:tc>
        <w:tc>
          <w:tcPr>
            <w:tcW w:w="1134" w:type="dxa"/>
            <w:shd w:val="clear" w:color="auto" w:fill="F2F2F2"/>
          </w:tcPr>
          <w:p w:rsidR="0089366A" w:rsidRPr="00BD6518" w:rsidRDefault="0089366A" w:rsidP="00931641">
            <w:pPr>
              <w:widowControl/>
              <w:suppressAutoHyphens w:val="0"/>
              <w:jc w:val="center"/>
              <w:rPr>
                <w:rFonts w:eastAsia="Calibri"/>
                <w:b/>
                <w:bCs/>
                <w:color w:val="auto"/>
                <w:sz w:val="16"/>
                <w:szCs w:val="16"/>
                <w:lang w:eastAsia="ru-RU"/>
              </w:rPr>
            </w:pPr>
            <w:r w:rsidRPr="00BD6518">
              <w:rPr>
                <w:rFonts w:eastAsia="Calibri"/>
                <w:b/>
                <w:bCs/>
                <w:color w:val="auto"/>
                <w:sz w:val="16"/>
                <w:szCs w:val="16"/>
                <w:lang w:eastAsia="ru-RU"/>
              </w:rPr>
              <w:t>Состави</w:t>
            </w:r>
            <w:r w:rsidR="00B068DA">
              <w:rPr>
                <w:rFonts w:eastAsia="Calibri"/>
                <w:b/>
                <w:bCs/>
                <w:color w:val="auto"/>
                <w:sz w:val="16"/>
                <w:szCs w:val="16"/>
                <w:lang w:eastAsia="ru-RU"/>
              </w:rPr>
              <w:t>-</w:t>
            </w:r>
            <w:r w:rsidRPr="00BD6518">
              <w:rPr>
                <w:rFonts w:eastAsia="Calibri"/>
                <w:b/>
                <w:bCs/>
                <w:color w:val="auto"/>
                <w:sz w:val="16"/>
                <w:szCs w:val="16"/>
                <w:lang w:eastAsia="ru-RU"/>
              </w:rPr>
              <w:t>тель (должностное лицо, отдел)</w:t>
            </w:r>
          </w:p>
        </w:tc>
        <w:tc>
          <w:tcPr>
            <w:tcW w:w="1276" w:type="dxa"/>
            <w:shd w:val="clear" w:color="auto" w:fill="F2F2F2"/>
          </w:tcPr>
          <w:p w:rsidR="0089366A" w:rsidRPr="00BD6518" w:rsidRDefault="0089366A" w:rsidP="00931641">
            <w:pPr>
              <w:widowControl/>
              <w:suppressAutoHyphens w:val="0"/>
              <w:jc w:val="center"/>
              <w:rPr>
                <w:rFonts w:eastAsia="Calibri"/>
                <w:b/>
                <w:bCs/>
                <w:color w:val="auto"/>
                <w:sz w:val="16"/>
                <w:szCs w:val="16"/>
                <w:lang w:eastAsia="ru-RU"/>
              </w:rPr>
            </w:pPr>
            <w:r w:rsidRPr="00BD6518">
              <w:rPr>
                <w:rFonts w:eastAsia="Calibri"/>
                <w:b/>
                <w:bCs/>
                <w:color w:val="auto"/>
                <w:sz w:val="16"/>
                <w:szCs w:val="16"/>
                <w:lang w:eastAsia="ru-RU"/>
              </w:rPr>
              <w:t>Ответствен. исполнитель</w:t>
            </w:r>
          </w:p>
        </w:tc>
        <w:tc>
          <w:tcPr>
            <w:tcW w:w="1134" w:type="dxa"/>
            <w:shd w:val="clear" w:color="auto" w:fill="F2F2F2"/>
          </w:tcPr>
          <w:p w:rsidR="0089366A" w:rsidRPr="00BD6518" w:rsidRDefault="0089366A" w:rsidP="00BC3457">
            <w:pPr>
              <w:widowControl/>
              <w:suppressAutoHyphens w:val="0"/>
              <w:jc w:val="center"/>
              <w:rPr>
                <w:rFonts w:eastAsia="Calibri"/>
                <w:b/>
                <w:bCs/>
                <w:color w:val="auto"/>
                <w:sz w:val="16"/>
                <w:szCs w:val="16"/>
                <w:lang w:eastAsia="ru-RU"/>
              </w:rPr>
            </w:pPr>
            <w:r w:rsidRPr="00BD6518">
              <w:rPr>
                <w:rFonts w:eastAsia="Calibri"/>
                <w:b/>
                <w:bCs/>
                <w:color w:val="auto"/>
                <w:sz w:val="16"/>
                <w:szCs w:val="16"/>
                <w:lang w:eastAsia="ru-RU"/>
              </w:rPr>
              <w:t>Срок исполнения</w:t>
            </w:r>
          </w:p>
        </w:tc>
        <w:tc>
          <w:tcPr>
            <w:tcW w:w="992" w:type="dxa"/>
            <w:shd w:val="clear" w:color="auto" w:fill="F2F2F2"/>
          </w:tcPr>
          <w:p w:rsidR="0089366A" w:rsidRPr="00BD6518" w:rsidRDefault="0089366A" w:rsidP="00931641">
            <w:pPr>
              <w:widowControl/>
              <w:suppressAutoHyphens w:val="0"/>
              <w:jc w:val="center"/>
              <w:rPr>
                <w:rFonts w:eastAsia="Calibri"/>
                <w:b/>
                <w:bCs/>
                <w:color w:val="auto"/>
                <w:sz w:val="16"/>
                <w:szCs w:val="16"/>
                <w:lang w:eastAsia="ru-RU"/>
              </w:rPr>
            </w:pPr>
            <w:r w:rsidRPr="00BD6518">
              <w:rPr>
                <w:rFonts w:eastAsia="Calibri"/>
                <w:b/>
                <w:bCs/>
                <w:color w:val="auto"/>
                <w:sz w:val="16"/>
                <w:szCs w:val="16"/>
                <w:lang w:eastAsia="ru-RU"/>
              </w:rPr>
              <w:t>Отправи-тель</w:t>
            </w:r>
          </w:p>
        </w:tc>
        <w:tc>
          <w:tcPr>
            <w:tcW w:w="992" w:type="dxa"/>
            <w:shd w:val="clear" w:color="auto" w:fill="F2F2F2"/>
          </w:tcPr>
          <w:p w:rsidR="0089366A" w:rsidRPr="00BD6518" w:rsidRDefault="0089366A" w:rsidP="00931641">
            <w:pPr>
              <w:widowControl/>
              <w:suppressAutoHyphens w:val="0"/>
              <w:jc w:val="center"/>
              <w:rPr>
                <w:rFonts w:eastAsia="Calibri"/>
                <w:b/>
                <w:bCs/>
                <w:color w:val="auto"/>
                <w:sz w:val="16"/>
                <w:szCs w:val="16"/>
                <w:lang w:eastAsia="ru-RU"/>
              </w:rPr>
            </w:pPr>
            <w:r w:rsidRPr="00BD6518">
              <w:rPr>
                <w:rFonts w:eastAsia="Calibri"/>
                <w:b/>
                <w:bCs/>
                <w:color w:val="auto"/>
                <w:sz w:val="16"/>
                <w:szCs w:val="16"/>
                <w:lang w:eastAsia="ru-RU"/>
              </w:rPr>
              <w:t>Получатель</w:t>
            </w:r>
          </w:p>
        </w:tc>
        <w:tc>
          <w:tcPr>
            <w:tcW w:w="1134" w:type="dxa"/>
            <w:shd w:val="clear" w:color="auto" w:fill="F2F2F2"/>
          </w:tcPr>
          <w:p w:rsidR="0089366A" w:rsidRPr="00BD6518" w:rsidRDefault="0089366A" w:rsidP="00931641">
            <w:pPr>
              <w:widowControl/>
              <w:suppressAutoHyphens w:val="0"/>
              <w:jc w:val="center"/>
              <w:rPr>
                <w:rFonts w:eastAsia="Calibri"/>
                <w:b/>
                <w:bCs/>
                <w:color w:val="auto"/>
                <w:sz w:val="16"/>
                <w:szCs w:val="16"/>
                <w:lang w:eastAsia="ru-RU"/>
              </w:rPr>
            </w:pPr>
            <w:r w:rsidRPr="00BD6518">
              <w:rPr>
                <w:rFonts w:eastAsia="Calibri"/>
                <w:b/>
                <w:bCs/>
                <w:color w:val="auto"/>
                <w:sz w:val="16"/>
                <w:szCs w:val="16"/>
                <w:lang w:eastAsia="ru-RU"/>
              </w:rPr>
              <w:t>Срок</w:t>
            </w:r>
          </w:p>
          <w:p w:rsidR="0089366A" w:rsidRPr="00BD6518" w:rsidRDefault="0089366A" w:rsidP="00931641">
            <w:pPr>
              <w:widowControl/>
              <w:suppressAutoHyphens w:val="0"/>
              <w:jc w:val="center"/>
              <w:rPr>
                <w:rFonts w:eastAsia="Calibri"/>
                <w:b/>
                <w:bCs/>
                <w:color w:val="auto"/>
                <w:sz w:val="16"/>
                <w:szCs w:val="16"/>
                <w:lang w:eastAsia="ru-RU"/>
              </w:rPr>
            </w:pPr>
            <w:r w:rsidRPr="00BD6518">
              <w:rPr>
                <w:rFonts w:eastAsia="Calibri"/>
                <w:b/>
                <w:bCs/>
                <w:color w:val="auto"/>
                <w:sz w:val="16"/>
                <w:szCs w:val="16"/>
                <w:lang w:eastAsia="ru-RU"/>
              </w:rPr>
              <w:t>представле-ния</w:t>
            </w:r>
          </w:p>
        </w:tc>
        <w:tc>
          <w:tcPr>
            <w:tcW w:w="992" w:type="dxa"/>
            <w:shd w:val="clear" w:color="auto" w:fill="F2F2F2"/>
          </w:tcPr>
          <w:p w:rsidR="0089366A" w:rsidRPr="00BD6518" w:rsidRDefault="00BC3457" w:rsidP="00931641">
            <w:pPr>
              <w:widowControl/>
              <w:suppressAutoHyphens w:val="0"/>
              <w:jc w:val="center"/>
              <w:rPr>
                <w:rFonts w:eastAsia="Calibri"/>
                <w:b/>
                <w:bCs/>
                <w:color w:val="auto"/>
                <w:sz w:val="16"/>
                <w:szCs w:val="16"/>
                <w:lang w:eastAsia="ru-RU"/>
              </w:rPr>
            </w:pPr>
            <w:r>
              <w:rPr>
                <w:rFonts w:eastAsia="Calibri"/>
                <w:b/>
                <w:bCs/>
                <w:color w:val="auto"/>
                <w:sz w:val="16"/>
                <w:szCs w:val="16"/>
                <w:lang w:eastAsia="ru-RU"/>
              </w:rPr>
              <w:t>Ответствен</w:t>
            </w:r>
            <w:r w:rsidR="0089366A" w:rsidRPr="00BD6518">
              <w:rPr>
                <w:rFonts w:eastAsia="Calibri"/>
                <w:b/>
                <w:bCs/>
                <w:color w:val="auto"/>
                <w:sz w:val="16"/>
                <w:szCs w:val="16"/>
                <w:lang w:eastAsia="ru-RU"/>
              </w:rPr>
              <w:t>ное лицо</w:t>
            </w:r>
          </w:p>
        </w:tc>
        <w:tc>
          <w:tcPr>
            <w:tcW w:w="851" w:type="dxa"/>
            <w:shd w:val="clear" w:color="auto" w:fill="F2F2F2"/>
          </w:tcPr>
          <w:p w:rsidR="0089366A" w:rsidRPr="00BD6518" w:rsidRDefault="0089366A" w:rsidP="00931641">
            <w:pPr>
              <w:widowControl/>
              <w:suppressAutoHyphens w:val="0"/>
              <w:jc w:val="center"/>
              <w:rPr>
                <w:rFonts w:eastAsia="Calibri"/>
                <w:b/>
                <w:bCs/>
                <w:color w:val="auto"/>
                <w:sz w:val="16"/>
                <w:szCs w:val="16"/>
                <w:lang w:eastAsia="ru-RU"/>
              </w:rPr>
            </w:pPr>
            <w:r w:rsidRPr="00BD6518">
              <w:rPr>
                <w:rFonts w:eastAsia="Calibri"/>
                <w:b/>
                <w:bCs/>
                <w:color w:val="auto"/>
                <w:sz w:val="16"/>
                <w:szCs w:val="16"/>
                <w:lang w:eastAsia="ru-RU"/>
              </w:rPr>
              <w:t>Срок обработки</w:t>
            </w:r>
          </w:p>
        </w:tc>
        <w:tc>
          <w:tcPr>
            <w:tcW w:w="992" w:type="dxa"/>
            <w:shd w:val="clear" w:color="auto" w:fill="F2F2F2"/>
          </w:tcPr>
          <w:p w:rsidR="0089366A" w:rsidRPr="00BD6518" w:rsidRDefault="0089366A" w:rsidP="00931641">
            <w:pPr>
              <w:widowControl/>
              <w:suppressAutoHyphens w:val="0"/>
              <w:jc w:val="center"/>
              <w:rPr>
                <w:rFonts w:eastAsia="Calibri"/>
                <w:b/>
                <w:bCs/>
                <w:color w:val="auto"/>
                <w:sz w:val="16"/>
                <w:szCs w:val="16"/>
                <w:lang w:eastAsia="ru-RU"/>
              </w:rPr>
            </w:pPr>
            <w:r w:rsidRPr="00BD6518">
              <w:rPr>
                <w:rFonts w:eastAsia="Calibri"/>
                <w:b/>
                <w:bCs/>
                <w:color w:val="auto"/>
                <w:sz w:val="16"/>
                <w:szCs w:val="16"/>
                <w:lang w:eastAsia="ru-RU"/>
              </w:rPr>
              <w:t>Ответственное лицо</w:t>
            </w:r>
          </w:p>
        </w:tc>
        <w:tc>
          <w:tcPr>
            <w:tcW w:w="851" w:type="dxa"/>
            <w:shd w:val="clear" w:color="auto" w:fill="F2F2F2"/>
          </w:tcPr>
          <w:p w:rsidR="0089366A" w:rsidRPr="00BD6518" w:rsidRDefault="0089366A" w:rsidP="00931641">
            <w:pPr>
              <w:widowControl/>
              <w:suppressAutoHyphens w:val="0"/>
              <w:jc w:val="center"/>
              <w:rPr>
                <w:rFonts w:eastAsia="Calibri"/>
                <w:b/>
                <w:bCs/>
                <w:color w:val="auto"/>
                <w:sz w:val="16"/>
                <w:szCs w:val="16"/>
                <w:lang w:eastAsia="ru-RU"/>
              </w:rPr>
            </w:pPr>
            <w:r w:rsidRPr="00BD6518">
              <w:rPr>
                <w:rFonts w:eastAsia="Calibri"/>
                <w:b/>
                <w:bCs/>
                <w:color w:val="auto"/>
                <w:sz w:val="16"/>
                <w:szCs w:val="16"/>
                <w:lang w:eastAsia="ru-RU"/>
              </w:rPr>
              <w:t>Срок передачи</w:t>
            </w:r>
          </w:p>
        </w:tc>
      </w:tr>
      <w:tr w:rsidR="00F76C2E" w:rsidRPr="00BD6518" w:rsidTr="00364E5E">
        <w:trPr>
          <w:trHeight w:val="562"/>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Акт о приеме-передаче объектов нефинансовых активов</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0504101</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Комиссия по выбытию НФА</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Комиссия учреждения</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w:t>
            </w:r>
          </w:p>
          <w:p w:rsidR="0089366A" w:rsidRPr="00BD6518" w:rsidRDefault="0089366A" w:rsidP="00931641">
            <w:pPr>
              <w:widowControl/>
              <w:suppressAutoHyphens w:val="0"/>
              <w:rPr>
                <w:rFonts w:eastAsia="Calibri"/>
                <w:color w:val="auto"/>
                <w:sz w:val="16"/>
                <w:szCs w:val="16"/>
                <w:lang w:eastAsia="ru-RU"/>
              </w:rPr>
            </w:pP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Председа-тель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комиссии</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 учету НФА</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Бухгалтер по учету НФА</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 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Накладная на внутреннее перемещение объектов нефинансовых активов</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lastRenderedPageBreak/>
              <w:t>0504102</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lastRenderedPageBreak/>
              <w:t>МОЛ отправитель</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 отправитель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получатель</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 отправитель</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 учету НФА</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Бухгалтер по учету НФА</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 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lastRenderedPageBreak/>
              <w:t>Акт о приеме-сдаче отремонтиро-ванных, реконструиро-ванных и модернизиро-ванных объектов основных средств</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0504103</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Комиссия по выбытию НФА</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Комиссия учреждения</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Председа-тель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комиссии</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 учету НФА</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Бухгалтер по учету НФА</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Акт о списании объектов нефинансовых активов (кроме транспортных средств)</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0504104</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Комиссия по выбытию НФА</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Комиссия учреждения</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w:t>
            </w:r>
          </w:p>
          <w:p w:rsidR="0089366A" w:rsidRPr="00BD6518" w:rsidRDefault="0089366A" w:rsidP="00931641">
            <w:pPr>
              <w:widowControl/>
              <w:suppressAutoHyphens w:val="0"/>
              <w:rPr>
                <w:rFonts w:eastAsia="Calibri"/>
                <w:i/>
                <w:color w:val="auto"/>
                <w:sz w:val="16"/>
                <w:szCs w:val="16"/>
                <w:lang w:eastAsia="ru-RU"/>
              </w:rPr>
            </w:pPr>
            <w:r w:rsidRPr="00BD6518">
              <w:rPr>
                <w:rFonts w:eastAsia="Calibri"/>
                <w:i/>
                <w:color w:val="auto"/>
                <w:sz w:val="16"/>
                <w:szCs w:val="16"/>
                <w:lang w:eastAsia="ru-RU"/>
              </w:rPr>
              <w:t>Результат выбытия:</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Начальник АХЧ</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Председа-тель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комиссии</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 учету НФА</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Бухгалтер по учету НФА</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Акт о списании транспортного средства</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0504105</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Комиссия по выбытию НФА</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Комиссия учреждения</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w:t>
            </w:r>
          </w:p>
          <w:p w:rsidR="0089366A" w:rsidRPr="00BD6518" w:rsidRDefault="0089366A" w:rsidP="00931641">
            <w:pPr>
              <w:widowControl/>
              <w:suppressAutoHyphens w:val="0"/>
              <w:rPr>
                <w:rFonts w:eastAsia="Calibri"/>
                <w:i/>
                <w:color w:val="auto"/>
                <w:sz w:val="16"/>
                <w:szCs w:val="16"/>
                <w:lang w:eastAsia="ru-RU"/>
              </w:rPr>
            </w:pPr>
            <w:r w:rsidRPr="00BD6518">
              <w:rPr>
                <w:rFonts w:eastAsia="Calibri"/>
                <w:i/>
                <w:color w:val="auto"/>
                <w:sz w:val="16"/>
                <w:szCs w:val="16"/>
                <w:lang w:eastAsia="ru-RU"/>
              </w:rPr>
              <w:t>Результат выбытия:</w:t>
            </w:r>
          </w:p>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Начальник АХЧ</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Председа-тель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комиссии</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 учету НФА</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Бухгалтер по учету НФА</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Акт о списании мягкого и хозяйственного инвентаря</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0504143</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Комиссия по выбытию НФА</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Комиссия учреждения</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Председа-тель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комиссии</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 учету НФА</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Бухгалтер по учету НФА</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Акт о списании исключенных объектов библиотечного фонда</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0504144</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Комиссия по выбытию НФА</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Комиссия учреждения</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Председа-тель комиссии</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 учету НФА</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Бухгалтер по учету НФА</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Требование-накладная</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0504204</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отправитель</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Начальник подразделе-ния</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отправитель</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 учету НФА</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Бухгалтер по учету НФА</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Накладная на отпуск материалов (материальных ценностей) на сторону</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0504205</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 отправитель</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Начальник</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Подразделе-ния</w:t>
            </w:r>
          </w:p>
          <w:p w:rsidR="0089366A" w:rsidRPr="00BD6518" w:rsidRDefault="0089366A" w:rsidP="00931641">
            <w:pPr>
              <w:widowControl/>
              <w:suppressAutoHyphens w:val="0"/>
              <w:rPr>
                <w:rFonts w:eastAsia="Calibri"/>
                <w:color w:val="auto"/>
                <w:sz w:val="16"/>
                <w:szCs w:val="16"/>
                <w:lang w:eastAsia="ru-RU"/>
              </w:rPr>
            </w:pP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Представи-тель получателя</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 отправитель</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Главный 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Главный 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Карточка (книга) учета выдачи имущества в пользование</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0504206</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сотрудник</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 учету НФА</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Ежемесячно</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(ежеквар-тально)</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Бухгалтер по учету НФА</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 xml:space="preserve">Приходный ордер на приемку материальных ценностей </w:t>
            </w:r>
            <w:r w:rsidRPr="00BD6518">
              <w:rPr>
                <w:rFonts w:eastAsia="Calibri"/>
                <w:color w:val="auto"/>
                <w:sz w:val="16"/>
                <w:szCs w:val="16"/>
                <w:lang w:eastAsia="ru-RU"/>
              </w:rPr>
              <w:lastRenderedPageBreak/>
              <w:t>(нефинансовых активов)</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0504207</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lastRenderedPageBreak/>
              <w:t>МОЛ</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получатель</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Специалист</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контрактной службы или иное уполномоченн</w:t>
            </w:r>
            <w:r w:rsidRPr="00BD6518">
              <w:rPr>
                <w:rFonts w:eastAsia="Calibri"/>
                <w:color w:val="auto"/>
                <w:sz w:val="16"/>
                <w:szCs w:val="16"/>
                <w:lang w:eastAsia="ru-RU"/>
              </w:rPr>
              <w:lastRenderedPageBreak/>
              <w:t>ое лицо</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 xml:space="preserve">(сверка со спецификацией, проверка качества, наличия) </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lastRenderedPageBreak/>
              <w:t xml:space="preserve">В момент совершения операции или сразу после </w:t>
            </w:r>
            <w:r w:rsidRPr="00BD6518">
              <w:rPr>
                <w:rFonts w:eastAsia="Calibri"/>
                <w:color w:val="auto"/>
                <w:sz w:val="16"/>
                <w:szCs w:val="16"/>
                <w:lang w:eastAsia="ru-RU"/>
              </w:rPr>
              <w:lastRenderedPageBreak/>
              <w:t>окончания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lastRenderedPageBreak/>
              <w:t>МОЛ получатель</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 учету НФА</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Бухгалтер по учету НФА</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 xml:space="preserve">После сдачи отчет-ности за текущий </w:t>
            </w:r>
            <w:r w:rsidRPr="00BD6518">
              <w:rPr>
                <w:rFonts w:eastAsia="Calibri"/>
                <w:color w:val="auto"/>
                <w:sz w:val="16"/>
                <w:szCs w:val="16"/>
                <w:lang w:eastAsia="ru-RU"/>
              </w:rPr>
              <w:lastRenderedPageBreak/>
              <w:t>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lastRenderedPageBreak/>
              <w:t>Ведомость выдачи материальных ценностей на нужды учреждения</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0504210</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Получатель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МЦ</w:t>
            </w:r>
          </w:p>
          <w:p w:rsidR="0089366A" w:rsidRPr="00BD6518" w:rsidRDefault="0089366A" w:rsidP="00931641">
            <w:pPr>
              <w:widowControl/>
              <w:suppressAutoHyphens w:val="0"/>
              <w:rPr>
                <w:rFonts w:eastAsia="Calibri"/>
                <w:color w:val="auto"/>
                <w:sz w:val="16"/>
                <w:szCs w:val="16"/>
                <w:lang w:eastAsia="ru-RU"/>
              </w:rPr>
            </w:pP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МОЛ</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Главный 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Бухгалтер по учету НФА</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278"/>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Акт приемки материалов (материальных ценностей)</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0504220</w:t>
            </w:r>
          </w:p>
          <w:p w:rsidR="0089366A" w:rsidRPr="00BD6518" w:rsidRDefault="0089366A" w:rsidP="00931641">
            <w:pPr>
              <w:widowControl/>
              <w:suppressAutoHyphens w:val="0"/>
              <w:rPr>
                <w:rFonts w:eastAsia="Calibri"/>
                <w:color w:val="auto"/>
                <w:sz w:val="16"/>
                <w:szCs w:val="16"/>
                <w:lang w:eastAsia="ru-RU"/>
              </w:rPr>
            </w:pP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Комиссия по поступлению НФА</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 и</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Специалист контрактной службы или иное уполномоченное лицо</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(сверка со спецификацией, проверка качества, наличия)</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Председа-тель комиссии</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 учету НФА</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Бухгалтер по учету НФА</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Акт о списании материальных запасов</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0504230</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Комиссия по выбытию НФА</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Комиссия учреждения</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Председа-тель комиссии</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Главный 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Бухгалтер по учету НФА</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Расчетно-платежная ведомость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0504401</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Бухгалтер-расчетчик</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Главный бухгалтер</w:t>
            </w:r>
          </w:p>
          <w:p w:rsidR="0089366A" w:rsidRPr="00BD6518" w:rsidRDefault="0089366A" w:rsidP="00931641">
            <w:pPr>
              <w:widowControl/>
              <w:suppressAutoHyphens w:val="0"/>
              <w:rPr>
                <w:rFonts w:eastAsia="Calibri"/>
                <w:color w:val="auto"/>
                <w:sz w:val="16"/>
                <w:szCs w:val="16"/>
                <w:lang w:eastAsia="ru-RU"/>
              </w:rPr>
            </w:pP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До ХХ числа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Бухгалтер-расчетчик</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Главный 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одного дня с момента оформления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Бухгалтер-кассир или уполномочен-ное лицо (при выплате на карты)</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Расчетная ведомость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0504402</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Бухгалтер-расчетчик</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Главный бухгалтер</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 xml:space="preserve">или </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начисления меж- расчетной выплаты</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Бухгалтер-расчетчик</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Главный бухгалтер</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 xml:space="preserve">или </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одного дня с момента оформления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Платежная ведомость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0504403</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Бухгалтер-расчетчик</w:t>
            </w:r>
          </w:p>
        </w:tc>
        <w:tc>
          <w:tcPr>
            <w:tcW w:w="1276"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Руководитель Главный 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начисления меж- расчетной выплаты</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Бухгалтер-расчетчик</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Главный 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одного дня с момента оформления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Бухгалтер-кассир или уполномочен-ное лицо (при выплате на карты)</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Карточка-справка</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0504417</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Бухгалтер-расчетчик</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Главный 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Ежемесячно</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Бухгалтер-расчетчик</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Главный 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одного дня с момента оформления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Бухгалтер-расчетчик</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Ежемесячно (ежеквар-тально, ежегодно)</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Путем вывода формы из автоматизи-рованной системы</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Табель учета использования рабочего времени</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0504421</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подразделения</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Специалист</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кадровой</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службы</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Ежемесячно</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(последняя дата месяца)</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Корректирующий</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табель по мере составления</w:t>
            </w:r>
          </w:p>
          <w:p w:rsidR="0089366A" w:rsidRPr="00BD6518" w:rsidRDefault="0089366A" w:rsidP="00931641">
            <w:pPr>
              <w:widowControl/>
              <w:suppressAutoHyphens w:val="0"/>
              <w:rPr>
                <w:rFonts w:eastAsia="Calibri"/>
                <w:color w:val="auto"/>
                <w:sz w:val="16"/>
                <w:szCs w:val="16"/>
                <w:lang w:eastAsia="ru-RU"/>
              </w:rPr>
            </w:pP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Руководи-тель подразде-ления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Бухгалтер-расчетчик</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составления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Бухгалтер-расчетчик</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lastRenderedPageBreak/>
              <w:t>Записка-расчет об исчислении среднего заработка при предоставлении отпуска, увольнении и других случаях</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0504425</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Бухгалтер-расчетчик</w:t>
            </w:r>
          </w:p>
        </w:tc>
        <w:tc>
          <w:tcPr>
            <w:tcW w:w="1276"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 xml:space="preserve">Специалист кадровой службы, </w:t>
            </w:r>
          </w:p>
          <w:p w:rsidR="0089366A" w:rsidRPr="00BD6518" w:rsidRDefault="0089366A" w:rsidP="00931641">
            <w:pPr>
              <w:widowControl/>
              <w:suppressAutoHyphens w:val="0"/>
              <w:spacing w:before="100" w:beforeAutospacing="1" w:afterAutospacing="1"/>
              <w:rPr>
                <w:rFonts w:eastAsia="Calibri"/>
                <w:color w:val="auto"/>
                <w:sz w:val="16"/>
                <w:szCs w:val="16"/>
                <w:lang w:eastAsia="ru-RU"/>
              </w:rPr>
            </w:pP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предоставления бухгалтеру-расчетчику Приказа на отпуск, увольнение</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Бухгалтер-расчетчик</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 группы учета</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составления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Бухгалтер-расчетчик</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составления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Ведомость на выдачу денег из кассы подотчетным лицам</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0504501</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подразделения</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Главный бухгалтер</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Уполномоченное лицо</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Руководи-тель подразделения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одного дня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 xml:space="preserve">Бухгалтер </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Авансовый отчет</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0504505</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Подотчетное лицо</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и</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подразделе-ния,</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Главный 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Подотчет-ное лицо</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трех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 xml:space="preserve">Бухгалтер </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Квитанция</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0504510</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Бухгалтер-кассир</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Кассир</w:t>
            </w:r>
          </w:p>
        </w:tc>
        <w:tc>
          <w:tcPr>
            <w:tcW w:w="1134" w:type="dxa"/>
          </w:tcPr>
          <w:p w:rsidR="0089366A" w:rsidRPr="00BD6518" w:rsidRDefault="0089366A" w:rsidP="00931641">
            <w:pPr>
              <w:widowControl/>
              <w:suppressAutoHyphens w:val="0"/>
              <w:rPr>
                <w:rFonts w:eastAsia="Calibri"/>
                <w:color w:val="auto"/>
                <w:sz w:val="16"/>
                <w:szCs w:val="16"/>
                <w:lang w:eastAsia="ru-RU"/>
              </w:rPr>
            </w:pPr>
          </w:p>
        </w:tc>
        <w:tc>
          <w:tcPr>
            <w:tcW w:w="992" w:type="dxa"/>
          </w:tcPr>
          <w:p w:rsidR="0089366A" w:rsidRPr="00BD6518" w:rsidRDefault="0089366A" w:rsidP="00931641">
            <w:pPr>
              <w:widowControl/>
              <w:suppressAutoHyphens w:val="0"/>
              <w:rPr>
                <w:rFonts w:eastAsia="Calibri"/>
                <w:color w:val="auto"/>
                <w:sz w:val="16"/>
                <w:szCs w:val="16"/>
                <w:lang w:eastAsia="ru-RU"/>
              </w:rPr>
            </w:pPr>
          </w:p>
        </w:tc>
        <w:tc>
          <w:tcPr>
            <w:tcW w:w="992" w:type="dxa"/>
          </w:tcPr>
          <w:p w:rsidR="0089366A" w:rsidRPr="00BD6518" w:rsidRDefault="0089366A" w:rsidP="00931641">
            <w:pPr>
              <w:widowControl/>
              <w:suppressAutoHyphens w:val="0"/>
              <w:rPr>
                <w:rFonts w:eastAsia="Calibri"/>
                <w:color w:val="auto"/>
                <w:sz w:val="16"/>
                <w:szCs w:val="16"/>
                <w:lang w:eastAsia="ru-RU"/>
              </w:rPr>
            </w:pPr>
          </w:p>
        </w:tc>
        <w:tc>
          <w:tcPr>
            <w:tcW w:w="1134" w:type="dxa"/>
          </w:tcPr>
          <w:p w:rsidR="0089366A" w:rsidRPr="00BD6518" w:rsidRDefault="0089366A" w:rsidP="00931641">
            <w:pPr>
              <w:widowControl/>
              <w:suppressAutoHyphens w:val="0"/>
              <w:rPr>
                <w:rFonts w:eastAsia="Calibri"/>
                <w:color w:val="auto"/>
                <w:sz w:val="16"/>
                <w:szCs w:val="16"/>
                <w:lang w:eastAsia="ru-RU"/>
              </w:rPr>
            </w:pPr>
          </w:p>
        </w:tc>
        <w:tc>
          <w:tcPr>
            <w:tcW w:w="992" w:type="dxa"/>
          </w:tcPr>
          <w:p w:rsidR="0089366A" w:rsidRPr="00BD6518" w:rsidRDefault="0089366A" w:rsidP="00931641">
            <w:pPr>
              <w:widowControl/>
              <w:suppressAutoHyphens w:val="0"/>
              <w:rPr>
                <w:rFonts w:eastAsia="Calibri"/>
                <w:color w:val="auto"/>
                <w:sz w:val="16"/>
                <w:szCs w:val="16"/>
                <w:lang w:eastAsia="ru-RU"/>
              </w:rPr>
            </w:pPr>
          </w:p>
        </w:tc>
        <w:tc>
          <w:tcPr>
            <w:tcW w:w="851" w:type="dxa"/>
          </w:tcPr>
          <w:p w:rsidR="0089366A" w:rsidRPr="00BD6518" w:rsidRDefault="0089366A" w:rsidP="00931641">
            <w:pPr>
              <w:widowControl/>
              <w:suppressAutoHyphens w:val="0"/>
              <w:rPr>
                <w:rFonts w:eastAsia="Calibri"/>
                <w:color w:val="auto"/>
                <w:sz w:val="16"/>
                <w:szCs w:val="16"/>
                <w:lang w:eastAsia="ru-RU"/>
              </w:rPr>
            </w:pP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Кассовая книга</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0504514</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Бухгалтер-кассир</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Главный 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составления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Бухгалтер-кассир</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Главный 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одного дня с момента составления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Бухгалтер-кассир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Ежедневно (ежемесяч-но)</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путем вывода формы из автоматизи-рованной системы</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Извещение</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0504805</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Главный 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 мере составления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Сторона получатель</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трех дней с момента составления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согласова-ния сторонами, в течение одного дня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Акт о списании бланков строгой отчетности</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0504816</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 xml:space="preserve">Комиссия по выбытию </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Председа-тель комиссии</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 xml:space="preserve">Бухгалтер </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420"/>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Бухгалтерская справка</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0504833</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на основании документа, представлен-ного должностным лицом, ответственным за операцию</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Документ, представлен-ный должностным лицом,           подписыва-ется</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руководи-телем</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 xml:space="preserve">подразделе-ния </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операции или сразу после окончания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Должност-ное лицо</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r w:rsidR="00F76C2E" w:rsidRPr="00BD6518" w:rsidTr="00364E5E">
        <w:trPr>
          <w:trHeight w:val="835"/>
        </w:trPr>
        <w:tc>
          <w:tcPr>
            <w:tcW w:w="1135"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Акт о результатах инвентаризации</w:t>
            </w:r>
          </w:p>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0504835</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 xml:space="preserve">Комиссия </w:t>
            </w:r>
          </w:p>
        </w:tc>
        <w:tc>
          <w:tcPr>
            <w:tcW w:w="1276"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Руководитель</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момент совершения ревизии</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Председа-тель комиссии</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1134"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течение двух дней с момента оформления</w:t>
            </w:r>
          </w:p>
        </w:tc>
        <w:tc>
          <w:tcPr>
            <w:tcW w:w="992" w:type="dxa"/>
          </w:tcPr>
          <w:p w:rsidR="0089366A" w:rsidRPr="00BD6518" w:rsidRDefault="0089366A" w:rsidP="00931641">
            <w:pPr>
              <w:widowControl/>
              <w:suppressAutoHyphens w:val="0"/>
              <w:spacing w:before="100" w:beforeAutospacing="1" w:afterAutospacing="1"/>
              <w:rPr>
                <w:rFonts w:eastAsia="Calibri"/>
                <w:color w:val="auto"/>
                <w:sz w:val="16"/>
                <w:szCs w:val="16"/>
                <w:lang w:eastAsia="ru-RU"/>
              </w:rPr>
            </w:pPr>
            <w:r w:rsidRPr="00BD6518">
              <w:rPr>
                <w:rFonts w:eastAsia="Calibri"/>
                <w:color w:val="auto"/>
                <w:sz w:val="16"/>
                <w:szCs w:val="16"/>
                <w:lang w:eastAsia="ru-RU"/>
              </w:rPr>
              <w:t xml:space="preserve">Бухгалтер </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В день поступле-ния документа</w:t>
            </w:r>
          </w:p>
        </w:tc>
        <w:tc>
          <w:tcPr>
            <w:tcW w:w="992"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Бухгалтер</w:t>
            </w:r>
          </w:p>
        </w:tc>
        <w:tc>
          <w:tcPr>
            <w:tcW w:w="851" w:type="dxa"/>
          </w:tcPr>
          <w:p w:rsidR="0089366A" w:rsidRPr="00BD6518" w:rsidRDefault="0089366A" w:rsidP="00931641">
            <w:pPr>
              <w:widowControl/>
              <w:suppressAutoHyphens w:val="0"/>
              <w:rPr>
                <w:rFonts w:eastAsia="Calibri"/>
                <w:color w:val="auto"/>
                <w:sz w:val="16"/>
                <w:szCs w:val="16"/>
                <w:lang w:eastAsia="ru-RU"/>
              </w:rPr>
            </w:pPr>
            <w:r w:rsidRPr="00BD6518">
              <w:rPr>
                <w:rFonts w:eastAsia="Calibri"/>
                <w:color w:val="auto"/>
                <w:sz w:val="16"/>
                <w:szCs w:val="16"/>
                <w:lang w:eastAsia="ru-RU"/>
              </w:rPr>
              <w:t>После сдачи отчет-ности за текущий год</w:t>
            </w:r>
          </w:p>
        </w:tc>
      </w:tr>
    </w:tbl>
    <w:p w:rsidR="00866B0A" w:rsidRPr="00570BDD" w:rsidRDefault="00A93BAC" w:rsidP="00570BDD">
      <w:pPr>
        <w:pStyle w:val="4"/>
        <w:ind w:firstLine="284"/>
        <w:rPr>
          <w:rFonts w:asciiTheme="minorHAnsi" w:hAnsiTheme="minorHAnsi" w:cstheme="minorHAnsi"/>
        </w:rPr>
      </w:pPr>
      <w:bookmarkStart w:id="113" w:name="_6.2_Порядок_документооборота"/>
      <w:bookmarkStart w:id="114" w:name="_6.3_Перечень_применяемых"/>
      <w:bookmarkEnd w:id="113"/>
      <w:bookmarkEnd w:id="114"/>
      <w:r>
        <w:rPr>
          <w:rFonts w:asciiTheme="minorHAnsi" w:hAnsiTheme="minorHAnsi" w:cstheme="minorHAnsi"/>
        </w:rPr>
        <w:lastRenderedPageBreak/>
        <w:t xml:space="preserve">5.3 </w:t>
      </w:r>
      <w:r w:rsidR="00866B0A" w:rsidRPr="00F624E3">
        <w:rPr>
          <w:rFonts w:asciiTheme="minorHAnsi" w:hAnsiTheme="minorHAnsi" w:cstheme="minorHAnsi"/>
        </w:rPr>
        <w:t xml:space="preserve"> Перечень применяемых первичных документов дополнительно к предусмотренным Приказом Минфина РФ №</w:t>
      </w:r>
      <w:r w:rsidR="00570BDD" w:rsidRPr="00F624E3">
        <w:rPr>
          <w:rFonts w:asciiTheme="minorHAnsi" w:hAnsiTheme="minorHAnsi" w:cstheme="minorHAnsi"/>
        </w:rPr>
        <w:t>52</w:t>
      </w:r>
      <w:r w:rsidR="00866B0A" w:rsidRPr="00F624E3">
        <w:rPr>
          <w:rFonts w:asciiTheme="minorHAnsi" w:hAnsiTheme="minorHAnsi" w:cstheme="minorHAnsi"/>
        </w:rPr>
        <w:t>н и их формы</w:t>
      </w:r>
    </w:p>
    <w:p w:rsidR="009174FB" w:rsidRPr="00570BDD" w:rsidRDefault="009174FB" w:rsidP="00570BDD">
      <w:pPr>
        <w:ind w:firstLine="284"/>
        <w:rPr>
          <w:rFonts w:asciiTheme="minorHAnsi" w:hAnsiTheme="minorHAnsi" w:cstheme="minorHAnsi"/>
        </w:rPr>
      </w:pPr>
    </w:p>
    <w:p w:rsidR="00866B0A" w:rsidRPr="00D160BB" w:rsidRDefault="00866B0A" w:rsidP="00A4263D">
      <w:pPr>
        <w:tabs>
          <w:tab w:val="num" w:pos="0"/>
          <w:tab w:val="left" w:pos="142"/>
        </w:tabs>
        <w:spacing w:line="360" w:lineRule="auto"/>
        <w:ind w:firstLine="709"/>
        <w:contextualSpacing/>
        <w:jc w:val="right"/>
      </w:pPr>
      <w:r w:rsidRPr="00D160BB">
        <w:t>Приложение №</w:t>
      </w:r>
      <w:r w:rsidR="009B679E">
        <w:t>5</w:t>
      </w:r>
      <w:r w:rsidRPr="00D160BB">
        <w:t>.3</w:t>
      </w:r>
      <w:r w:rsidRPr="00D160BB">
        <w:tab/>
      </w:r>
    </w:p>
    <w:p w:rsidR="00866B0A" w:rsidRPr="00D160BB" w:rsidRDefault="00866B0A" w:rsidP="00D160BB">
      <w:pPr>
        <w:spacing w:line="360" w:lineRule="auto"/>
        <w:ind w:firstLine="709"/>
        <w:jc w:val="both"/>
      </w:pPr>
    </w:p>
    <w:p w:rsidR="00E317CB" w:rsidRPr="00866B0A" w:rsidRDefault="00E317CB" w:rsidP="00E317CB">
      <w:pPr>
        <w:jc w:val="center"/>
        <w:rPr>
          <w:b/>
          <w:sz w:val="28"/>
          <w:szCs w:val="28"/>
        </w:rPr>
      </w:pPr>
      <w:bookmarkStart w:id="115" w:name="_6.4_Перечень_должностных"/>
      <w:bookmarkEnd w:id="115"/>
      <w:r w:rsidRPr="00866B0A">
        <w:rPr>
          <w:b/>
          <w:sz w:val="28"/>
          <w:szCs w:val="28"/>
        </w:rPr>
        <w:t>ФОРМЫ ПЕРВИЧНЫХ ДОКУМЕНТОВ, НЕ РЕГЛАМЕНТИРОВАННЫХ В ЗАКОНОДАТЕЛЬСТВЕ, ПРИМЕНЯЕМЫЕ В УЧРЕЖДЕНИИ</w:t>
      </w:r>
    </w:p>
    <w:p w:rsidR="00E317CB" w:rsidRPr="00866B0A" w:rsidRDefault="00E317CB" w:rsidP="00E317CB">
      <w:pPr>
        <w:ind w:left="-1134"/>
        <w:jc w:val="center"/>
        <w:rPr>
          <w:sz w:val="28"/>
          <w:szCs w:val="28"/>
        </w:rPr>
      </w:pPr>
    </w:p>
    <w:p w:rsidR="003B2D69" w:rsidRDefault="003B2D69" w:rsidP="003B2D69">
      <w:pPr>
        <w:jc w:val="both"/>
        <w:rPr>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
        <w:gridCol w:w="1960"/>
        <w:gridCol w:w="5954"/>
      </w:tblGrid>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b/>
                <w:color w:val="auto"/>
                <w:sz w:val="20"/>
                <w:szCs w:val="20"/>
                <w:lang w:eastAsia="en-US"/>
              </w:rPr>
            </w:pPr>
            <w:r w:rsidRPr="00E11848">
              <w:rPr>
                <w:rFonts w:eastAsia="Calibri"/>
                <w:b/>
                <w:color w:val="auto"/>
                <w:sz w:val="20"/>
                <w:szCs w:val="20"/>
                <w:lang w:eastAsia="en-US"/>
              </w:rPr>
              <w:t>№</w:t>
            </w:r>
          </w:p>
        </w:tc>
        <w:tc>
          <w:tcPr>
            <w:tcW w:w="1984" w:type="dxa"/>
          </w:tcPr>
          <w:p w:rsidR="003B2D69" w:rsidRPr="00E11848" w:rsidRDefault="003B2D69" w:rsidP="00931641">
            <w:pPr>
              <w:widowControl/>
              <w:suppressAutoHyphens w:val="0"/>
              <w:spacing w:before="120" w:after="120"/>
              <w:contextualSpacing/>
              <w:jc w:val="center"/>
              <w:rPr>
                <w:rFonts w:eastAsia="Calibri"/>
                <w:b/>
                <w:color w:val="auto"/>
                <w:sz w:val="20"/>
                <w:szCs w:val="20"/>
                <w:lang w:eastAsia="en-US"/>
              </w:rPr>
            </w:pPr>
            <w:r w:rsidRPr="00E11848">
              <w:rPr>
                <w:rFonts w:eastAsia="Calibri"/>
                <w:b/>
                <w:color w:val="auto"/>
                <w:sz w:val="20"/>
                <w:szCs w:val="20"/>
                <w:lang w:eastAsia="en-US"/>
              </w:rPr>
              <w:t>Форма</w:t>
            </w:r>
          </w:p>
        </w:tc>
        <w:tc>
          <w:tcPr>
            <w:tcW w:w="6060" w:type="dxa"/>
          </w:tcPr>
          <w:p w:rsidR="003B2D69" w:rsidRPr="00E11848" w:rsidRDefault="003B2D69" w:rsidP="00931641">
            <w:pPr>
              <w:widowControl/>
              <w:suppressAutoHyphens w:val="0"/>
              <w:spacing w:before="120" w:after="120"/>
              <w:contextualSpacing/>
              <w:jc w:val="center"/>
              <w:rPr>
                <w:rFonts w:eastAsia="Calibri"/>
                <w:b/>
                <w:color w:val="auto"/>
                <w:sz w:val="20"/>
                <w:szCs w:val="20"/>
                <w:lang w:eastAsia="en-US"/>
              </w:rPr>
            </w:pPr>
            <w:r w:rsidRPr="00E11848">
              <w:rPr>
                <w:rFonts w:eastAsia="Calibri"/>
                <w:b/>
                <w:color w:val="auto"/>
                <w:sz w:val="20"/>
                <w:szCs w:val="20"/>
                <w:lang w:eastAsia="en-US"/>
              </w:rPr>
              <w:t>Наименование</w:t>
            </w:r>
          </w:p>
        </w:tc>
      </w:tr>
      <w:tr w:rsidR="003B2D69" w:rsidRPr="00E11848" w:rsidTr="00931641">
        <w:tc>
          <w:tcPr>
            <w:tcW w:w="8850" w:type="dxa"/>
            <w:gridSpan w:val="3"/>
          </w:tcPr>
          <w:p w:rsidR="003B2D69" w:rsidRPr="00E11848" w:rsidRDefault="003B2D69" w:rsidP="00931641">
            <w:pPr>
              <w:widowControl/>
              <w:suppressAutoHyphens w:val="0"/>
              <w:spacing w:before="120" w:after="120"/>
              <w:ind w:left="720"/>
              <w:contextualSpacing/>
              <w:jc w:val="center"/>
              <w:rPr>
                <w:rFonts w:eastAsia="Calibri"/>
                <w:b/>
                <w:color w:val="auto"/>
                <w:sz w:val="20"/>
                <w:szCs w:val="20"/>
                <w:lang w:eastAsia="en-US"/>
              </w:rPr>
            </w:pPr>
            <w:r w:rsidRPr="00E11848">
              <w:rPr>
                <w:rFonts w:eastAsia="Calibri"/>
                <w:b/>
                <w:color w:val="auto"/>
                <w:sz w:val="20"/>
                <w:szCs w:val="20"/>
                <w:lang w:eastAsia="en-US"/>
              </w:rPr>
              <w:t xml:space="preserve">Перечень унифицированных форм первичной учетной документации по учету кадров </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Т-1</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приеме работника на работу</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2</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Т-1а</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приеме работников на работу</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3</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Т-2</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Личная карточка работника</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4</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Т-2ГС(МС)</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Личная карточка государственного (муниципального) служащего</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5</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Т-3</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Штатное расписание</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6</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Т-4</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Учетная карточка научного, научно-педагогического работника</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7</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Т-5</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переводе работника на другую работу</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8</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Т-5а</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переводе работников на другую работу</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9</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Т-6</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предоставлении отпуска работнику</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10</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Т-6а</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предоставлении отпуска работникам</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11</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Т-7</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График отпусков</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12</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Т-8</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прекращении (расторжении) трудового договора с работником (увольнении)</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13</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Т-8а</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прекращении (расторжении) трудового договора с работниками (увольнении)</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14</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Т-9</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направлении работника в командировку</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15</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Т-9а</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направлении работников в командировку</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16</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Т-11</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поощрении работника</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17</w:t>
            </w:r>
          </w:p>
        </w:tc>
        <w:tc>
          <w:tcPr>
            <w:tcW w:w="1984" w:type="dxa"/>
          </w:tcPr>
          <w:p w:rsidR="003B2D69" w:rsidRPr="00E11848" w:rsidRDefault="003B2D69" w:rsidP="00931641">
            <w:pPr>
              <w:widowControl/>
              <w:suppressAutoHyphens w:val="0"/>
              <w:spacing w:before="120" w:after="120"/>
              <w:contextualSpacing/>
              <w:jc w:val="center"/>
              <w:rPr>
                <w:rFonts w:eastAsia="Calibri"/>
                <w:color w:val="auto"/>
                <w:sz w:val="20"/>
                <w:szCs w:val="20"/>
                <w:lang w:eastAsia="en-US"/>
              </w:rPr>
            </w:pPr>
            <w:r w:rsidRPr="00E11848">
              <w:rPr>
                <w:rFonts w:eastAsia="Calibri"/>
                <w:color w:val="auto"/>
                <w:sz w:val="20"/>
                <w:szCs w:val="20"/>
                <w:lang w:eastAsia="en-US"/>
              </w:rPr>
              <w:t>Т-11а</w:t>
            </w:r>
          </w:p>
        </w:tc>
        <w:tc>
          <w:tcPr>
            <w:tcW w:w="6060" w:type="dxa"/>
          </w:tcPr>
          <w:p w:rsidR="003B2D69" w:rsidRPr="00E11848" w:rsidRDefault="003B2D69" w:rsidP="00931641">
            <w:pPr>
              <w:widowControl/>
              <w:suppressAutoHyphens w:val="0"/>
              <w:spacing w:before="120" w:after="120"/>
              <w:contextualSpacing/>
              <w:rPr>
                <w:rFonts w:eastAsia="Calibri"/>
                <w:color w:val="auto"/>
                <w:sz w:val="20"/>
                <w:szCs w:val="20"/>
                <w:lang w:eastAsia="en-US"/>
              </w:rPr>
            </w:pPr>
            <w:r w:rsidRPr="00E11848">
              <w:rPr>
                <w:rFonts w:eastAsia="Calibri"/>
                <w:color w:val="auto"/>
                <w:sz w:val="20"/>
                <w:szCs w:val="20"/>
                <w:lang w:eastAsia="en-US"/>
              </w:rPr>
              <w:t>Приказ (распоряжение) о поощрении работников</w:t>
            </w:r>
          </w:p>
        </w:tc>
      </w:tr>
      <w:tr w:rsidR="003B2D69" w:rsidRPr="00E11848" w:rsidTr="00931641">
        <w:tc>
          <w:tcPr>
            <w:tcW w:w="8850" w:type="dxa"/>
            <w:gridSpan w:val="3"/>
          </w:tcPr>
          <w:p w:rsidR="003B2D69" w:rsidRPr="00E11848" w:rsidRDefault="003B2D69" w:rsidP="00931641">
            <w:pPr>
              <w:widowControl/>
              <w:suppressAutoHyphens w:val="0"/>
              <w:spacing w:before="120" w:after="120"/>
              <w:contextualSpacing/>
              <w:jc w:val="center"/>
              <w:rPr>
                <w:rFonts w:eastAsia="Calibri"/>
                <w:b/>
                <w:color w:val="auto"/>
                <w:sz w:val="20"/>
                <w:szCs w:val="20"/>
                <w:lang w:eastAsia="en-US"/>
              </w:rPr>
            </w:pPr>
            <w:r w:rsidRPr="00E11848">
              <w:rPr>
                <w:rFonts w:eastAsia="Calibri"/>
                <w:b/>
                <w:color w:val="auto"/>
                <w:sz w:val="20"/>
                <w:szCs w:val="20"/>
                <w:lang w:eastAsia="en-US"/>
              </w:rPr>
              <w:t>Перечень форм первичной учетной документации по учету работ в автомобильном транспорте</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1</w:t>
            </w:r>
          </w:p>
        </w:tc>
        <w:tc>
          <w:tcPr>
            <w:tcW w:w="1984"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E11848">
              <w:rPr>
                <w:rFonts w:eastAsia="Calibri"/>
                <w:color w:val="auto"/>
                <w:sz w:val="20"/>
                <w:szCs w:val="20"/>
                <w:lang w:eastAsia="en-US"/>
              </w:rPr>
              <w:t>3</w:t>
            </w:r>
          </w:p>
        </w:tc>
        <w:tc>
          <w:tcPr>
            <w:tcW w:w="6060" w:type="dxa"/>
          </w:tcPr>
          <w:p w:rsidR="003B2D69" w:rsidRPr="00E11848" w:rsidRDefault="003B2D69" w:rsidP="00931641">
            <w:pPr>
              <w:widowControl/>
              <w:suppressAutoHyphens w:val="0"/>
              <w:rPr>
                <w:rFonts w:eastAsia="Calibri"/>
                <w:color w:val="auto"/>
                <w:sz w:val="20"/>
                <w:szCs w:val="20"/>
                <w:lang w:eastAsia="en-US"/>
              </w:rPr>
            </w:pPr>
            <w:r w:rsidRPr="00E11848">
              <w:rPr>
                <w:rFonts w:eastAsia="Calibri"/>
                <w:color w:val="auto"/>
                <w:sz w:val="20"/>
                <w:szCs w:val="20"/>
                <w:lang w:eastAsia="en-US"/>
              </w:rPr>
              <w:t>Путевой лист легкового автомобиля</w:t>
            </w:r>
          </w:p>
        </w:tc>
      </w:tr>
      <w:tr w:rsidR="003B2D69" w:rsidRPr="00E11848" w:rsidTr="00931641">
        <w:tc>
          <w:tcPr>
            <w:tcW w:w="8850" w:type="dxa"/>
            <w:gridSpan w:val="3"/>
          </w:tcPr>
          <w:p w:rsidR="003B2D69" w:rsidRPr="00A32166" w:rsidRDefault="003B2D69" w:rsidP="00931641">
            <w:pPr>
              <w:widowControl/>
              <w:suppressAutoHyphens w:val="0"/>
              <w:spacing w:before="120" w:after="120"/>
              <w:contextualSpacing/>
              <w:jc w:val="center"/>
              <w:rPr>
                <w:rFonts w:eastAsia="Calibri"/>
                <w:b/>
                <w:color w:val="auto"/>
                <w:sz w:val="20"/>
                <w:szCs w:val="20"/>
                <w:lang w:eastAsia="en-US"/>
              </w:rPr>
            </w:pPr>
            <w:r w:rsidRPr="00A32166">
              <w:rPr>
                <w:rFonts w:eastAsia="Calibri"/>
                <w:b/>
                <w:color w:val="auto"/>
                <w:sz w:val="20"/>
                <w:szCs w:val="20"/>
                <w:lang w:eastAsia="en-US"/>
              </w:rPr>
              <w:t>Перечень форм прочей первичной учетной документации</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Pr>
                <w:rFonts w:eastAsia="Calibri"/>
                <w:color w:val="auto"/>
                <w:sz w:val="20"/>
                <w:szCs w:val="20"/>
                <w:lang w:eastAsia="en-US"/>
              </w:rPr>
              <w:t>1</w:t>
            </w:r>
          </w:p>
        </w:tc>
        <w:tc>
          <w:tcPr>
            <w:tcW w:w="1984"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Pr>
                <w:rFonts w:eastAsia="Calibri"/>
                <w:color w:val="auto"/>
                <w:sz w:val="20"/>
                <w:szCs w:val="20"/>
                <w:lang w:eastAsia="en-US"/>
              </w:rPr>
              <w:t>Б/н</w:t>
            </w:r>
          </w:p>
        </w:tc>
        <w:tc>
          <w:tcPr>
            <w:tcW w:w="6060"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sidRPr="00A32166">
              <w:rPr>
                <w:rFonts w:eastAsia="Calibri"/>
                <w:color w:val="auto"/>
                <w:sz w:val="20"/>
                <w:szCs w:val="20"/>
                <w:lang w:eastAsia="en-US"/>
              </w:rPr>
              <w:t>Заявление на выдачу денежных средств под отчет</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Pr>
                <w:rFonts w:eastAsia="Calibri"/>
                <w:color w:val="auto"/>
                <w:sz w:val="20"/>
                <w:szCs w:val="20"/>
                <w:lang w:eastAsia="en-US"/>
              </w:rPr>
              <w:t>2</w:t>
            </w:r>
          </w:p>
        </w:tc>
        <w:tc>
          <w:tcPr>
            <w:tcW w:w="1984"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r>
              <w:rPr>
                <w:rFonts w:eastAsia="Calibri"/>
                <w:color w:val="auto"/>
                <w:sz w:val="20"/>
                <w:szCs w:val="20"/>
                <w:lang w:eastAsia="en-US"/>
              </w:rPr>
              <w:t>Б/н</w:t>
            </w:r>
          </w:p>
        </w:tc>
        <w:tc>
          <w:tcPr>
            <w:tcW w:w="6060" w:type="dxa"/>
          </w:tcPr>
          <w:p w:rsidR="003B2D69" w:rsidRPr="00E11848" w:rsidRDefault="004252F8" w:rsidP="00931641">
            <w:pPr>
              <w:widowControl/>
              <w:suppressAutoHyphens w:val="0"/>
              <w:spacing w:before="120" w:after="120"/>
              <w:contextualSpacing/>
              <w:jc w:val="both"/>
              <w:rPr>
                <w:rFonts w:eastAsia="Calibri"/>
                <w:color w:val="auto"/>
                <w:sz w:val="20"/>
                <w:szCs w:val="20"/>
                <w:lang w:eastAsia="en-US"/>
              </w:rPr>
            </w:pPr>
            <w:r>
              <w:rPr>
                <w:rFonts w:eastAsia="Calibri"/>
                <w:color w:val="auto"/>
                <w:sz w:val="20"/>
                <w:szCs w:val="20"/>
                <w:lang w:eastAsia="en-US"/>
              </w:rPr>
              <w:t>Маршрутный лист</w:t>
            </w:r>
          </w:p>
        </w:tc>
      </w:tr>
      <w:tr w:rsidR="003B2D69" w:rsidRPr="00E11848" w:rsidTr="00931641">
        <w:tc>
          <w:tcPr>
            <w:tcW w:w="806"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p>
        </w:tc>
        <w:tc>
          <w:tcPr>
            <w:tcW w:w="1984"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p>
        </w:tc>
        <w:tc>
          <w:tcPr>
            <w:tcW w:w="6060" w:type="dxa"/>
          </w:tcPr>
          <w:p w:rsidR="003B2D69" w:rsidRPr="00E11848" w:rsidRDefault="003B2D69" w:rsidP="00931641">
            <w:pPr>
              <w:widowControl/>
              <w:suppressAutoHyphens w:val="0"/>
              <w:spacing w:before="120" w:after="120"/>
              <w:contextualSpacing/>
              <w:jc w:val="both"/>
              <w:rPr>
                <w:rFonts w:eastAsia="Calibri"/>
                <w:color w:val="auto"/>
                <w:sz w:val="20"/>
                <w:szCs w:val="20"/>
                <w:lang w:eastAsia="en-US"/>
              </w:rPr>
            </w:pPr>
          </w:p>
        </w:tc>
      </w:tr>
    </w:tbl>
    <w:p w:rsidR="003B2D69" w:rsidRDefault="003B2D69" w:rsidP="003B2D69">
      <w:pPr>
        <w:jc w:val="center"/>
        <w:rPr>
          <w:sz w:val="28"/>
          <w:szCs w:val="28"/>
        </w:rPr>
      </w:pPr>
    </w:p>
    <w:p w:rsidR="00A13832" w:rsidRDefault="00A13832" w:rsidP="00E317CB">
      <w:pPr>
        <w:jc w:val="center"/>
        <w:rPr>
          <w:sz w:val="28"/>
          <w:szCs w:val="28"/>
        </w:rPr>
      </w:pPr>
    </w:p>
    <w:p w:rsidR="00C90EF8" w:rsidRDefault="00C90EF8" w:rsidP="009A34A6">
      <w:pPr>
        <w:jc w:val="center"/>
      </w:pPr>
    </w:p>
    <w:p w:rsidR="00C90EF8" w:rsidRDefault="00C90EF8" w:rsidP="009A34A6">
      <w:pPr>
        <w:jc w:val="center"/>
      </w:pPr>
    </w:p>
    <w:p w:rsidR="00C90EF8" w:rsidRDefault="00C90EF8" w:rsidP="009A34A6">
      <w:pPr>
        <w:jc w:val="center"/>
      </w:pPr>
    </w:p>
    <w:p w:rsidR="00C90EF8" w:rsidRDefault="00C90EF8" w:rsidP="009A34A6">
      <w:pPr>
        <w:jc w:val="center"/>
      </w:pPr>
    </w:p>
    <w:p w:rsidR="00C90EF8" w:rsidRDefault="00C90EF8" w:rsidP="009A34A6">
      <w:pPr>
        <w:jc w:val="center"/>
      </w:pPr>
    </w:p>
    <w:p w:rsidR="00C90EF8" w:rsidRDefault="00C90EF8" w:rsidP="009A34A6">
      <w:pPr>
        <w:jc w:val="center"/>
      </w:pPr>
    </w:p>
    <w:p w:rsidR="00C90EF8" w:rsidRDefault="00C90EF8" w:rsidP="009A34A6">
      <w:pPr>
        <w:jc w:val="center"/>
      </w:pPr>
    </w:p>
    <w:p w:rsidR="00C90EF8" w:rsidRDefault="00C90EF8" w:rsidP="009A34A6">
      <w:pPr>
        <w:jc w:val="center"/>
      </w:pPr>
    </w:p>
    <w:p w:rsidR="00C90EF8" w:rsidRDefault="00C90EF8" w:rsidP="009A34A6">
      <w:pPr>
        <w:jc w:val="center"/>
      </w:pPr>
    </w:p>
    <w:p w:rsidR="00C90EF8" w:rsidRDefault="00C90EF8" w:rsidP="009A34A6">
      <w:pPr>
        <w:jc w:val="center"/>
      </w:pPr>
    </w:p>
    <w:p w:rsidR="00E317CB" w:rsidRPr="00866B0A" w:rsidRDefault="00E317CB" w:rsidP="009A34A6">
      <w:pPr>
        <w:jc w:val="center"/>
        <w:rPr>
          <w:sz w:val="28"/>
          <w:szCs w:val="28"/>
        </w:rPr>
      </w:pPr>
      <w:r w:rsidRPr="00B65568">
        <w:lastRenderedPageBreak/>
        <w:t>Форма №1. Заявление на выдачу денежных средств под отчет</w:t>
      </w:r>
    </w:p>
    <w:p w:rsidR="00E317CB" w:rsidRPr="00866B0A" w:rsidRDefault="00E317CB" w:rsidP="00E317CB">
      <w:pPr>
        <w:ind w:left="-1134"/>
        <w:jc w:val="both"/>
        <w:rPr>
          <w:sz w:val="28"/>
          <w:szCs w:val="28"/>
        </w:rPr>
      </w:pPr>
    </w:p>
    <w:tbl>
      <w:tblPr>
        <w:tblW w:w="9538" w:type="dxa"/>
        <w:tblInd w:w="2" w:type="dxa"/>
        <w:tblLayout w:type="fixed"/>
        <w:tblCellMar>
          <w:left w:w="0" w:type="dxa"/>
          <w:right w:w="0" w:type="dxa"/>
        </w:tblCellMar>
        <w:tblLook w:val="00A0" w:firstRow="1" w:lastRow="0" w:firstColumn="1" w:lastColumn="0" w:noHBand="0" w:noVBand="0"/>
      </w:tblPr>
      <w:tblGrid>
        <w:gridCol w:w="945"/>
        <w:gridCol w:w="945"/>
        <w:gridCol w:w="945"/>
        <w:gridCol w:w="945"/>
        <w:gridCol w:w="945"/>
        <w:gridCol w:w="945"/>
        <w:gridCol w:w="945"/>
        <w:gridCol w:w="945"/>
        <w:gridCol w:w="945"/>
        <w:gridCol w:w="945"/>
        <w:gridCol w:w="88"/>
      </w:tblGrid>
      <w:tr w:rsidR="00E317CB" w:rsidRPr="00866B0A" w:rsidTr="007C1CD8">
        <w:tc>
          <w:tcPr>
            <w:tcW w:w="9538" w:type="dxa"/>
            <w:gridSpan w:val="11"/>
            <w:shd w:val="clear" w:color="FFFFFF" w:fill="auto"/>
            <w:vAlign w:val="bottom"/>
          </w:tcPr>
          <w:p w:rsidR="00E317CB" w:rsidRPr="00866B0A" w:rsidRDefault="00E317CB" w:rsidP="004B5C37">
            <w:pPr>
              <w:widowControl/>
              <w:suppressAutoHyphens w:val="0"/>
              <w:rPr>
                <w:rFonts w:eastAsia="Times New Roman"/>
                <w:color w:val="auto"/>
                <w:sz w:val="16"/>
                <w:szCs w:val="22"/>
                <w:u w:val="single"/>
                <w:lang w:eastAsia="ru-RU"/>
              </w:rPr>
            </w:pPr>
            <w:r w:rsidRPr="00866B0A">
              <w:rPr>
                <w:rFonts w:eastAsia="Times New Roman"/>
                <w:color w:val="auto"/>
                <w:sz w:val="16"/>
                <w:szCs w:val="22"/>
                <w:u w:val="single"/>
                <w:lang w:eastAsia="ru-RU"/>
              </w:rPr>
              <w:t>Наименование учреждения</w:t>
            </w:r>
          </w:p>
        </w:tc>
      </w:tr>
      <w:tr w:rsidR="00E317CB" w:rsidRPr="00866B0A" w:rsidTr="007C1CD8">
        <w:trPr>
          <w:trHeight w:hRule="exact" w:val="120"/>
        </w:trPr>
        <w:tc>
          <w:tcPr>
            <w:tcW w:w="945" w:type="dxa"/>
            <w:shd w:val="clear" w:color="FFFFFF" w:fill="auto"/>
            <w:vAlign w:val="bottom"/>
          </w:tcPr>
          <w:p w:rsidR="00E317CB" w:rsidRPr="00866B0A" w:rsidRDefault="00E317CB" w:rsidP="00E317CB">
            <w:pPr>
              <w:widowControl/>
              <w:suppressAutoHyphens w:val="0"/>
              <w:rPr>
                <w:rFonts w:eastAsia="Times New Roman"/>
                <w:b/>
                <w:color w:val="auto"/>
                <w:sz w:val="16"/>
                <w:szCs w:val="22"/>
                <w:lang w:eastAsia="ru-RU"/>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B65568">
        <w:tc>
          <w:tcPr>
            <w:tcW w:w="6615" w:type="dxa"/>
            <w:gridSpan w:val="7"/>
            <w:shd w:val="clear" w:color="FFFFFF" w:fill="auto"/>
            <w:vAlign w:val="bottom"/>
          </w:tcPr>
          <w:p w:rsidR="00E317CB" w:rsidRPr="00866B0A" w:rsidRDefault="00E317CB" w:rsidP="00E317CB">
            <w:pPr>
              <w:widowControl/>
              <w:suppressAutoHyphens w:val="0"/>
              <w:rPr>
                <w:rFonts w:eastAsia="Times New Roman"/>
                <w:b/>
                <w:color w:val="auto"/>
                <w:sz w:val="16"/>
                <w:szCs w:val="22"/>
                <w:lang w:eastAsia="ru-RU"/>
              </w:rPr>
            </w:pPr>
            <w:r w:rsidRPr="00866B0A">
              <w:rPr>
                <w:rFonts w:eastAsia="Times New Roman"/>
                <w:b/>
                <w:color w:val="auto"/>
                <w:sz w:val="16"/>
                <w:szCs w:val="22"/>
                <w:lang w:eastAsia="ru-RU"/>
              </w:rPr>
              <w:t>У Т В Е Р Ж Д А Ю</w:t>
            </w:r>
          </w:p>
        </w:tc>
        <w:tc>
          <w:tcPr>
            <w:tcW w:w="2923" w:type="dxa"/>
            <w:gridSpan w:val="4"/>
            <w:shd w:val="clear" w:color="auto" w:fill="auto"/>
            <w:vAlign w:val="bottom"/>
          </w:tcPr>
          <w:p w:rsidR="00E317CB" w:rsidRPr="00866B0A" w:rsidRDefault="00E317CB" w:rsidP="00E317CB">
            <w:pPr>
              <w:widowControl/>
              <w:suppressAutoHyphens w:val="0"/>
              <w:jc w:val="right"/>
              <w:rPr>
                <w:rFonts w:eastAsia="Times New Roman"/>
                <w:color w:val="auto"/>
                <w:sz w:val="16"/>
                <w:szCs w:val="22"/>
                <w:lang w:eastAsia="ru-RU"/>
              </w:rPr>
            </w:pPr>
            <w:r w:rsidRPr="00866B0A">
              <w:rPr>
                <w:rFonts w:eastAsia="Times New Roman"/>
                <w:color w:val="auto"/>
                <w:sz w:val="16"/>
                <w:szCs w:val="22"/>
                <w:lang w:eastAsia="ru-RU"/>
              </w:rPr>
              <w:t>Руководителю организации</w:t>
            </w:r>
          </w:p>
        </w:tc>
      </w:tr>
      <w:tr w:rsidR="00E317CB" w:rsidRPr="00866B0A" w:rsidTr="00B65568">
        <w:tc>
          <w:tcPr>
            <w:tcW w:w="945" w:type="dxa"/>
            <w:shd w:val="clear" w:color="FFFFFF" w:fill="auto"/>
            <w:vAlign w:val="bottom"/>
          </w:tcPr>
          <w:p w:rsidR="00E317CB" w:rsidRPr="00866B0A" w:rsidRDefault="00E317CB" w:rsidP="00E317CB">
            <w:pPr>
              <w:rPr>
                <w:sz w:val="16"/>
              </w:rPr>
            </w:pPr>
            <w:r w:rsidRPr="00866B0A">
              <w:rPr>
                <w:sz w:val="16"/>
              </w:rPr>
              <w:t>в сумме:</w:t>
            </w:r>
          </w:p>
        </w:tc>
        <w:tc>
          <w:tcPr>
            <w:tcW w:w="1890" w:type="dxa"/>
            <w:gridSpan w:val="2"/>
            <w:tcBorders>
              <w:bottom w:val="single" w:sz="4" w:space="0" w:color="auto"/>
            </w:tcBorders>
            <w:shd w:val="clear" w:color="FFFFFF" w:fill="auto"/>
            <w:vAlign w:val="bottom"/>
          </w:tcPr>
          <w:p w:rsidR="00E317CB" w:rsidRPr="00866B0A" w:rsidRDefault="00E317CB" w:rsidP="00E317CB">
            <w:pPr>
              <w:widowControl/>
              <w:suppressAutoHyphens w:val="0"/>
              <w:jc w:val="center"/>
              <w:rPr>
                <w:rFonts w:eastAsia="Times New Roman"/>
                <w:color w:val="auto"/>
                <w:sz w:val="16"/>
                <w:szCs w:val="22"/>
                <w:lang w:eastAsia="ru-RU"/>
              </w:rPr>
            </w:pPr>
          </w:p>
        </w:tc>
        <w:tc>
          <w:tcPr>
            <w:tcW w:w="3780" w:type="dxa"/>
            <w:gridSpan w:val="4"/>
            <w:shd w:val="clear" w:color="FFFFFF" w:fill="auto"/>
            <w:vAlign w:val="bottom"/>
          </w:tcPr>
          <w:p w:rsidR="00E317CB" w:rsidRPr="00866B0A" w:rsidRDefault="00E317CB" w:rsidP="00E317CB">
            <w:pPr>
              <w:rPr>
                <w:sz w:val="16"/>
              </w:rPr>
            </w:pPr>
            <w:r w:rsidRPr="00866B0A">
              <w:rPr>
                <w:sz w:val="16"/>
              </w:rPr>
              <w:t>руб.</w:t>
            </w:r>
          </w:p>
        </w:tc>
        <w:tc>
          <w:tcPr>
            <w:tcW w:w="2923" w:type="dxa"/>
            <w:gridSpan w:val="4"/>
            <w:shd w:val="clear" w:color="auto" w:fill="auto"/>
            <w:vAlign w:val="bottom"/>
          </w:tcPr>
          <w:p w:rsidR="00E317CB" w:rsidRPr="00866B0A" w:rsidRDefault="00E317CB" w:rsidP="00E317CB">
            <w:pPr>
              <w:widowControl/>
              <w:suppressAutoHyphens w:val="0"/>
              <w:jc w:val="right"/>
              <w:rPr>
                <w:rFonts w:eastAsia="Times New Roman"/>
                <w:color w:val="auto"/>
                <w:sz w:val="16"/>
                <w:szCs w:val="22"/>
                <w:lang w:eastAsia="ru-RU"/>
              </w:rPr>
            </w:pPr>
          </w:p>
        </w:tc>
      </w:tr>
      <w:tr w:rsidR="00E317CB" w:rsidRPr="00866B0A" w:rsidTr="00B65568">
        <w:trPr>
          <w:trHeight w:hRule="exact" w:val="120"/>
        </w:trPr>
        <w:tc>
          <w:tcPr>
            <w:tcW w:w="945" w:type="dxa"/>
            <w:shd w:val="clear" w:color="FFFFFF" w:fill="auto"/>
            <w:vAlign w:val="bottom"/>
          </w:tcPr>
          <w:p w:rsidR="00E317CB" w:rsidRPr="00866B0A" w:rsidRDefault="00E317CB" w:rsidP="00E317CB">
            <w:pP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widowControl/>
              <w:suppressAutoHyphens w:val="0"/>
              <w:jc w:val="right"/>
              <w:rPr>
                <w:rFonts w:eastAsia="Times New Roman"/>
                <w:color w:val="auto"/>
                <w:sz w:val="16"/>
                <w:szCs w:val="22"/>
                <w:lang w:eastAsia="ru-RU"/>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rPr>
                <w:sz w:val="16"/>
              </w:rPr>
            </w:pPr>
          </w:p>
        </w:tc>
      </w:tr>
      <w:tr w:rsidR="00E317CB" w:rsidRPr="00866B0A" w:rsidTr="00B65568">
        <w:tc>
          <w:tcPr>
            <w:tcW w:w="6615" w:type="dxa"/>
            <w:gridSpan w:val="7"/>
            <w:shd w:val="clear" w:color="FFFFFF" w:fill="auto"/>
            <w:vAlign w:val="bottom"/>
          </w:tcPr>
          <w:p w:rsidR="00E317CB" w:rsidRPr="00866B0A" w:rsidRDefault="00E317CB" w:rsidP="00E317CB">
            <w:pPr>
              <w:rPr>
                <w:sz w:val="16"/>
              </w:rPr>
            </w:pPr>
            <w:r w:rsidRPr="00866B0A">
              <w:rPr>
                <w:sz w:val="16"/>
              </w:rPr>
              <w:t>руководитель организации</w:t>
            </w:r>
          </w:p>
        </w:tc>
        <w:tc>
          <w:tcPr>
            <w:tcW w:w="2923" w:type="dxa"/>
            <w:gridSpan w:val="4"/>
            <w:shd w:val="clear" w:color="auto" w:fill="auto"/>
            <w:vAlign w:val="bottom"/>
          </w:tcPr>
          <w:p w:rsidR="00E317CB" w:rsidRPr="00866B0A" w:rsidRDefault="00E317CB" w:rsidP="00E317CB">
            <w:pPr>
              <w:widowControl/>
              <w:suppressAutoHyphens w:val="0"/>
              <w:jc w:val="right"/>
              <w:rPr>
                <w:rFonts w:eastAsia="Times New Roman"/>
                <w:color w:val="auto"/>
                <w:sz w:val="16"/>
                <w:szCs w:val="22"/>
                <w:lang w:eastAsia="ru-RU"/>
              </w:rPr>
            </w:pPr>
            <w:r w:rsidRPr="00866B0A">
              <w:rPr>
                <w:rFonts w:eastAsia="Times New Roman"/>
                <w:color w:val="auto"/>
                <w:sz w:val="16"/>
                <w:szCs w:val="22"/>
                <w:lang w:eastAsia="ru-RU"/>
              </w:rPr>
              <w:t xml:space="preserve">от  </w:t>
            </w:r>
          </w:p>
        </w:tc>
      </w:tr>
      <w:tr w:rsidR="00E317CB" w:rsidRPr="00866B0A" w:rsidTr="00B65568">
        <w:tc>
          <w:tcPr>
            <w:tcW w:w="945" w:type="dxa"/>
            <w:tcBorders>
              <w:bottom w:val="single" w:sz="4" w:space="0" w:color="auto"/>
            </w:tcBorders>
            <w:shd w:val="clear" w:color="FFFFFF" w:fill="auto"/>
            <w:vAlign w:val="bottom"/>
          </w:tcPr>
          <w:p w:rsidR="00E317CB" w:rsidRPr="00866B0A" w:rsidRDefault="00E317CB" w:rsidP="00E317CB">
            <w:pPr>
              <w:rPr>
                <w:sz w:val="16"/>
              </w:rPr>
            </w:pPr>
          </w:p>
        </w:tc>
        <w:tc>
          <w:tcPr>
            <w:tcW w:w="945" w:type="dxa"/>
            <w:tcBorders>
              <w:bottom w:val="single" w:sz="4" w:space="0" w:color="auto"/>
            </w:tcBorders>
            <w:shd w:val="clear" w:color="FFFFFF" w:fill="auto"/>
            <w:vAlign w:val="bottom"/>
          </w:tcPr>
          <w:p w:rsidR="00E317CB" w:rsidRPr="00866B0A" w:rsidRDefault="00E317CB" w:rsidP="00E317CB">
            <w:pPr>
              <w:rPr>
                <w:sz w:val="16"/>
              </w:rPr>
            </w:pPr>
          </w:p>
        </w:tc>
        <w:tc>
          <w:tcPr>
            <w:tcW w:w="945" w:type="dxa"/>
            <w:tcBorders>
              <w:bottom w:val="single" w:sz="4" w:space="0" w:color="auto"/>
            </w:tcBorders>
            <w:shd w:val="clear" w:color="FFFFFF" w:fill="auto"/>
            <w:vAlign w:val="bottom"/>
          </w:tcPr>
          <w:p w:rsidR="00E317CB" w:rsidRPr="00866B0A" w:rsidRDefault="00E317CB" w:rsidP="00E317CB">
            <w:pPr>
              <w:rPr>
                <w:sz w:val="16"/>
              </w:rPr>
            </w:pPr>
          </w:p>
        </w:tc>
        <w:tc>
          <w:tcPr>
            <w:tcW w:w="3780" w:type="dxa"/>
            <w:gridSpan w:val="4"/>
            <w:shd w:val="clear" w:color="FFFFFF" w:fill="auto"/>
            <w:vAlign w:val="bottom"/>
          </w:tcPr>
          <w:p w:rsidR="00E317CB" w:rsidRPr="00866B0A" w:rsidRDefault="00E317CB" w:rsidP="00E317CB">
            <w:pPr>
              <w:rPr>
                <w:sz w:val="16"/>
              </w:rPr>
            </w:pPr>
            <w:r w:rsidRPr="00866B0A">
              <w:rPr>
                <w:sz w:val="16"/>
              </w:rPr>
              <w:t>(                          )</w:t>
            </w:r>
          </w:p>
        </w:tc>
        <w:tc>
          <w:tcPr>
            <w:tcW w:w="2923" w:type="dxa"/>
            <w:gridSpan w:val="4"/>
            <w:shd w:val="clear" w:color="auto" w:fill="auto"/>
            <w:vAlign w:val="bottom"/>
          </w:tcPr>
          <w:p w:rsidR="00E317CB" w:rsidRPr="00866B0A" w:rsidRDefault="00E317CB" w:rsidP="00E317CB">
            <w:pPr>
              <w:widowControl/>
              <w:suppressAutoHyphens w:val="0"/>
              <w:jc w:val="right"/>
              <w:rPr>
                <w:rFonts w:eastAsia="Times New Roman"/>
                <w:color w:val="auto"/>
                <w:sz w:val="16"/>
                <w:szCs w:val="22"/>
                <w:lang w:eastAsia="ru-RU"/>
              </w:rPr>
            </w:pPr>
          </w:p>
        </w:tc>
      </w:tr>
      <w:tr w:rsidR="00E317CB" w:rsidRPr="00866B0A" w:rsidTr="00B65568">
        <w:tc>
          <w:tcPr>
            <w:tcW w:w="2835" w:type="dxa"/>
            <w:gridSpan w:val="3"/>
            <w:shd w:val="clear" w:color="FFFFFF" w:fill="auto"/>
          </w:tcPr>
          <w:p w:rsidR="00E317CB" w:rsidRPr="00866B0A" w:rsidRDefault="00E317CB" w:rsidP="00E317CB">
            <w:pPr>
              <w:widowControl/>
              <w:suppressAutoHyphens w:val="0"/>
              <w:jc w:val="center"/>
              <w:rPr>
                <w:rFonts w:eastAsia="Times New Roman"/>
                <w:color w:val="auto"/>
                <w:sz w:val="14"/>
                <w:szCs w:val="22"/>
                <w:lang w:eastAsia="ru-RU"/>
              </w:rPr>
            </w:pPr>
            <w:r w:rsidRPr="00866B0A">
              <w:rPr>
                <w:rFonts w:eastAsia="Times New Roman"/>
                <w:color w:val="auto"/>
                <w:sz w:val="14"/>
                <w:szCs w:val="22"/>
                <w:lang w:eastAsia="ru-RU"/>
              </w:rPr>
              <w:t>(подпись)</w:t>
            </w: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2923" w:type="dxa"/>
            <w:gridSpan w:val="4"/>
            <w:shd w:val="clear" w:color="auto" w:fill="auto"/>
            <w:vAlign w:val="bottom"/>
          </w:tcPr>
          <w:p w:rsidR="00E317CB" w:rsidRPr="00866B0A" w:rsidRDefault="00E317CB" w:rsidP="00E317CB">
            <w:pPr>
              <w:widowControl/>
              <w:suppressAutoHyphens w:val="0"/>
              <w:jc w:val="right"/>
              <w:rPr>
                <w:rFonts w:eastAsia="Times New Roman"/>
                <w:color w:val="auto"/>
                <w:sz w:val="16"/>
                <w:szCs w:val="22"/>
                <w:lang w:eastAsia="ru-RU"/>
              </w:rPr>
            </w:pPr>
            <w:r w:rsidRPr="00866B0A">
              <w:rPr>
                <w:rFonts w:eastAsia="Times New Roman"/>
                <w:color w:val="auto"/>
                <w:sz w:val="16"/>
                <w:szCs w:val="22"/>
                <w:lang w:eastAsia="ru-RU"/>
              </w:rPr>
              <w:t>Должность:</w:t>
            </w:r>
          </w:p>
        </w:tc>
      </w:tr>
      <w:tr w:rsidR="00E317CB" w:rsidRPr="00866B0A" w:rsidTr="00B65568">
        <w:trPr>
          <w:trHeight w:hRule="exact" w:val="105"/>
        </w:trPr>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B65568">
        <w:tc>
          <w:tcPr>
            <w:tcW w:w="9538" w:type="dxa"/>
            <w:gridSpan w:val="11"/>
            <w:shd w:val="clear" w:color="auto" w:fill="auto"/>
            <w:vAlign w:val="bottom"/>
          </w:tcPr>
          <w:p w:rsidR="00E317CB" w:rsidRPr="00866B0A" w:rsidRDefault="00E317CB" w:rsidP="00E317CB">
            <w:pPr>
              <w:rPr>
                <w:sz w:val="16"/>
              </w:rPr>
            </w:pPr>
            <w:r w:rsidRPr="00866B0A">
              <w:rPr>
                <w:sz w:val="16"/>
              </w:rPr>
              <w:t>"_______"______________________ 20        г.</w:t>
            </w:r>
          </w:p>
        </w:tc>
      </w:tr>
      <w:tr w:rsidR="00E317CB" w:rsidRPr="00866B0A" w:rsidTr="007C1CD8">
        <w:trPr>
          <w:trHeight w:hRule="exact" w:val="150"/>
        </w:trPr>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7C1CD8">
        <w:tc>
          <w:tcPr>
            <w:tcW w:w="9538" w:type="dxa"/>
            <w:gridSpan w:val="11"/>
            <w:shd w:val="clear" w:color="FFFFFF" w:fill="auto"/>
            <w:vAlign w:val="bottom"/>
          </w:tcPr>
          <w:p w:rsidR="00E317CB" w:rsidRPr="00866B0A" w:rsidRDefault="00A13832" w:rsidP="00E317CB">
            <w:pPr>
              <w:widowControl/>
              <w:suppressAutoHyphens w:val="0"/>
              <w:jc w:val="center"/>
              <w:rPr>
                <w:rFonts w:eastAsia="Times New Roman"/>
                <w:b/>
                <w:color w:val="auto"/>
                <w:szCs w:val="22"/>
                <w:lang w:eastAsia="ru-RU"/>
              </w:rPr>
            </w:pPr>
            <w:r w:rsidRPr="00866B0A">
              <w:rPr>
                <w:rFonts w:eastAsia="Times New Roman"/>
                <w:b/>
                <w:color w:val="auto"/>
                <w:szCs w:val="22"/>
                <w:lang w:eastAsia="ru-RU"/>
              </w:rPr>
              <w:t>З</w:t>
            </w:r>
            <w:r w:rsidR="00E317CB" w:rsidRPr="00866B0A">
              <w:rPr>
                <w:rFonts w:eastAsia="Times New Roman"/>
                <w:b/>
                <w:color w:val="auto"/>
                <w:szCs w:val="22"/>
                <w:lang w:eastAsia="ru-RU"/>
              </w:rPr>
              <w:t>аявление</w:t>
            </w:r>
          </w:p>
        </w:tc>
      </w:tr>
      <w:tr w:rsidR="00E317CB" w:rsidRPr="00866B0A" w:rsidTr="007C1CD8">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7C1CD8">
        <w:tc>
          <w:tcPr>
            <w:tcW w:w="3780" w:type="dxa"/>
            <w:gridSpan w:val="4"/>
            <w:shd w:val="clear" w:color="FFFFFF" w:fill="auto"/>
            <w:vAlign w:val="bottom"/>
          </w:tcPr>
          <w:p w:rsidR="00E317CB" w:rsidRPr="00866B0A" w:rsidRDefault="00E317CB" w:rsidP="00E317CB">
            <w:pPr>
              <w:rPr>
                <w:sz w:val="16"/>
              </w:rPr>
            </w:pPr>
            <w:r w:rsidRPr="00866B0A">
              <w:rPr>
                <w:sz w:val="16"/>
              </w:rPr>
              <w:t>Прошу выдать под отчет аванс в размере (руб.)</w:t>
            </w:r>
          </w:p>
        </w:tc>
        <w:tc>
          <w:tcPr>
            <w:tcW w:w="5758" w:type="dxa"/>
            <w:gridSpan w:val="7"/>
            <w:tcBorders>
              <w:bottom w:val="single" w:sz="4" w:space="0" w:color="auto"/>
            </w:tcBorders>
            <w:shd w:val="clear" w:color="FFFFFF" w:fill="auto"/>
            <w:vAlign w:val="bottom"/>
          </w:tcPr>
          <w:p w:rsidR="00E317CB" w:rsidRPr="00866B0A" w:rsidRDefault="00E317CB" w:rsidP="00E317CB">
            <w:pPr>
              <w:rPr>
                <w:sz w:val="16"/>
              </w:rPr>
            </w:pPr>
          </w:p>
        </w:tc>
      </w:tr>
      <w:tr w:rsidR="00E317CB" w:rsidRPr="00866B0A" w:rsidTr="007C1CD8">
        <w:trPr>
          <w:trHeight w:hRule="exact" w:val="300"/>
        </w:trPr>
        <w:tc>
          <w:tcPr>
            <w:tcW w:w="945" w:type="dxa"/>
            <w:shd w:val="clear" w:color="FFFFFF" w:fill="auto"/>
            <w:vAlign w:val="bottom"/>
          </w:tcPr>
          <w:p w:rsidR="00E317CB" w:rsidRPr="00866B0A" w:rsidRDefault="00E317CB" w:rsidP="00E317CB">
            <w:pPr>
              <w:rPr>
                <w:sz w:val="16"/>
              </w:rPr>
            </w:pPr>
            <w:r w:rsidRPr="00866B0A">
              <w:rPr>
                <w:sz w:val="16"/>
              </w:rPr>
              <w:t>на срок до</w:t>
            </w:r>
          </w:p>
        </w:tc>
        <w:tc>
          <w:tcPr>
            <w:tcW w:w="1890" w:type="dxa"/>
            <w:gridSpan w:val="2"/>
            <w:tcBorders>
              <w:bottom w:val="single" w:sz="4" w:space="0" w:color="auto"/>
            </w:tcBorders>
            <w:shd w:val="clear" w:color="FFFFFF" w:fill="auto"/>
            <w:vAlign w:val="bottom"/>
          </w:tcPr>
          <w:p w:rsidR="00E317CB" w:rsidRPr="00866B0A" w:rsidRDefault="00E317CB" w:rsidP="00E317CB">
            <w:pPr>
              <w:widowControl/>
              <w:suppressAutoHyphens w:val="0"/>
              <w:jc w:val="center"/>
              <w:rPr>
                <w:rFonts w:eastAsia="Times New Roman"/>
                <w:color w:val="auto"/>
                <w:sz w:val="16"/>
                <w:szCs w:val="22"/>
                <w:lang w:eastAsia="ru-RU"/>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7C1CD8">
        <w:tc>
          <w:tcPr>
            <w:tcW w:w="945" w:type="dxa"/>
            <w:shd w:val="clear" w:color="FFFFFF" w:fill="auto"/>
            <w:vAlign w:val="bottom"/>
          </w:tcPr>
          <w:p w:rsidR="00E317CB" w:rsidRPr="00866B0A" w:rsidRDefault="00E317CB" w:rsidP="00E317CB">
            <w:pPr>
              <w:jc w:val="center"/>
              <w:rPr>
                <w:sz w:val="16"/>
              </w:rPr>
            </w:pPr>
          </w:p>
        </w:tc>
        <w:tc>
          <w:tcPr>
            <w:tcW w:w="1890" w:type="dxa"/>
            <w:gridSpan w:val="2"/>
            <w:shd w:val="clear" w:color="FFFFFF" w:fill="auto"/>
          </w:tcPr>
          <w:p w:rsidR="00E317CB" w:rsidRPr="00866B0A" w:rsidRDefault="00E317CB" w:rsidP="00E317CB">
            <w:pPr>
              <w:widowControl/>
              <w:suppressAutoHyphens w:val="0"/>
              <w:jc w:val="center"/>
              <w:rPr>
                <w:rFonts w:eastAsia="Times New Roman"/>
                <w:color w:val="auto"/>
                <w:sz w:val="14"/>
                <w:szCs w:val="22"/>
                <w:lang w:eastAsia="ru-RU"/>
              </w:rPr>
            </w:pPr>
            <w:r w:rsidRPr="00866B0A">
              <w:rPr>
                <w:rFonts w:eastAsia="Times New Roman"/>
                <w:color w:val="auto"/>
                <w:sz w:val="14"/>
                <w:szCs w:val="22"/>
                <w:lang w:eastAsia="ru-RU"/>
              </w:rPr>
              <w:t>(дата)</w:t>
            </w: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7C1CD8">
        <w:trPr>
          <w:trHeight w:hRule="exact" w:val="75"/>
        </w:trPr>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3B3879">
        <w:trPr>
          <w:trHeight w:hRule="exact" w:val="400"/>
        </w:trPr>
        <w:tc>
          <w:tcPr>
            <w:tcW w:w="1890" w:type="dxa"/>
            <w:gridSpan w:val="2"/>
            <w:shd w:val="clear" w:color="FFFFFF" w:fill="auto"/>
            <w:vAlign w:val="bottom"/>
          </w:tcPr>
          <w:p w:rsidR="00E317CB" w:rsidRPr="005B7D8F" w:rsidRDefault="00E317CB" w:rsidP="00E317CB">
            <w:pPr>
              <w:rPr>
                <w:sz w:val="16"/>
              </w:rPr>
            </w:pPr>
            <w:r w:rsidRPr="005B7D8F">
              <w:rPr>
                <w:sz w:val="16"/>
              </w:rPr>
              <w:t>Назначение аванса</w:t>
            </w:r>
          </w:p>
        </w:tc>
        <w:tc>
          <w:tcPr>
            <w:tcW w:w="7648" w:type="dxa"/>
            <w:gridSpan w:val="9"/>
            <w:tcBorders>
              <w:bottom w:val="single" w:sz="4" w:space="0" w:color="auto"/>
            </w:tcBorders>
            <w:shd w:val="clear" w:color="auto" w:fill="auto"/>
            <w:vAlign w:val="bottom"/>
          </w:tcPr>
          <w:p w:rsidR="00E317CB" w:rsidRPr="005B7D8F" w:rsidRDefault="00E317CB" w:rsidP="00E317CB">
            <w:pPr>
              <w:rPr>
                <w:sz w:val="16"/>
              </w:rPr>
            </w:pPr>
          </w:p>
        </w:tc>
      </w:tr>
      <w:tr w:rsidR="00E317CB" w:rsidRPr="00866B0A" w:rsidTr="003B3879">
        <w:trPr>
          <w:trHeight w:hRule="exact" w:val="400"/>
        </w:trPr>
        <w:tc>
          <w:tcPr>
            <w:tcW w:w="9538" w:type="dxa"/>
            <w:gridSpan w:val="11"/>
            <w:tcBorders>
              <w:bottom w:val="single" w:sz="4" w:space="0" w:color="auto"/>
            </w:tcBorders>
            <w:shd w:val="clear" w:color="auto" w:fill="auto"/>
            <w:vAlign w:val="bottom"/>
          </w:tcPr>
          <w:p w:rsidR="00E317CB" w:rsidRPr="005B7D8F" w:rsidRDefault="00E317CB" w:rsidP="00E317CB">
            <w:pPr>
              <w:rPr>
                <w:sz w:val="16"/>
              </w:rPr>
            </w:pPr>
          </w:p>
        </w:tc>
      </w:tr>
      <w:tr w:rsidR="00E317CB" w:rsidRPr="00866B0A" w:rsidTr="003B3879">
        <w:tc>
          <w:tcPr>
            <w:tcW w:w="945" w:type="dxa"/>
            <w:shd w:val="clear" w:color="FFFFFF" w:fill="auto"/>
            <w:vAlign w:val="bottom"/>
          </w:tcPr>
          <w:p w:rsidR="00E317CB" w:rsidRPr="005B7D8F" w:rsidRDefault="00E317CB" w:rsidP="00E317CB">
            <w:pPr>
              <w:jc w:val="center"/>
              <w:rPr>
                <w:sz w:val="16"/>
              </w:rPr>
            </w:pPr>
          </w:p>
        </w:tc>
        <w:tc>
          <w:tcPr>
            <w:tcW w:w="945" w:type="dxa"/>
            <w:shd w:val="clear" w:color="FFFFFF" w:fill="auto"/>
            <w:vAlign w:val="bottom"/>
          </w:tcPr>
          <w:p w:rsidR="00E317CB" w:rsidRPr="005B7D8F" w:rsidRDefault="00E317CB" w:rsidP="00E317CB">
            <w:pPr>
              <w:jc w:val="center"/>
              <w:rPr>
                <w:sz w:val="16"/>
              </w:rPr>
            </w:pPr>
          </w:p>
        </w:tc>
        <w:tc>
          <w:tcPr>
            <w:tcW w:w="945" w:type="dxa"/>
            <w:shd w:val="clear" w:color="FFFFFF" w:fill="auto"/>
            <w:vAlign w:val="bottom"/>
          </w:tcPr>
          <w:p w:rsidR="00E317CB" w:rsidRPr="005B7D8F" w:rsidRDefault="00E317CB" w:rsidP="00E317CB">
            <w:pPr>
              <w:jc w:val="center"/>
              <w:rPr>
                <w:sz w:val="16"/>
              </w:rPr>
            </w:pPr>
          </w:p>
        </w:tc>
        <w:tc>
          <w:tcPr>
            <w:tcW w:w="945" w:type="dxa"/>
            <w:shd w:val="clear" w:color="FFFFFF" w:fill="auto"/>
            <w:vAlign w:val="bottom"/>
          </w:tcPr>
          <w:p w:rsidR="00E317CB" w:rsidRPr="005B7D8F" w:rsidRDefault="00E317CB" w:rsidP="00E317CB">
            <w:pPr>
              <w:jc w:val="center"/>
              <w:rPr>
                <w:sz w:val="16"/>
              </w:rPr>
            </w:pPr>
          </w:p>
        </w:tc>
        <w:tc>
          <w:tcPr>
            <w:tcW w:w="945" w:type="dxa"/>
            <w:shd w:val="clear" w:color="auto" w:fill="auto"/>
            <w:vAlign w:val="bottom"/>
          </w:tcPr>
          <w:p w:rsidR="00E317CB" w:rsidRPr="005B7D8F" w:rsidRDefault="00E317CB" w:rsidP="00E317CB">
            <w:pPr>
              <w:jc w:val="center"/>
              <w:rPr>
                <w:sz w:val="16"/>
              </w:rPr>
            </w:pPr>
          </w:p>
        </w:tc>
        <w:tc>
          <w:tcPr>
            <w:tcW w:w="945" w:type="dxa"/>
            <w:shd w:val="clear" w:color="auto" w:fill="auto"/>
            <w:vAlign w:val="bottom"/>
          </w:tcPr>
          <w:p w:rsidR="00E317CB" w:rsidRPr="005B7D8F" w:rsidRDefault="00E317CB" w:rsidP="00E317CB">
            <w:pPr>
              <w:jc w:val="center"/>
              <w:rPr>
                <w:sz w:val="16"/>
              </w:rPr>
            </w:pPr>
          </w:p>
        </w:tc>
        <w:tc>
          <w:tcPr>
            <w:tcW w:w="945" w:type="dxa"/>
            <w:shd w:val="clear" w:color="auto" w:fill="auto"/>
            <w:vAlign w:val="bottom"/>
          </w:tcPr>
          <w:p w:rsidR="00E317CB" w:rsidRPr="005B7D8F" w:rsidRDefault="00E317CB" w:rsidP="00E317CB">
            <w:pPr>
              <w:jc w:val="center"/>
              <w:rPr>
                <w:sz w:val="16"/>
              </w:rPr>
            </w:pPr>
          </w:p>
        </w:tc>
        <w:tc>
          <w:tcPr>
            <w:tcW w:w="945" w:type="dxa"/>
            <w:shd w:val="clear" w:color="auto" w:fill="auto"/>
            <w:vAlign w:val="bottom"/>
          </w:tcPr>
          <w:p w:rsidR="00E317CB" w:rsidRPr="005B7D8F" w:rsidRDefault="00E317CB" w:rsidP="00E317CB">
            <w:pPr>
              <w:jc w:val="center"/>
              <w:rPr>
                <w:sz w:val="16"/>
              </w:rPr>
            </w:pPr>
          </w:p>
        </w:tc>
        <w:tc>
          <w:tcPr>
            <w:tcW w:w="945" w:type="dxa"/>
            <w:shd w:val="clear" w:color="auto" w:fill="auto"/>
            <w:vAlign w:val="bottom"/>
          </w:tcPr>
          <w:p w:rsidR="00E317CB" w:rsidRPr="005B7D8F"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88" w:type="dxa"/>
            <w:shd w:val="clear" w:color="auto" w:fill="auto"/>
            <w:vAlign w:val="bottom"/>
          </w:tcPr>
          <w:p w:rsidR="00E317CB" w:rsidRPr="00866B0A" w:rsidRDefault="00E317CB" w:rsidP="00E317CB">
            <w:pPr>
              <w:jc w:val="center"/>
              <w:rPr>
                <w:sz w:val="16"/>
              </w:rPr>
            </w:pPr>
          </w:p>
        </w:tc>
      </w:tr>
      <w:tr w:rsidR="00E317CB" w:rsidRPr="00866B0A" w:rsidTr="003B3879">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tcBorders>
              <w:bottom w:val="single" w:sz="4" w:space="0" w:color="auto"/>
            </w:tcBorders>
            <w:shd w:val="clear" w:color="auto" w:fill="auto"/>
            <w:vAlign w:val="bottom"/>
          </w:tcPr>
          <w:p w:rsidR="00E317CB" w:rsidRPr="00866B0A" w:rsidRDefault="00E317CB" w:rsidP="00E317CB">
            <w:pPr>
              <w:rPr>
                <w:sz w:val="16"/>
              </w:rPr>
            </w:pPr>
          </w:p>
        </w:tc>
        <w:tc>
          <w:tcPr>
            <w:tcW w:w="945" w:type="dxa"/>
            <w:tcBorders>
              <w:bottom w:val="single" w:sz="4" w:space="0" w:color="auto"/>
            </w:tcBorders>
            <w:shd w:val="clear" w:color="auto" w:fill="auto"/>
            <w:vAlign w:val="bottom"/>
          </w:tcPr>
          <w:p w:rsidR="00E317CB" w:rsidRPr="00866B0A" w:rsidRDefault="00E317CB" w:rsidP="00E317CB">
            <w:pPr>
              <w:rPr>
                <w:sz w:val="16"/>
              </w:rPr>
            </w:pPr>
          </w:p>
        </w:tc>
        <w:tc>
          <w:tcPr>
            <w:tcW w:w="945" w:type="dxa"/>
            <w:tcBorders>
              <w:bottom w:val="single" w:sz="4" w:space="0" w:color="auto"/>
            </w:tcBorders>
            <w:shd w:val="clear" w:color="auto" w:fill="auto"/>
            <w:vAlign w:val="bottom"/>
          </w:tcPr>
          <w:p w:rsidR="00E317CB" w:rsidRPr="00866B0A" w:rsidRDefault="00E317CB" w:rsidP="00E317CB">
            <w:pPr>
              <w:rPr>
                <w:sz w:val="16"/>
              </w:rPr>
            </w:pPr>
          </w:p>
        </w:tc>
        <w:tc>
          <w:tcPr>
            <w:tcW w:w="88" w:type="dxa"/>
            <w:shd w:val="clear" w:color="auto" w:fill="auto"/>
            <w:vAlign w:val="bottom"/>
          </w:tcPr>
          <w:p w:rsidR="00E317CB" w:rsidRPr="00866B0A" w:rsidRDefault="00E317CB" w:rsidP="00E317CB">
            <w:pPr>
              <w:jc w:val="center"/>
              <w:rPr>
                <w:sz w:val="16"/>
              </w:rPr>
            </w:pPr>
          </w:p>
        </w:tc>
      </w:tr>
      <w:tr w:rsidR="00E317CB" w:rsidRPr="00866B0A" w:rsidTr="003B3879">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2835" w:type="dxa"/>
            <w:gridSpan w:val="3"/>
            <w:shd w:val="clear" w:color="auto" w:fill="auto"/>
          </w:tcPr>
          <w:p w:rsidR="00E317CB" w:rsidRPr="00866B0A" w:rsidRDefault="00E317CB" w:rsidP="00E317CB">
            <w:pPr>
              <w:widowControl/>
              <w:suppressAutoHyphens w:val="0"/>
              <w:jc w:val="center"/>
              <w:rPr>
                <w:rFonts w:eastAsia="Times New Roman"/>
                <w:color w:val="auto"/>
                <w:sz w:val="14"/>
                <w:szCs w:val="22"/>
                <w:lang w:eastAsia="ru-RU"/>
              </w:rPr>
            </w:pPr>
            <w:r w:rsidRPr="00866B0A">
              <w:rPr>
                <w:rFonts w:eastAsia="Times New Roman"/>
                <w:color w:val="auto"/>
                <w:sz w:val="14"/>
                <w:szCs w:val="22"/>
                <w:lang w:eastAsia="ru-RU"/>
              </w:rPr>
              <w:t>(подпись)</w:t>
            </w:r>
          </w:p>
        </w:tc>
        <w:tc>
          <w:tcPr>
            <w:tcW w:w="88" w:type="dxa"/>
            <w:shd w:val="clear" w:color="auto" w:fill="auto"/>
            <w:vAlign w:val="bottom"/>
          </w:tcPr>
          <w:p w:rsidR="00E317CB" w:rsidRPr="00866B0A" w:rsidRDefault="00E317CB" w:rsidP="00E317CB">
            <w:pPr>
              <w:jc w:val="center"/>
              <w:rPr>
                <w:sz w:val="16"/>
              </w:rPr>
            </w:pPr>
          </w:p>
        </w:tc>
      </w:tr>
      <w:tr w:rsidR="00E317CB" w:rsidRPr="00866B0A" w:rsidTr="003B3879">
        <w:trPr>
          <w:trHeight w:hRule="exact" w:val="75"/>
        </w:trPr>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88" w:type="dxa"/>
            <w:shd w:val="clear" w:color="auto" w:fill="auto"/>
            <w:vAlign w:val="bottom"/>
          </w:tcPr>
          <w:p w:rsidR="00E317CB" w:rsidRPr="00866B0A" w:rsidRDefault="00E317CB" w:rsidP="00E317CB">
            <w:pPr>
              <w:jc w:val="center"/>
              <w:rPr>
                <w:sz w:val="16"/>
              </w:rPr>
            </w:pPr>
          </w:p>
        </w:tc>
      </w:tr>
      <w:tr w:rsidR="00E317CB" w:rsidRPr="00866B0A" w:rsidTr="003B3879">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2923" w:type="dxa"/>
            <w:gridSpan w:val="4"/>
            <w:shd w:val="clear" w:color="auto" w:fill="auto"/>
            <w:vAlign w:val="bottom"/>
          </w:tcPr>
          <w:p w:rsidR="00E317CB" w:rsidRPr="00866B0A" w:rsidRDefault="00E317CB" w:rsidP="00E317CB">
            <w:pPr>
              <w:rPr>
                <w:sz w:val="16"/>
              </w:rPr>
            </w:pPr>
            <w:r w:rsidRPr="00866B0A">
              <w:rPr>
                <w:sz w:val="16"/>
              </w:rPr>
              <w:t>"_______"______________________ 20        г.</w:t>
            </w:r>
          </w:p>
        </w:tc>
      </w:tr>
      <w:tr w:rsidR="00E317CB" w:rsidRPr="00866B0A" w:rsidTr="003B3879">
        <w:trPr>
          <w:trHeight w:hRule="exact" w:val="105"/>
        </w:trPr>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88" w:type="dxa"/>
            <w:shd w:val="clear" w:color="auto" w:fill="auto"/>
            <w:vAlign w:val="bottom"/>
          </w:tcPr>
          <w:p w:rsidR="00E317CB" w:rsidRPr="00866B0A" w:rsidRDefault="00E317CB" w:rsidP="00E317CB">
            <w:pPr>
              <w:jc w:val="center"/>
              <w:rPr>
                <w:sz w:val="16"/>
              </w:rPr>
            </w:pPr>
          </w:p>
        </w:tc>
      </w:tr>
      <w:tr w:rsidR="00E317CB" w:rsidRPr="00866B0A" w:rsidTr="003B3879">
        <w:tc>
          <w:tcPr>
            <w:tcW w:w="9538" w:type="dxa"/>
            <w:gridSpan w:val="11"/>
            <w:shd w:val="clear" w:color="auto" w:fill="auto"/>
            <w:vAlign w:val="bottom"/>
          </w:tcPr>
          <w:p w:rsidR="00E317CB" w:rsidRPr="00866B0A" w:rsidRDefault="00E317CB" w:rsidP="00E317CB">
            <w:pPr>
              <w:widowControl/>
              <w:suppressAutoHyphens w:val="0"/>
              <w:rPr>
                <w:rFonts w:eastAsia="Times New Roman"/>
                <w:b/>
                <w:color w:val="auto"/>
                <w:sz w:val="16"/>
                <w:szCs w:val="22"/>
                <w:lang w:eastAsia="ru-RU"/>
              </w:rPr>
            </w:pPr>
            <w:r w:rsidRPr="00866B0A">
              <w:rPr>
                <w:rFonts w:eastAsia="Times New Roman"/>
                <w:b/>
                <w:color w:val="auto"/>
                <w:sz w:val="16"/>
                <w:szCs w:val="22"/>
                <w:lang w:eastAsia="ru-RU"/>
              </w:rPr>
              <w:t>Счета аналитического учета счета 0 208 00 000 для выдачи аванса</w:t>
            </w:r>
          </w:p>
        </w:tc>
      </w:tr>
      <w:tr w:rsidR="00E317CB" w:rsidRPr="00866B0A" w:rsidTr="003B3879">
        <w:trPr>
          <w:trHeight w:hRule="exact" w:val="120"/>
        </w:trPr>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88" w:type="dxa"/>
            <w:shd w:val="clear" w:color="auto" w:fill="auto"/>
            <w:vAlign w:val="bottom"/>
          </w:tcPr>
          <w:p w:rsidR="00E317CB" w:rsidRPr="00866B0A" w:rsidRDefault="00E317CB" w:rsidP="00E317CB">
            <w:pPr>
              <w:jc w:val="center"/>
              <w:rPr>
                <w:sz w:val="16"/>
              </w:rPr>
            </w:pPr>
          </w:p>
        </w:tc>
      </w:tr>
      <w:tr w:rsidR="00E317CB" w:rsidRPr="00866B0A" w:rsidTr="003B3879">
        <w:tc>
          <w:tcPr>
            <w:tcW w:w="4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17CB" w:rsidRPr="00866B0A" w:rsidRDefault="00E317CB" w:rsidP="00E317CB">
            <w:pPr>
              <w:widowControl/>
              <w:suppressAutoHyphens w:val="0"/>
              <w:jc w:val="center"/>
              <w:rPr>
                <w:rFonts w:eastAsia="Times New Roman"/>
                <w:b/>
                <w:color w:val="auto"/>
                <w:sz w:val="16"/>
                <w:szCs w:val="22"/>
                <w:lang w:eastAsia="ru-RU"/>
              </w:rPr>
            </w:pPr>
            <w:r w:rsidRPr="00866B0A">
              <w:rPr>
                <w:rFonts w:eastAsia="Times New Roman"/>
                <w:b/>
                <w:color w:val="auto"/>
                <w:sz w:val="16"/>
                <w:szCs w:val="22"/>
                <w:lang w:eastAsia="ru-RU"/>
              </w:rPr>
              <w:t>Счета аналитического учета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17CB" w:rsidRPr="00866B0A" w:rsidRDefault="00E317CB" w:rsidP="00E317CB">
            <w:pPr>
              <w:widowControl/>
              <w:suppressAutoHyphens w:val="0"/>
              <w:jc w:val="center"/>
              <w:rPr>
                <w:rFonts w:eastAsia="Times New Roman"/>
                <w:b/>
                <w:color w:val="auto"/>
                <w:sz w:val="16"/>
                <w:szCs w:val="22"/>
                <w:lang w:eastAsia="ru-RU"/>
              </w:rPr>
            </w:pPr>
            <w:r w:rsidRPr="00866B0A">
              <w:rPr>
                <w:rFonts w:eastAsia="Times New Roman"/>
                <w:b/>
                <w:color w:val="auto"/>
                <w:sz w:val="16"/>
                <w:szCs w:val="22"/>
                <w:lang w:eastAsia="ru-RU"/>
              </w:rPr>
              <w:t>Сумма</w:t>
            </w: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88" w:type="dxa"/>
            <w:shd w:val="clear" w:color="auto" w:fill="auto"/>
            <w:vAlign w:val="bottom"/>
          </w:tcPr>
          <w:p w:rsidR="00E317CB" w:rsidRPr="00866B0A" w:rsidRDefault="00E317CB" w:rsidP="00E317CB">
            <w:pPr>
              <w:jc w:val="center"/>
              <w:rPr>
                <w:sz w:val="16"/>
              </w:rPr>
            </w:pPr>
          </w:p>
        </w:tc>
      </w:tr>
      <w:tr w:rsidR="00E317CB" w:rsidRPr="00866B0A" w:rsidTr="003B3879">
        <w:tc>
          <w:tcPr>
            <w:tcW w:w="1890"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E317CB" w:rsidRPr="00866B0A" w:rsidRDefault="00E317CB" w:rsidP="00E317CB">
            <w:pPr>
              <w:widowControl/>
              <w:suppressAutoHyphens w:val="0"/>
              <w:jc w:val="center"/>
              <w:rPr>
                <w:rFonts w:eastAsia="Times New Roman"/>
                <w:b/>
                <w:color w:val="auto"/>
                <w:sz w:val="16"/>
                <w:szCs w:val="22"/>
                <w:lang w:eastAsia="ru-RU"/>
              </w:rPr>
            </w:pPr>
            <w:r w:rsidRPr="00866B0A">
              <w:rPr>
                <w:rFonts w:eastAsia="Times New Roman"/>
                <w:b/>
                <w:color w:val="auto"/>
                <w:sz w:val="16"/>
                <w:szCs w:val="22"/>
                <w:lang w:eastAsia="ru-RU"/>
              </w:rPr>
              <w:t>баланс</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17CB" w:rsidRPr="00866B0A" w:rsidRDefault="00E23892" w:rsidP="00E317CB">
            <w:pPr>
              <w:widowControl/>
              <w:suppressAutoHyphens w:val="0"/>
              <w:jc w:val="center"/>
              <w:rPr>
                <w:rFonts w:eastAsia="Times New Roman"/>
                <w:b/>
                <w:color w:val="auto"/>
                <w:sz w:val="16"/>
                <w:szCs w:val="22"/>
                <w:lang w:eastAsia="ru-RU"/>
              </w:rPr>
            </w:pPr>
            <w:r w:rsidRPr="00866B0A">
              <w:rPr>
                <w:rFonts w:eastAsia="Times New Roman"/>
                <w:b/>
                <w:color w:val="auto"/>
                <w:sz w:val="16"/>
                <w:szCs w:val="22"/>
                <w:lang w:eastAsia="ru-RU"/>
              </w:rPr>
              <w:t>С</w:t>
            </w:r>
            <w:r w:rsidR="00E317CB" w:rsidRPr="00866B0A">
              <w:rPr>
                <w:rFonts w:eastAsia="Times New Roman"/>
                <w:b/>
                <w:color w:val="auto"/>
                <w:sz w:val="16"/>
                <w:szCs w:val="22"/>
                <w:lang w:eastAsia="ru-RU"/>
              </w:rPr>
              <w:t>чет</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17CB" w:rsidRPr="00866B0A" w:rsidRDefault="00E317CB" w:rsidP="00E317CB">
            <w:pPr>
              <w:widowControl/>
              <w:suppressAutoHyphens w:val="0"/>
              <w:jc w:val="center"/>
              <w:rPr>
                <w:rFonts w:eastAsia="Times New Roman"/>
                <w:b/>
                <w:color w:val="auto"/>
                <w:sz w:val="16"/>
                <w:szCs w:val="22"/>
                <w:lang w:eastAsia="ru-RU"/>
              </w:rPr>
            </w:pPr>
            <w:r w:rsidRPr="00866B0A">
              <w:rPr>
                <w:rFonts w:eastAsia="Times New Roman"/>
                <w:b/>
                <w:color w:val="auto"/>
                <w:sz w:val="16"/>
                <w:szCs w:val="22"/>
                <w:lang w:eastAsia="ru-RU"/>
              </w:rPr>
              <w:t>Сумма</w:t>
            </w: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88" w:type="dxa"/>
            <w:shd w:val="clear" w:color="auto" w:fill="auto"/>
            <w:vAlign w:val="bottom"/>
          </w:tcPr>
          <w:p w:rsidR="00E317CB" w:rsidRPr="00866B0A" w:rsidRDefault="00E317CB" w:rsidP="00E317CB">
            <w:pPr>
              <w:jc w:val="center"/>
              <w:rPr>
                <w:sz w:val="16"/>
              </w:rPr>
            </w:pPr>
          </w:p>
        </w:tc>
      </w:tr>
      <w:tr w:rsidR="00E317CB" w:rsidRPr="00866B0A" w:rsidTr="003B3879">
        <w:trPr>
          <w:trHeight w:hRule="exact" w:val="300"/>
        </w:trPr>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rsidR="00E317CB" w:rsidRPr="00866B0A" w:rsidRDefault="00E317CB" w:rsidP="00E317CB">
            <w:pPr>
              <w:rPr>
                <w:sz w:val="16"/>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E317CB" w:rsidRPr="00866B0A" w:rsidRDefault="00E317CB" w:rsidP="00E317CB">
            <w:pPr>
              <w:rPr>
                <w:sz w:val="16"/>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rsidR="00E317CB" w:rsidRPr="00866B0A" w:rsidRDefault="00E317CB" w:rsidP="00E317CB">
            <w:pPr>
              <w:widowControl/>
              <w:suppressAutoHyphens w:val="0"/>
              <w:jc w:val="right"/>
              <w:rPr>
                <w:rFonts w:eastAsia="Times New Roman"/>
                <w:color w:val="auto"/>
                <w:sz w:val="16"/>
                <w:szCs w:val="22"/>
                <w:lang w:eastAsia="ru-RU"/>
              </w:rPr>
            </w:pPr>
          </w:p>
        </w:tc>
        <w:tc>
          <w:tcPr>
            <w:tcW w:w="945" w:type="dxa"/>
            <w:shd w:val="clear" w:color="auto" w:fill="auto"/>
          </w:tcPr>
          <w:p w:rsidR="00E317CB" w:rsidRPr="00866B0A" w:rsidRDefault="00E317CB" w:rsidP="00E317CB">
            <w:pPr>
              <w:jc w:val="center"/>
              <w:rPr>
                <w:sz w:val="16"/>
              </w:rPr>
            </w:pPr>
          </w:p>
        </w:tc>
        <w:tc>
          <w:tcPr>
            <w:tcW w:w="945" w:type="dxa"/>
            <w:shd w:val="clear" w:color="auto" w:fill="auto"/>
          </w:tcPr>
          <w:p w:rsidR="00E317CB" w:rsidRPr="00866B0A" w:rsidRDefault="00E317CB" w:rsidP="00E317CB">
            <w:pPr>
              <w:jc w:val="center"/>
              <w:rPr>
                <w:sz w:val="16"/>
              </w:rPr>
            </w:pPr>
          </w:p>
        </w:tc>
        <w:tc>
          <w:tcPr>
            <w:tcW w:w="945" w:type="dxa"/>
            <w:shd w:val="clear" w:color="auto" w:fill="auto"/>
          </w:tcPr>
          <w:p w:rsidR="00E317CB" w:rsidRPr="00866B0A" w:rsidRDefault="00E317CB" w:rsidP="00E317CB">
            <w:pPr>
              <w:jc w:val="center"/>
              <w:rPr>
                <w:sz w:val="16"/>
              </w:rPr>
            </w:pPr>
          </w:p>
        </w:tc>
        <w:tc>
          <w:tcPr>
            <w:tcW w:w="88" w:type="dxa"/>
            <w:shd w:val="clear" w:color="auto" w:fill="auto"/>
          </w:tcPr>
          <w:p w:rsidR="00E317CB" w:rsidRPr="00866B0A" w:rsidRDefault="00E317CB" w:rsidP="00E317CB">
            <w:pPr>
              <w:jc w:val="center"/>
              <w:rPr>
                <w:sz w:val="16"/>
              </w:rPr>
            </w:pPr>
          </w:p>
        </w:tc>
      </w:tr>
      <w:tr w:rsidR="00E317CB" w:rsidRPr="00866B0A" w:rsidTr="003B3879">
        <w:trPr>
          <w:trHeight w:hRule="exact" w:val="300"/>
        </w:trPr>
        <w:tc>
          <w:tcPr>
            <w:tcW w:w="472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E317CB" w:rsidRPr="00866B0A" w:rsidRDefault="00E317CB" w:rsidP="00E317CB">
            <w:pPr>
              <w:widowControl/>
              <w:suppressAutoHyphens w:val="0"/>
              <w:jc w:val="right"/>
              <w:rPr>
                <w:rFonts w:eastAsia="Times New Roman"/>
                <w:b/>
                <w:color w:val="auto"/>
                <w:sz w:val="16"/>
                <w:szCs w:val="22"/>
                <w:lang w:eastAsia="ru-RU"/>
              </w:rPr>
            </w:pPr>
            <w:r w:rsidRPr="00866B0A">
              <w:rPr>
                <w:rFonts w:eastAsia="Times New Roman"/>
                <w:b/>
                <w:color w:val="auto"/>
                <w:sz w:val="16"/>
                <w:szCs w:val="22"/>
                <w:lang w:eastAsia="ru-RU"/>
              </w:rPr>
              <w:t>ИТОГО:</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317CB" w:rsidRPr="00866B0A" w:rsidRDefault="00E317CB" w:rsidP="00E317CB">
            <w:pPr>
              <w:widowControl/>
              <w:suppressAutoHyphens w:val="0"/>
              <w:jc w:val="right"/>
              <w:rPr>
                <w:rFonts w:eastAsia="Times New Roman"/>
                <w:b/>
                <w:color w:val="auto"/>
                <w:sz w:val="16"/>
                <w:szCs w:val="22"/>
                <w:lang w:eastAsia="ru-RU"/>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88" w:type="dxa"/>
            <w:shd w:val="clear" w:color="auto" w:fill="auto"/>
            <w:vAlign w:val="bottom"/>
          </w:tcPr>
          <w:p w:rsidR="00E317CB" w:rsidRPr="00866B0A" w:rsidRDefault="00E317CB" w:rsidP="00E317CB">
            <w:pPr>
              <w:jc w:val="center"/>
              <w:rPr>
                <w:sz w:val="16"/>
              </w:rPr>
            </w:pPr>
          </w:p>
        </w:tc>
      </w:tr>
      <w:tr w:rsidR="00E317CB" w:rsidRPr="00866B0A" w:rsidTr="003B3879">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945" w:type="dxa"/>
            <w:shd w:val="clear" w:color="auto" w:fill="auto"/>
            <w:vAlign w:val="bottom"/>
          </w:tcPr>
          <w:p w:rsidR="00E317CB" w:rsidRPr="00866B0A" w:rsidRDefault="00E317CB" w:rsidP="00E317CB">
            <w:pPr>
              <w:jc w:val="center"/>
              <w:rPr>
                <w:sz w:val="16"/>
              </w:rPr>
            </w:pPr>
          </w:p>
        </w:tc>
        <w:tc>
          <w:tcPr>
            <w:tcW w:w="88" w:type="dxa"/>
            <w:shd w:val="clear" w:color="auto" w:fill="auto"/>
            <w:vAlign w:val="bottom"/>
          </w:tcPr>
          <w:p w:rsidR="00E317CB" w:rsidRPr="00866B0A" w:rsidRDefault="00E317CB" w:rsidP="00E317CB">
            <w:pPr>
              <w:jc w:val="center"/>
              <w:rPr>
                <w:sz w:val="16"/>
              </w:rPr>
            </w:pPr>
          </w:p>
        </w:tc>
      </w:tr>
      <w:tr w:rsidR="00E317CB" w:rsidRPr="00866B0A" w:rsidTr="003B3879">
        <w:tc>
          <w:tcPr>
            <w:tcW w:w="3780" w:type="dxa"/>
            <w:gridSpan w:val="4"/>
            <w:shd w:val="clear" w:color="FFFFFF" w:fill="auto"/>
            <w:vAlign w:val="bottom"/>
          </w:tcPr>
          <w:p w:rsidR="00E317CB" w:rsidRPr="00866B0A" w:rsidRDefault="00E317CB" w:rsidP="00E317CB">
            <w:pPr>
              <w:rPr>
                <w:sz w:val="16"/>
              </w:rPr>
            </w:pPr>
            <w:r w:rsidRPr="00866B0A">
              <w:rPr>
                <w:sz w:val="16"/>
              </w:rPr>
              <w:t>Задолженность по предыдущему авансу</w:t>
            </w:r>
          </w:p>
        </w:tc>
        <w:tc>
          <w:tcPr>
            <w:tcW w:w="5758" w:type="dxa"/>
            <w:gridSpan w:val="7"/>
            <w:tcBorders>
              <w:bottom w:val="single" w:sz="4" w:space="0" w:color="auto"/>
            </w:tcBorders>
            <w:shd w:val="clear" w:color="auto" w:fill="auto"/>
            <w:vAlign w:val="bottom"/>
          </w:tcPr>
          <w:p w:rsidR="00E317CB" w:rsidRPr="00866B0A" w:rsidRDefault="00E317CB" w:rsidP="00E317CB">
            <w:pPr>
              <w:rPr>
                <w:sz w:val="16"/>
              </w:rPr>
            </w:pPr>
          </w:p>
        </w:tc>
      </w:tr>
      <w:tr w:rsidR="00E317CB" w:rsidRPr="00866B0A" w:rsidTr="007C1CD8">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r w:rsidR="00E317CB" w:rsidRPr="00866B0A" w:rsidTr="007C1CD8">
        <w:tc>
          <w:tcPr>
            <w:tcW w:w="2835" w:type="dxa"/>
            <w:gridSpan w:val="3"/>
            <w:shd w:val="clear" w:color="FFFFFF" w:fill="auto"/>
            <w:vAlign w:val="bottom"/>
          </w:tcPr>
          <w:p w:rsidR="00E317CB" w:rsidRPr="00866B0A" w:rsidRDefault="00E317CB" w:rsidP="00E317CB">
            <w:pPr>
              <w:rPr>
                <w:sz w:val="16"/>
              </w:rPr>
            </w:pPr>
            <w:r w:rsidRPr="00866B0A">
              <w:rPr>
                <w:sz w:val="16"/>
              </w:rPr>
              <w:t>Главный бухгалтер (бухгалтер)</w:t>
            </w:r>
          </w:p>
        </w:tc>
        <w:tc>
          <w:tcPr>
            <w:tcW w:w="945" w:type="dxa"/>
            <w:tcBorders>
              <w:bottom w:val="single" w:sz="4" w:space="0" w:color="auto"/>
            </w:tcBorders>
            <w:shd w:val="clear" w:color="FFFFFF" w:fill="auto"/>
            <w:vAlign w:val="bottom"/>
          </w:tcPr>
          <w:p w:rsidR="00E317CB" w:rsidRPr="00866B0A" w:rsidRDefault="00E317CB" w:rsidP="00E317CB">
            <w:pPr>
              <w:rPr>
                <w:sz w:val="16"/>
              </w:rPr>
            </w:pPr>
          </w:p>
        </w:tc>
        <w:tc>
          <w:tcPr>
            <w:tcW w:w="945" w:type="dxa"/>
            <w:tcBorders>
              <w:bottom w:val="single" w:sz="4" w:space="0" w:color="auto"/>
            </w:tcBorders>
            <w:shd w:val="clear" w:color="FFFFFF" w:fill="auto"/>
            <w:vAlign w:val="bottom"/>
          </w:tcPr>
          <w:p w:rsidR="00E317CB" w:rsidRPr="00866B0A" w:rsidRDefault="00E317CB" w:rsidP="00E317CB">
            <w:pPr>
              <w:rPr>
                <w:sz w:val="16"/>
              </w:rPr>
            </w:pPr>
          </w:p>
        </w:tc>
        <w:tc>
          <w:tcPr>
            <w:tcW w:w="945" w:type="dxa"/>
            <w:tcBorders>
              <w:bottom w:val="single" w:sz="4" w:space="0" w:color="auto"/>
            </w:tcBorders>
            <w:shd w:val="clear" w:color="FFFFFF" w:fill="auto"/>
            <w:vAlign w:val="bottom"/>
          </w:tcPr>
          <w:p w:rsidR="00E317CB" w:rsidRPr="00866B0A" w:rsidRDefault="00E317CB" w:rsidP="00E317CB">
            <w:pPr>
              <w:rPr>
                <w:sz w:val="16"/>
              </w:rPr>
            </w:pPr>
          </w:p>
        </w:tc>
        <w:tc>
          <w:tcPr>
            <w:tcW w:w="3868" w:type="dxa"/>
            <w:gridSpan w:val="5"/>
            <w:shd w:val="clear" w:color="FFFFFF" w:fill="auto"/>
            <w:vAlign w:val="bottom"/>
          </w:tcPr>
          <w:p w:rsidR="00E317CB" w:rsidRPr="00866B0A" w:rsidRDefault="00E317CB" w:rsidP="00E317CB">
            <w:pPr>
              <w:rPr>
                <w:sz w:val="16"/>
              </w:rPr>
            </w:pPr>
            <w:r w:rsidRPr="00866B0A">
              <w:rPr>
                <w:sz w:val="16"/>
              </w:rPr>
              <w:t>(                                              )</w:t>
            </w:r>
          </w:p>
        </w:tc>
      </w:tr>
      <w:tr w:rsidR="00E317CB" w:rsidRPr="00866B0A" w:rsidTr="007C1CD8">
        <w:tc>
          <w:tcPr>
            <w:tcW w:w="945" w:type="dxa"/>
            <w:shd w:val="clear" w:color="FFFFFF" w:fill="auto"/>
            <w:vAlign w:val="bottom"/>
          </w:tcPr>
          <w:p w:rsidR="00E317CB" w:rsidRPr="00866B0A" w:rsidRDefault="00E317CB" w:rsidP="00E317CB">
            <w:pP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2835" w:type="dxa"/>
            <w:gridSpan w:val="3"/>
            <w:shd w:val="clear" w:color="FFFFFF" w:fill="auto"/>
          </w:tcPr>
          <w:p w:rsidR="00E317CB" w:rsidRPr="00866B0A" w:rsidRDefault="00E317CB" w:rsidP="00E317CB">
            <w:pPr>
              <w:widowControl/>
              <w:suppressAutoHyphens w:val="0"/>
              <w:jc w:val="center"/>
              <w:rPr>
                <w:rFonts w:eastAsia="Times New Roman"/>
                <w:color w:val="auto"/>
                <w:sz w:val="14"/>
                <w:szCs w:val="22"/>
                <w:lang w:eastAsia="ru-RU"/>
              </w:rPr>
            </w:pPr>
            <w:r w:rsidRPr="00866B0A">
              <w:rPr>
                <w:rFonts w:eastAsia="Times New Roman"/>
                <w:color w:val="auto"/>
                <w:sz w:val="14"/>
                <w:szCs w:val="22"/>
                <w:lang w:eastAsia="ru-RU"/>
              </w:rPr>
              <w:t>(подпись)</w:t>
            </w:r>
          </w:p>
        </w:tc>
        <w:tc>
          <w:tcPr>
            <w:tcW w:w="945" w:type="dxa"/>
            <w:shd w:val="clear" w:color="FFFFFF" w:fill="auto"/>
            <w:vAlign w:val="bottom"/>
          </w:tcPr>
          <w:p w:rsidR="00E317CB" w:rsidRPr="00866B0A" w:rsidRDefault="00E317CB" w:rsidP="00E317CB">
            <w:pP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945" w:type="dxa"/>
            <w:shd w:val="clear" w:color="FFFFFF" w:fill="auto"/>
            <w:vAlign w:val="bottom"/>
          </w:tcPr>
          <w:p w:rsidR="00E317CB" w:rsidRPr="00866B0A" w:rsidRDefault="00E317CB" w:rsidP="00E317CB">
            <w:pPr>
              <w:jc w:val="center"/>
              <w:rPr>
                <w:sz w:val="16"/>
              </w:rPr>
            </w:pPr>
          </w:p>
        </w:tc>
        <w:tc>
          <w:tcPr>
            <w:tcW w:w="88" w:type="dxa"/>
            <w:shd w:val="clear" w:color="FFFFFF" w:fill="auto"/>
            <w:vAlign w:val="bottom"/>
          </w:tcPr>
          <w:p w:rsidR="00E317CB" w:rsidRPr="00866B0A" w:rsidRDefault="00E317CB" w:rsidP="00E317CB">
            <w:pPr>
              <w:jc w:val="center"/>
              <w:rPr>
                <w:sz w:val="16"/>
              </w:rPr>
            </w:pPr>
          </w:p>
        </w:tc>
      </w:tr>
    </w:tbl>
    <w:p w:rsidR="000A54A1" w:rsidRDefault="000A54A1" w:rsidP="002602FA">
      <w:pPr>
        <w:jc w:val="both"/>
        <w:rPr>
          <w:color w:val="auto"/>
          <w:sz w:val="20"/>
          <w:szCs w:val="20"/>
        </w:rPr>
      </w:pPr>
    </w:p>
    <w:p w:rsidR="000A54A1" w:rsidRDefault="000A54A1" w:rsidP="002602FA">
      <w:pPr>
        <w:jc w:val="both"/>
        <w:rPr>
          <w:color w:val="auto"/>
          <w:sz w:val="20"/>
          <w:szCs w:val="20"/>
        </w:rPr>
      </w:pPr>
    </w:p>
    <w:p w:rsidR="002602FA" w:rsidRPr="007C1CD8" w:rsidRDefault="00E317CB" w:rsidP="002602FA">
      <w:pPr>
        <w:jc w:val="both"/>
        <w:rPr>
          <w:sz w:val="20"/>
          <w:szCs w:val="20"/>
        </w:rPr>
      </w:pPr>
      <w:r w:rsidRPr="007C1CD8">
        <w:rPr>
          <w:color w:val="auto"/>
          <w:sz w:val="20"/>
          <w:szCs w:val="20"/>
        </w:rPr>
        <w:t>ФОРМА №2</w:t>
      </w:r>
      <w:r w:rsidRPr="007C1CD8">
        <w:rPr>
          <w:color w:val="auto"/>
        </w:rPr>
        <w:t xml:space="preserve">. </w:t>
      </w:r>
      <w:r w:rsidR="002602FA" w:rsidRPr="007C1CD8">
        <w:t xml:space="preserve">       </w:t>
      </w:r>
      <w:r w:rsidR="007C1CD8" w:rsidRPr="007C1CD8">
        <w:t>Маршрутный лист</w:t>
      </w:r>
      <w:r w:rsidR="002602FA" w:rsidRPr="007C1CD8">
        <w:t xml:space="preserve">                                                                                                 </w:t>
      </w:r>
    </w:p>
    <w:p w:rsidR="002602FA" w:rsidRPr="002602FA" w:rsidRDefault="002602FA" w:rsidP="002602FA">
      <w:pPr>
        <w:ind w:left="7938"/>
        <w:jc w:val="center"/>
        <w:rPr>
          <w:b/>
          <w:sz w:val="16"/>
          <w:szCs w:val="16"/>
        </w:rPr>
      </w:pPr>
      <w:r>
        <w:rPr>
          <w:b/>
        </w:rPr>
        <w:t xml:space="preserve">                                                                                                                                                                                        </w:t>
      </w:r>
      <w:r w:rsidRPr="002602FA">
        <w:rPr>
          <w:b/>
          <w:sz w:val="16"/>
          <w:szCs w:val="16"/>
        </w:rPr>
        <w:t>Утверждаю                                                                                                                                             Глава администрации</w:t>
      </w:r>
    </w:p>
    <w:p w:rsidR="002602FA" w:rsidRPr="002602FA" w:rsidRDefault="002602FA" w:rsidP="002602FA">
      <w:pPr>
        <w:jc w:val="center"/>
        <w:rPr>
          <w:b/>
          <w:sz w:val="16"/>
          <w:szCs w:val="16"/>
        </w:rPr>
      </w:pPr>
      <w:r w:rsidRPr="002602FA">
        <w:rPr>
          <w:b/>
          <w:sz w:val="16"/>
          <w:szCs w:val="16"/>
        </w:rPr>
        <w:t xml:space="preserve">                                                                                                              </w:t>
      </w:r>
      <w:r w:rsidRPr="002602FA">
        <w:rPr>
          <w:b/>
          <w:sz w:val="16"/>
          <w:szCs w:val="16"/>
        </w:rPr>
        <w:tab/>
      </w:r>
      <w:r w:rsidRPr="002602FA">
        <w:rPr>
          <w:b/>
          <w:sz w:val="16"/>
          <w:szCs w:val="16"/>
        </w:rPr>
        <w:tab/>
      </w:r>
      <w:r w:rsidRPr="002602FA">
        <w:rPr>
          <w:b/>
          <w:sz w:val="16"/>
          <w:szCs w:val="16"/>
        </w:rPr>
        <w:tab/>
      </w:r>
      <w:r>
        <w:rPr>
          <w:b/>
          <w:sz w:val="16"/>
          <w:szCs w:val="16"/>
        </w:rPr>
        <w:t xml:space="preserve">  ___________</w:t>
      </w:r>
      <w:r w:rsidRPr="002602FA">
        <w:rPr>
          <w:b/>
          <w:sz w:val="16"/>
          <w:szCs w:val="16"/>
        </w:rPr>
        <w:tab/>
      </w:r>
      <w:r w:rsidRPr="002602FA">
        <w:rPr>
          <w:b/>
          <w:sz w:val="16"/>
          <w:szCs w:val="16"/>
        </w:rPr>
        <w:tab/>
      </w:r>
      <w:r w:rsidRPr="002602FA">
        <w:rPr>
          <w:b/>
          <w:sz w:val="16"/>
          <w:szCs w:val="16"/>
        </w:rPr>
        <w:tab/>
      </w:r>
      <w:r>
        <w:rPr>
          <w:b/>
          <w:sz w:val="16"/>
          <w:szCs w:val="16"/>
        </w:rPr>
        <w:t xml:space="preserve">                 </w:t>
      </w:r>
      <w:r w:rsidRPr="002602FA">
        <w:rPr>
          <w:b/>
          <w:sz w:val="16"/>
          <w:szCs w:val="16"/>
        </w:rPr>
        <w:t xml:space="preserve"> </w:t>
      </w:r>
    </w:p>
    <w:p w:rsidR="002602FA" w:rsidRPr="002602FA" w:rsidRDefault="002602FA" w:rsidP="002602FA">
      <w:pPr>
        <w:ind w:firstLine="1134"/>
        <w:jc w:val="right"/>
        <w:rPr>
          <w:b/>
          <w:sz w:val="16"/>
          <w:szCs w:val="16"/>
        </w:rPr>
      </w:pPr>
      <w:r w:rsidRPr="002602FA">
        <w:rPr>
          <w:b/>
          <w:sz w:val="16"/>
          <w:szCs w:val="16"/>
        </w:rPr>
        <w:t>«_____»  _________________20  г.</w:t>
      </w:r>
    </w:p>
    <w:p w:rsidR="002602FA" w:rsidRPr="002602FA" w:rsidRDefault="002602FA" w:rsidP="002602FA">
      <w:pPr>
        <w:jc w:val="both"/>
        <w:rPr>
          <w:b/>
          <w:sz w:val="16"/>
          <w:szCs w:val="16"/>
        </w:rPr>
      </w:pPr>
      <w:r w:rsidRPr="002602FA">
        <w:rPr>
          <w:b/>
          <w:sz w:val="16"/>
          <w:szCs w:val="16"/>
        </w:rPr>
        <w:t xml:space="preserve">                                        </w:t>
      </w:r>
    </w:p>
    <w:p w:rsidR="002602FA" w:rsidRPr="002602FA" w:rsidRDefault="002602FA" w:rsidP="002602FA">
      <w:pPr>
        <w:rPr>
          <w:b/>
          <w:sz w:val="16"/>
          <w:szCs w:val="16"/>
        </w:rPr>
      </w:pPr>
    </w:p>
    <w:p w:rsidR="002602FA" w:rsidRPr="002602FA" w:rsidRDefault="002602FA" w:rsidP="002602FA">
      <w:pPr>
        <w:jc w:val="center"/>
        <w:rPr>
          <w:b/>
          <w:sz w:val="16"/>
          <w:szCs w:val="16"/>
        </w:rPr>
      </w:pPr>
      <w:r w:rsidRPr="002602FA">
        <w:rPr>
          <w:b/>
          <w:sz w:val="16"/>
          <w:szCs w:val="16"/>
        </w:rPr>
        <w:t>Маршрутный лист № ____</w:t>
      </w:r>
    </w:p>
    <w:p w:rsidR="002602FA" w:rsidRPr="002602FA" w:rsidRDefault="002602FA" w:rsidP="002602FA">
      <w:pPr>
        <w:rPr>
          <w:b/>
          <w:sz w:val="16"/>
          <w:szCs w:val="16"/>
        </w:rPr>
      </w:pPr>
    </w:p>
    <w:p w:rsidR="002602FA" w:rsidRPr="002602FA" w:rsidRDefault="002602FA" w:rsidP="002602FA">
      <w:pPr>
        <w:jc w:val="center"/>
        <w:rPr>
          <w:sz w:val="16"/>
          <w:szCs w:val="16"/>
        </w:rPr>
      </w:pPr>
      <w:r w:rsidRPr="002602FA">
        <w:rPr>
          <w:sz w:val="16"/>
          <w:szCs w:val="16"/>
        </w:rPr>
        <w:t>Кому выдан ____________________________________________________________на________________месяц  20    г.</w:t>
      </w:r>
    </w:p>
    <w:p w:rsidR="002602FA" w:rsidRPr="002602FA" w:rsidRDefault="002602FA" w:rsidP="002602FA">
      <w:pPr>
        <w:rPr>
          <w:sz w:val="16"/>
          <w:szCs w:val="16"/>
        </w:rPr>
      </w:pPr>
      <w:r w:rsidRPr="002602FA">
        <w:rPr>
          <w:b/>
          <w:sz w:val="16"/>
          <w:szCs w:val="16"/>
        </w:rPr>
        <w:t xml:space="preserve">                                                                                        </w:t>
      </w:r>
      <w:r w:rsidRPr="002602FA">
        <w:rPr>
          <w:sz w:val="16"/>
          <w:szCs w:val="16"/>
        </w:rPr>
        <w:t>(должность,ФИО)</w:t>
      </w:r>
    </w:p>
    <w:p w:rsidR="002602FA" w:rsidRPr="002602FA" w:rsidRDefault="002602FA" w:rsidP="002602FA">
      <w:pPr>
        <w:rPr>
          <w:sz w:val="16"/>
          <w:szCs w:val="16"/>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330"/>
        <w:gridCol w:w="1177"/>
        <w:gridCol w:w="1559"/>
        <w:gridCol w:w="1417"/>
        <w:gridCol w:w="993"/>
        <w:gridCol w:w="992"/>
        <w:gridCol w:w="993"/>
        <w:gridCol w:w="1417"/>
      </w:tblGrid>
      <w:tr w:rsidR="002602FA" w:rsidRPr="002602FA" w:rsidTr="00583723">
        <w:trPr>
          <w:trHeight w:val="241"/>
        </w:trPr>
        <w:tc>
          <w:tcPr>
            <w:tcW w:w="578" w:type="dxa"/>
            <w:vMerge w:val="restart"/>
            <w:shd w:val="clear" w:color="auto" w:fill="auto"/>
          </w:tcPr>
          <w:p w:rsidR="002602FA" w:rsidRPr="002602FA" w:rsidRDefault="002602FA" w:rsidP="002602FA">
            <w:pPr>
              <w:jc w:val="both"/>
              <w:rPr>
                <w:sz w:val="16"/>
                <w:szCs w:val="16"/>
              </w:rPr>
            </w:pPr>
            <w:r w:rsidRPr="002602FA">
              <w:rPr>
                <w:sz w:val="16"/>
                <w:szCs w:val="16"/>
              </w:rPr>
              <w:t>№ п/п</w:t>
            </w:r>
          </w:p>
          <w:p w:rsidR="002602FA" w:rsidRPr="002602FA" w:rsidRDefault="002602FA" w:rsidP="002602FA">
            <w:pPr>
              <w:jc w:val="both"/>
              <w:rPr>
                <w:b/>
                <w:sz w:val="16"/>
                <w:szCs w:val="16"/>
              </w:rPr>
            </w:pPr>
          </w:p>
          <w:p w:rsidR="002602FA" w:rsidRPr="002602FA" w:rsidRDefault="002602FA" w:rsidP="002602FA">
            <w:pPr>
              <w:jc w:val="both"/>
              <w:rPr>
                <w:sz w:val="16"/>
                <w:szCs w:val="16"/>
              </w:rPr>
            </w:pPr>
          </w:p>
        </w:tc>
        <w:tc>
          <w:tcPr>
            <w:tcW w:w="1330" w:type="dxa"/>
            <w:vMerge w:val="restart"/>
            <w:shd w:val="clear" w:color="auto" w:fill="auto"/>
          </w:tcPr>
          <w:p w:rsidR="002602FA" w:rsidRPr="002602FA" w:rsidRDefault="002602FA" w:rsidP="002602FA">
            <w:pPr>
              <w:jc w:val="center"/>
              <w:rPr>
                <w:sz w:val="16"/>
                <w:szCs w:val="16"/>
              </w:rPr>
            </w:pPr>
            <w:r w:rsidRPr="002602FA">
              <w:rPr>
                <w:sz w:val="16"/>
                <w:szCs w:val="16"/>
              </w:rPr>
              <w:t>Дата выбытия</w:t>
            </w:r>
          </w:p>
        </w:tc>
        <w:tc>
          <w:tcPr>
            <w:tcW w:w="1177" w:type="dxa"/>
            <w:vMerge w:val="restart"/>
            <w:shd w:val="clear" w:color="auto" w:fill="auto"/>
          </w:tcPr>
          <w:p w:rsidR="002602FA" w:rsidRPr="002602FA" w:rsidRDefault="002602FA" w:rsidP="002602FA">
            <w:pPr>
              <w:jc w:val="center"/>
              <w:rPr>
                <w:sz w:val="16"/>
                <w:szCs w:val="16"/>
              </w:rPr>
            </w:pPr>
            <w:r w:rsidRPr="002602FA">
              <w:rPr>
                <w:sz w:val="16"/>
                <w:szCs w:val="16"/>
              </w:rPr>
              <w:t>Цель поездки</w:t>
            </w:r>
          </w:p>
        </w:tc>
        <w:tc>
          <w:tcPr>
            <w:tcW w:w="1559" w:type="dxa"/>
            <w:vMerge w:val="restart"/>
            <w:shd w:val="clear" w:color="auto" w:fill="auto"/>
          </w:tcPr>
          <w:p w:rsidR="002602FA" w:rsidRPr="002602FA" w:rsidRDefault="002602FA" w:rsidP="002602FA">
            <w:pPr>
              <w:ind w:left="-9" w:firstLine="9"/>
              <w:jc w:val="center"/>
              <w:rPr>
                <w:sz w:val="16"/>
                <w:szCs w:val="16"/>
              </w:rPr>
            </w:pPr>
            <w:r w:rsidRPr="002602FA">
              <w:rPr>
                <w:sz w:val="16"/>
                <w:szCs w:val="16"/>
              </w:rPr>
              <w:t>Вид транспорта</w:t>
            </w:r>
          </w:p>
        </w:tc>
        <w:tc>
          <w:tcPr>
            <w:tcW w:w="2410" w:type="dxa"/>
            <w:gridSpan w:val="2"/>
            <w:shd w:val="clear" w:color="auto" w:fill="auto"/>
          </w:tcPr>
          <w:p w:rsidR="002602FA" w:rsidRPr="002602FA" w:rsidRDefault="002602FA" w:rsidP="002602FA">
            <w:pPr>
              <w:ind w:left="444" w:hanging="348"/>
              <w:jc w:val="center"/>
              <w:rPr>
                <w:sz w:val="16"/>
                <w:szCs w:val="16"/>
              </w:rPr>
            </w:pPr>
            <w:r w:rsidRPr="002602FA">
              <w:rPr>
                <w:sz w:val="16"/>
                <w:szCs w:val="16"/>
              </w:rPr>
              <w:t>Наименование пунктов</w:t>
            </w:r>
          </w:p>
        </w:tc>
        <w:tc>
          <w:tcPr>
            <w:tcW w:w="992" w:type="dxa"/>
            <w:vMerge w:val="restart"/>
            <w:shd w:val="clear" w:color="auto" w:fill="auto"/>
          </w:tcPr>
          <w:p w:rsidR="002602FA" w:rsidRPr="002602FA" w:rsidRDefault="002602FA" w:rsidP="002602FA">
            <w:pPr>
              <w:tabs>
                <w:tab w:val="left" w:pos="373"/>
              </w:tabs>
              <w:jc w:val="center"/>
              <w:rPr>
                <w:sz w:val="16"/>
                <w:szCs w:val="16"/>
              </w:rPr>
            </w:pPr>
            <w:r w:rsidRPr="002602FA">
              <w:rPr>
                <w:sz w:val="16"/>
                <w:szCs w:val="16"/>
              </w:rPr>
              <w:t>Дата прибытие</w:t>
            </w:r>
          </w:p>
        </w:tc>
        <w:tc>
          <w:tcPr>
            <w:tcW w:w="993" w:type="dxa"/>
            <w:vMerge w:val="restart"/>
            <w:shd w:val="clear" w:color="auto" w:fill="auto"/>
          </w:tcPr>
          <w:p w:rsidR="002602FA" w:rsidRPr="002602FA" w:rsidRDefault="002602FA" w:rsidP="002602FA">
            <w:pPr>
              <w:ind w:firstLine="4"/>
              <w:jc w:val="center"/>
              <w:rPr>
                <w:sz w:val="16"/>
                <w:szCs w:val="16"/>
              </w:rPr>
            </w:pPr>
            <w:r w:rsidRPr="002602FA">
              <w:rPr>
                <w:sz w:val="16"/>
                <w:szCs w:val="16"/>
              </w:rPr>
              <w:t>Стоимость проезда</w:t>
            </w:r>
          </w:p>
        </w:tc>
        <w:tc>
          <w:tcPr>
            <w:tcW w:w="1417" w:type="dxa"/>
            <w:vMerge w:val="restart"/>
            <w:shd w:val="clear" w:color="auto" w:fill="auto"/>
          </w:tcPr>
          <w:p w:rsidR="002602FA" w:rsidRPr="002602FA" w:rsidRDefault="002602FA" w:rsidP="002602FA">
            <w:pPr>
              <w:ind w:left="-53" w:firstLine="53"/>
              <w:jc w:val="center"/>
              <w:rPr>
                <w:sz w:val="16"/>
                <w:szCs w:val="16"/>
              </w:rPr>
            </w:pPr>
            <w:r w:rsidRPr="002602FA">
              <w:rPr>
                <w:sz w:val="16"/>
                <w:szCs w:val="16"/>
              </w:rPr>
              <w:t>Отметка о выбытии, прибытии в пункты назначения</w:t>
            </w:r>
          </w:p>
        </w:tc>
      </w:tr>
      <w:tr w:rsidR="002602FA" w:rsidRPr="002602FA" w:rsidTr="00583723">
        <w:trPr>
          <w:trHeight w:val="415"/>
        </w:trPr>
        <w:tc>
          <w:tcPr>
            <w:tcW w:w="578" w:type="dxa"/>
            <w:vMerge/>
            <w:shd w:val="clear" w:color="auto" w:fill="auto"/>
          </w:tcPr>
          <w:p w:rsidR="002602FA" w:rsidRPr="002602FA" w:rsidRDefault="002602FA" w:rsidP="002602FA">
            <w:pPr>
              <w:jc w:val="both"/>
              <w:rPr>
                <w:b/>
                <w:sz w:val="16"/>
                <w:szCs w:val="16"/>
              </w:rPr>
            </w:pPr>
          </w:p>
        </w:tc>
        <w:tc>
          <w:tcPr>
            <w:tcW w:w="1330" w:type="dxa"/>
            <w:vMerge/>
            <w:shd w:val="clear" w:color="auto" w:fill="auto"/>
          </w:tcPr>
          <w:p w:rsidR="002602FA" w:rsidRPr="002602FA" w:rsidRDefault="002602FA" w:rsidP="002602FA">
            <w:pPr>
              <w:jc w:val="both"/>
              <w:rPr>
                <w:b/>
                <w:sz w:val="16"/>
                <w:szCs w:val="16"/>
              </w:rPr>
            </w:pPr>
          </w:p>
        </w:tc>
        <w:tc>
          <w:tcPr>
            <w:tcW w:w="1177" w:type="dxa"/>
            <w:vMerge/>
            <w:shd w:val="clear" w:color="auto" w:fill="auto"/>
          </w:tcPr>
          <w:p w:rsidR="002602FA" w:rsidRPr="002602FA" w:rsidRDefault="002602FA" w:rsidP="002602FA">
            <w:pPr>
              <w:jc w:val="both"/>
              <w:rPr>
                <w:b/>
                <w:sz w:val="16"/>
                <w:szCs w:val="16"/>
              </w:rPr>
            </w:pPr>
          </w:p>
        </w:tc>
        <w:tc>
          <w:tcPr>
            <w:tcW w:w="1559" w:type="dxa"/>
            <w:vMerge/>
            <w:shd w:val="clear" w:color="auto" w:fill="auto"/>
          </w:tcPr>
          <w:p w:rsidR="002602FA" w:rsidRPr="002602FA" w:rsidRDefault="002602FA" w:rsidP="002602FA">
            <w:pPr>
              <w:ind w:left="792"/>
              <w:jc w:val="both"/>
              <w:rPr>
                <w:b/>
                <w:sz w:val="16"/>
                <w:szCs w:val="16"/>
              </w:rPr>
            </w:pPr>
          </w:p>
        </w:tc>
        <w:tc>
          <w:tcPr>
            <w:tcW w:w="1417" w:type="dxa"/>
            <w:shd w:val="clear" w:color="auto" w:fill="auto"/>
          </w:tcPr>
          <w:p w:rsidR="002602FA" w:rsidRPr="002602FA" w:rsidRDefault="002602FA" w:rsidP="002602FA">
            <w:pPr>
              <w:jc w:val="center"/>
              <w:rPr>
                <w:sz w:val="16"/>
                <w:szCs w:val="16"/>
              </w:rPr>
            </w:pPr>
            <w:r w:rsidRPr="002602FA">
              <w:rPr>
                <w:sz w:val="16"/>
                <w:szCs w:val="16"/>
              </w:rPr>
              <w:t>Выбытие</w:t>
            </w:r>
          </w:p>
        </w:tc>
        <w:tc>
          <w:tcPr>
            <w:tcW w:w="993" w:type="dxa"/>
            <w:shd w:val="clear" w:color="auto" w:fill="auto"/>
          </w:tcPr>
          <w:p w:rsidR="002602FA" w:rsidRPr="002602FA" w:rsidRDefault="002602FA" w:rsidP="002602FA">
            <w:pPr>
              <w:jc w:val="center"/>
              <w:rPr>
                <w:sz w:val="16"/>
                <w:szCs w:val="16"/>
              </w:rPr>
            </w:pPr>
            <w:r w:rsidRPr="002602FA">
              <w:rPr>
                <w:sz w:val="16"/>
                <w:szCs w:val="16"/>
                <w:lang w:val="en-US"/>
              </w:rPr>
              <w:t>П</w:t>
            </w:r>
            <w:r w:rsidRPr="002602FA">
              <w:rPr>
                <w:sz w:val="16"/>
                <w:szCs w:val="16"/>
              </w:rPr>
              <w:t>рибытие</w:t>
            </w:r>
          </w:p>
        </w:tc>
        <w:tc>
          <w:tcPr>
            <w:tcW w:w="992" w:type="dxa"/>
            <w:vMerge/>
            <w:shd w:val="clear" w:color="auto" w:fill="auto"/>
          </w:tcPr>
          <w:p w:rsidR="002602FA" w:rsidRPr="002602FA" w:rsidRDefault="002602FA" w:rsidP="002602FA">
            <w:pPr>
              <w:ind w:left="792"/>
              <w:jc w:val="both"/>
              <w:rPr>
                <w:b/>
                <w:sz w:val="16"/>
                <w:szCs w:val="16"/>
              </w:rPr>
            </w:pPr>
          </w:p>
        </w:tc>
        <w:tc>
          <w:tcPr>
            <w:tcW w:w="993" w:type="dxa"/>
            <w:vMerge/>
            <w:shd w:val="clear" w:color="auto" w:fill="auto"/>
          </w:tcPr>
          <w:p w:rsidR="002602FA" w:rsidRPr="002602FA" w:rsidRDefault="002602FA" w:rsidP="002602FA">
            <w:pPr>
              <w:ind w:left="792"/>
              <w:jc w:val="both"/>
              <w:rPr>
                <w:b/>
                <w:sz w:val="16"/>
                <w:szCs w:val="16"/>
              </w:rPr>
            </w:pPr>
          </w:p>
        </w:tc>
        <w:tc>
          <w:tcPr>
            <w:tcW w:w="1417" w:type="dxa"/>
            <w:vMerge/>
            <w:shd w:val="clear" w:color="auto" w:fill="auto"/>
          </w:tcPr>
          <w:p w:rsidR="002602FA" w:rsidRPr="002602FA" w:rsidRDefault="002602FA" w:rsidP="002602FA">
            <w:pPr>
              <w:ind w:left="792"/>
              <w:jc w:val="both"/>
              <w:rPr>
                <w:b/>
                <w:sz w:val="16"/>
                <w:szCs w:val="16"/>
              </w:rPr>
            </w:pPr>
          </w:p>
        </w:tc>
      </w:tr>
      <w:tr w:rsidR="002602FA" w:rsidRPr="009835FE" w:rsidTr="00583723">
        <w:trPr>
          <w:trHeight w:val="337"/>
        </w:trPr>
        <w:tc>
          <w:tcPr>
            <w:tcW w:w="578" w:type="dxa"/>
            <w:shd w:val="clear" w:color="auto" w:fill="auto"/>
          </w:tcPr>
          <w:p w:rsidR="002602FA" w:rsidRPr="009835FE" w:rsidRDefault="002602FA" w:rsidP="002602FA">
            <w:pPr>
              <w:jc w:val="both"/>
              <w:rPr>
                <w:b/>
              </w:rPr>
            </w:pPr>
          </w:p>
          <w:p w:rsidR="002602FA" w:rsidRPr="009835FE" w:rsidRDefault="002602FA" w:rsidP="002602FA">
            <w:pPr>
              <w:jc w:val="both"/>
              <w:rPr>
                <w:b/>
              </w:rPr>
            </w:pPr>
          </w:p>
        </w:tc>
        <w:tc>
          <w:tcPr>
            <w:tcW w:w="1330" w:type="dxa"/>
            <w:shd w:val="clear" w:color="auto" w:fill="auto"/>
          </w:tcPr>
          <w:p w:rsidR="002602FA" w:rsidRPr="009835FE" w:rsidRDefault="002602FA" w:rsidP="002602FA">
            <w:pPr>
              <w:jc w:val="both"/>
              <w:rPr>
                <w:b/>
              </w:rPr>
            </w:pPr>
          </w:p>
        </w:tc>
        <w:tc>
          <w:tcPr>
            <w:tcW w:w="1177" w:type="dxa"/>
            <w:shd w:val="clear" w:color="auto" w:fill="auto"/>
          </w:tcPr>
          <w:p w:rsidR="002602FA" w:rsidRPr="009835FE" w:rsidRDefault="002602FA" w:rsidP="002602FA">
            <w:pPr>
              <w:jc w:val="both"/>
              <w:rPr>
                <w:b/>
              </w:rPr>
            </w:pPr>
          </w:p>
        </w:tc>
        <w:tc>
          <w:tcPr>
            <w:tcW w:w="1559" w:type="dxa"/>
            <w:shd w:val="clear" w:color="auto" w:fill="auto"/>
          </w:tcPr>
          <w:p w:rsidR="002602FA" w:rsidRPr="009835FE" w:rsidRDefault="002602FA" w:rsidP="002602FA">
            <w:pPr>
              <w:ind w:left="792"/>
              <w:jc w:val="both"/>
              <w:rPr>
                <w:b/>
              </w:rPr>
            </w:pPr>
          </w:p>
        </w:tc>
        <w:tc>
          <w:tcPr>
            <w:tcW w:w="1417" w:type="dxa"/>
            <w:shd w:val="clear" w:color="auto" w:fill="auto"/>
          </w:tcPr>
          <w:p w:rsidR="002602FA" w:rsidRPr="009835FE" w:rsidRDefault="002602FA" w:rsidP="002602FA">
            <w:pPr>
              <w:ind w:left="792"/>
              <w:jc w:val="both"/>
              <w:rPr>
                <w:b/>
              </w:rPr>
            </w:pPr>
          </w:p>
        </w:tc>
        <w:tc>
          <w:tcPr>
            <w:tcW w:w="993" w:type="dxa"/>
            <w:shd w:val="clear" w:color="auto" w:fill="auto"/>
          </w:tcPr>
          <w:p w:rsidR="002602FA" w:rsidRPr="009835FE" w:rsidRDefault="002602FA" w:rsidP="002602FA">
            <w:pPr>
              <w:ind w:left="792"/>
              <w:jc w:val="both"/>
              <w:rPr>
                <w:b/>
              </w:rPr>
            </w:pPr>
          </w:p>
        </w:tc>
        <w:tc>
          <w:tcPr>
            <w:tcW w:w="992" w:type="dxa"/>
            <w:shd w:val="clear" w:color="auto" w:fill="auto"/>
          </w:tcPr>
          <w:p w:rsidR="002602FA" w:rsidRPr="009835FE" w:rsidRDefault="002602FA" w:rsidP="002602FA">
            <w:pPr>
              <w:ind w:left="792"/>
              <w:jc w:val="both"/>
              <w:rPr>
                <w:b/>
              </w:rPr>
            </w:pPr>
          </w:p>
        </w:tc>
        <w:tc>
          <w:tcPr>
            <w:tcW w:w="993" w:type="dxa"/>
            <w:shd w:val="clear" w:color="auto" w:fill="auto"/>
          </w:tcPr>
          <w:p w:rsidR="002602FA" w:rsidRPr="009835FE" w:rsidRDefault="002602FA" w:rsidP="002602FA">
            <w:pPr>
              <w:ind w:left="792"/>
              <w:jc w:val="both"/>
              <w:rPr>
                <w:b/>
              </w:rPr>
            </w:pPr>
          </w:p>
        </w:tc>
        <w:tc>
          <w:tcPr>
            <w:tcW w:w="1417" w:type="dxa"/>
            <w:shd w:val="clear" w:color="auto" w:fill="auto"/>
          </w:tcPr>
          <w:p w:rsidR="002602FA" w:rsidRPr="009835FE" w:rsidRDefault="002602FA" w:rsidP="002602FA">
            <w:pPr>
              <w:ind w:left="792"/>
              <w:jc w:val="both"/>
              <w:rPr>
                <w:b/>
              </w:rPr>
            </w:pPr>
          </w:p>
        </w:tc>
      </w:tr>
    </w:tbl>
    <w:p w:rsidR="002602FA" w:rsidRDefault="002602FA" w:rsidP="002602FA">
      <w:pPr>
        <w:jc w:val="both"/>
        <w:rPr>
          <w:b/>
        </w:rPr>
      </w:pPr>
      <w:r>
        <w:rPr>
          <w:b/>
        </w:rPr>
        <w:t xml:space="preserve">  </w:t>
      </w:r>
    </w:p>
    <w:p w:rsidR="002602FA" w:rsidRDefault="002602FA" w:rsidP="002602FA">
      <w:pPr>
        <w:jc w:val="both"/>
        <w:rPr>
          <w:b/>
        </w:rPr>
      </w:pPr>
    </w:p>
    <w:p w:rsidR="002602FA" w:rsidRDefault="002602FA" w:rsidP="002602FA">
      <w:pPr>
        <w:jc w:val="both"/>
        <w:rPr>
          <w:b/>
        </w:rPr>
      </w:pPr>
    </w:p>
    <w:p w:rsidR="002602FA" w:rsidRPr="003B3879" w:rsidRDefault="002602FA" w:rsidP="002602FA">
      <w:pPr>
        <w:jc w:val="both"/>
        <w:rPr>
          <w:b/>
          <w:sz w:val="18"/>
          <w:szCs w:val="18"/>
        </w:rPr>
      </w:pPr>
      <w:r>
        <w:rPr>
          <w:b/>
        </w:rPr>
        <w:t xml:space="preserve"> </w:t>
      </w:r>
      <w:r w:rsidRPr="003B3879">
        <w:rPr>
          <w:sz w:val="18"/>
          <w:szCs w:val="18"/>
        </w:rPr>
        <w:t>Маршрутный лист заполнил _________________________</w:t>
      </w:r>
    </w:p>
    <w:p w:rsidR="002602FA" w:rsidRDefault="002602FA" w:rsidP="002602FA">
      <w:pPr>
        <w:jc w:val="both"/>
      </w:pPr>
      <w:r w:rsidRPr="003B3879">
        <w:rPr>
          <w:sz w:val="18"/>
          <w:szCs w:val="18"/>
        </w:rPr>
        <w:t xml:space="preserve">                                                                                                                             </w:t>
      </w:r>
    </w:p>
    <w:p w:rsidR="00931641" w:rsidRPr="00AF57B0" w:rsidRDefault="002602FA" w:rsidP="00821098">
      <w:pPr>
        <w:jc w:val="both"/>
        <w:rPr>
          <w:b/>
          <w:bCs/>
          <w:color w:val="auto"/>
          <w:sz w:val="28"/>
          <w:szCs w:val="28"/>
        </w:rPr>
      </w:pPr>
      <w:r w:rsidRPr="00AF57B0">
        <w:rPr>
          <w:b/>
          <w:sz w:val="28"/>
          <w:szCs w:val="28"/>
        </w:rPr>
        <w:lastRenderedPageBreak/>
        <w:t xml:space="preserve">     </w:t>
      </w:r>
      <w:bookmarkStart w:id="116" w:name="_6.4_Перечень_должностных_1"/>
      <w:bookmarkEnd w:id="116"/>
      <w:r w:rsidR="00EC2919" w:rsidRPr="00AF57B0">
        <w:rPr>
          <w:rFonts w:ascii="Calibri" w:hAnsi="Calibri" w:cs="Calibri"/>
          <w:b/>
          <w:sz w:val="28"/>
          <w:szCs w:val="28"/>
        </w:rPr>
        <w:t>5</w:t>
      </w:r>
      <w:r w:rsidR="00931641" w:rsidRPr="00AF57B0">
        <w:rPr>
          <w:rFonts w:ascii="Calibri" w:hAnsi="Calibri" w:cs="Calibri"/>
          <w:b/>
          <w:sz w:val="28"/>
          <w:szCs w:val="28"/>
        </w:rPr>
        <w:t>.4 Перечень должностных лиц, имеющих право подписи первичных документов</w:t>
      </w:r>
    </w:p>
    <w:p w:rsidR="00931641" w:rsidRPr="006041D7" w:rsidRDefault="00931641" w:rsidP="00931641">
      <w:pPr>
        <w:tabs>
          <w:tab w:val="num" w:pos="0"/>
          <w:tab w:val="left" w:pos="142"/>
        </w:tabs>
        <w:spacing w:line="360" w:lineRule="auto"/>
        <w:ind w:firstLine="709"/>
        <w:contextualSpacing/>
        <w:jc w:val="right"/>
        <w:rPr>
          <w:bCs/>
          <w:color w:val="auto"/>
        </w:rPr>
      </w:pPr>
      <w:r w:rsidRPr="006041D7">
        <w:rPr>
          <w:bCs/>
          <w:color w:val="auto"/>
        </w:rPr>
        <w:t>Приложение №</w:t>
      </w:r>
      <w:r w:rsidR="00A75698">
        <w:rPr>
          <w:bCs/>
          <w:color w:val="auto"/>
        </w:rPr>
        <w:t>5</w:t>
      </w:r>
      <w:r w:rsidRPr="006041D7">
        <w:rPr>
          <w:bCs/>
          <w:color w:val="auto"/>
        </w:rPr>
        <w:t>.4</w:t>
      </w:r>
    </w:p>
    <w:p w:rsidR="00931641" w:rsidRPr="006041D7" w:rsidRDefault="00931641" w:rsidP="00931641">
      <w:pPr>
        <w:tabs>
          <w:tab w:val="num" w:pos="0"/>
          <w:tab w:val="left" w:pos="142"/>
        </w:tabs>
        <w:spacing w:line="360" w:lineRule="auto"/>
        <w:ind w:firstLine="709"/>
        <w:contextualSpacing/>
        <w:jc w:val="right"/>
        <w:rPr>
          <w:bCs/>
          <w:color w:val="auto"/>
        </w:rPr>
      </w:pPr>
    </w:p>
    <w:p w:rsidR="00931641" w:rsidRPr="006041D7" w:rsidRDefault="00931641" w:rsidP="00931641">
      <w:pPr>
        <w:tabs>
          <w:tab w:val="num" w:pos="0"/>
          <w:tab w:val="left" w:pos="142"/>
        </w:tabs>
        <w:spacing w:line="360" w:lineRule="auto"/>
        <w:ind w:firstLine="709"/>
        <w:contextualSpacing/>
        <w:jc w:val="center"/>
        <w:rPr>
          <w:b/>
          <w:bCs/>
          <w:iCs/>
        </w:rPr>
      </w:pPr>
      <w:r w:rsidRPr="006041D7">
        <w:rPr>
          <w:b/>
          <w:bCs/>
          <w:iCs/>
        </w:rPr>
        <w:t>Перечень должностных лиц, имеющих полномочия подписывать денежные и расчетные документы, визировать финансовые обязательства в пределах и на основаниях, определенных законом</w:t>
      </w:r>
    </w:p>
    <w:p w:rsidR="00931641" w:rsidRPr="006041D7" w:rsidRDefault="00931641" w:rsidP="00931641">
      <w:pPr>
        <w:tabs>
          <w:tab w:val="num" w:pos="0"/>
          <w:tab w:val="left" w:pos="142"/>
        </w:tabs>
        <w:spacing w:line="360" w:lineRule="auto"/>
        <w:ind w:left="-284" w:firstLine="709"/>
        <w:contextualSpacing/>
        <w:jc w:val="center"/>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880"/>
        <w:gridCol w:w="1843"/>
        <w:gridCol w:w="2019"/>
        <w:gridCol w:w="1914"/>
      </w:tblGrid>
      <w:tr w:rsidR="00931641" w:rsidRPr="006041D7" w:rsidTr="00CA2314">
        <w:tc>
          <w:tcPr>
            <w:tcW w:w="1380" w:type="dxa"/>
            <w:shd w:val="clear" w:color="auto" w:fill="auto"/>
          </w:tcPr>
          <w:p w:rsidR="00931641" w:rsidRPr="00C428E3" w:rsidRDefault="00931641" w:rsidP="00931641">
            <w:pPr>
              <w:tabs>
                <w:tab w:val="num" w:pos="0"/>
                <w:tab w:val="left" w:pos="142"/>
              </w:tabs>
              <w:snapToGrid w:val="0"/>
              <w:spacing w:line="360" w:lineRule="auto"/>
              <w:ind w:left="34" w:hanging="34"/>
              <w:contextualSpacing/>
              <w:jc w:val="center"/>
              <w:rPr>
                <w:b/>
                <w:sz w:val="20"/>
                <w:szCs w:val="20"/>
              </w:rPr>
            </w:pPr>
            <w:r w:rsidRPr="00C428E3">
              <w:rPr>
                <w:b/>
                <w:sz w:val="20"/>
                <w:szCs w:val="20"/>
              </w:rPr>
              <w:t>№</w:t>
            </w:r>
          </w:p>
          <w:p w:rsidR="00931641" w:rsidRPr="00C428E3" w:rsidRDefault="00931641" w:rsidP="00931641">
            <w:pPr>
              <w:tabs>
                <w:tab w:val="num" w:pos="0"/>
                <w:tab w:val="left" w:pos="142"/>
              </w:tabs>
              <w:snapToGrid w:val="0"/>
              <w:spacing w:line="360" w:lineRule="auto"/>
              <w:ind w:left="34" w:hanging="34"/>
              <w:contextualSpacing/>
              <w:jc w:val="center"/>
              <w:rPr>
                <w:b/>
                <w:sz w:val="20"/>
                <w:szCs w:val="20"/>
              </w:rPr>
            </w:pPr>
            <w:r w:rsidRPr="00C428E3">
              <w:rPr>
                <w:b/>
                <w:sz w:val="20"/>
                <w:szCs w:val="20"/>
              </w:rPr>
              <w:t>п/п</w:t>
            </w:r>
          </w:p>
        </w:tc>
        <w:tc>
          <w:tcPr>
            <w:tcW w:w="1880" w:type="dxa"/>
            <w:shd w:val="clear" w:color="auto" w:fill="auto"/>
          </w:tcPr>
          <w:p w:rsidR="00931641" w:rsidRPr="00C428E3" w:rsidRDefault="00931641" w:rsidP="00931641">
            <w:pPr>
              <w:tabs>
                <w:tab w:val="num" w:pos="0"/>
                <w:tab w:val="left" w:pos="142"/>
              </w:tabs>
              <w:snapToGrid w:val="0"/>
              <w:spacing w:line="360" w:lineRule="auto"/>
              <w:contextualSpacing/>
              <w:jc w:val="center"/>
              <w:rPr>
                <w:b/>
                <w:sz w:val="20"/>
                <w:szCs w:val="20"/>
              </w:rPr>
            </w:pPr>
            <w:r w:rsidRPr="00C428E3">
              <w:rPr>
                <w:b/>
                <w:sz w:val="20"/>
                <w:szCs w:val="20"/>
              </w:rPr>
              <w:t>Фамилия Имя Отчество</w:t>
            </w:r>
          </w:p>
        </w:tc>
        <w:tc>
          <w:tcPr>
            <w:tcW w:w="1843" w:type="dxa"/>
            <w:shd w:val="clear" w:color="auto" w:fill="auto"/>
          </w:tcPr>
          <w:p w:rsidR="00931641" w:rsidRPr="00C428E3" w:rsidRDefault="00931641" w:rsidP="00931641">
            <w:pPr>
              <w:tabs>
                <w:tab w:val="num" w:pos="0"/>
                <w:tab w:val="left" w:pos="142"/>
              </w:tabs>
              <w:snapToGrid w:val="0"/>
              <w:spacing w:line="360" w:lineRule="auto"/>
              <w:contextualSpacing/>
              <w:jc w:val="center"/>
              <w:rPr>
                <w:b/>
                <w:sz w:val="20"/>
                <w:szCs w:val="20"/>
              </w:rPr>
            </w:pPr>
            <w:r w:rsidRPr="00C428E3">
              <w:rPr>
                <w:b/>
                <w:sz w:val="20"/>
                <w:szCs w:val="20"/>
              </w:rPr>
              <w:t>Занимаемая должность</w:t>
            </w:r>
          </w:p>
        </w:tc>
        <w:tc>
          <w:tcPr>
            <w:tcW w:w="2019" w:type="dxa"/>
            <w:shd w:val="clear" w:color="auto" w:fill="auto"/>
          </w:tcPr>
          <w:p w:rsidR="00931641" w:rsidRPr="00C428E3" w:rsidRDefault="00931641" w:rsidP="00931641">
            <w:pPr>
              <w:tabs>
                <w:tab w:val="num" w:pos="0"/>
                <w:tab w:val="left" w:pos="142"/>
              </w:tabs>
              <w:snapToGrid w:val="0"/>
              <w:spacing w:line="360" w:lineRule="auto"/>
              <w:contextualSpacing/>
              <w:jc w:val="center"/>
              <w:rPr>
                <w:b/>
                <w:sz w:val="20"/>
                <w:szCs w:val="20"/>
              </w:rPr>
            </w:pPr>
            <w:r w:rsidRPr="00C428E3">
              <w:rPr>
                <w:b/>
                <w:sz w:val="20"/>
                <w:szCs w:val="20"/>
              </w:rPr>
              <w:t>Категория</w:t>
            </w:r>
          </w:p>
          <w:p w:rsidR="00931641" w:rsidRPr="00C428E3" w:rsidRDefault="00931641" w:rsidP="00931641">
            <w:pPr>
              <w:tabs>
                <w:tab w:val="num" w:pos="0"/>
                <w:tab w:val="left" w:pos="142"/>
              </w:tabs>
              <w:snapToGrid w:val="0"/>
              <w:spacing w:line="360" w:lineRule="auto"/>
              <w:contextualSpacing/>
              <w:jc w:val="center"/>
              <w:rPr>
                <w:b/>
                <w:sz w:val="20"/>
                <w:szCs w:val="20"/>
              </w:rPr>
            </w:pPr>
            <w:r w:rsidRPr="00C428E3">
              <w:rPr>
                <w:b/>
                <w:sz w:val="20"/>
                <w:szCs w:val="20"/>
              </w:rPr>
              <w:t>документов</w:t>
            </w:r>
          </w:p>
        </w:tc>
        <w:tc>
          <w:tcPr>
            <w:tcW w:w="1914" w:type="dxa"/>
            <w:shd w:val="clear" w:color="auto" w:fill="auto"/>
          </w:tcPr>
          <w:p w:rsidR="00931641" w:rsidRPr="00C428E3" w:rsidRDefault="00931641" w:rsidP="00931641">
            <w:pPr>
              <w:tabs>
                <w:tab w:val="num" w:pos="0"/>
                <w:tab w:val="left" w:pos="142"/>
              </w:tabs>
              <w:snapToGrid w:val="0"/>
              <w:spacing w:line="360" w:lineRule="auto"/>
              <w:ind w:hanging="1"/>
              <w:contextualSpacing/>
              <w:jc w:val="center"/>
              <w:rPr>
                <w:b/>
                <w:sz w:val="20"/>
                <w:szCs w:val="20"/>
              </w:rPr>
            </w:pPr>
            <w:r w:rsidRPr="00C428E3">
              <w:rPr>
                <w:b/>
                <w:sz w:val="20"/>
                <w:szCs w:val="20"/>
              </w:rPr>
              <w:t>Образец</w:t>
            </w:r>
          </w:p>
          <w:p w:rsidR="00931641" w:rsidRPr="00C428E3" w:rsidRDefault="00931641" w:rsidP="00931641">
            <w:pPr>
              <w:tabs>
                <w:tab w:val="num" w:pos="0"/>
                <w:tab w:val="left" w:pos="142"/>
              </w:tabs>
              <w:snapToGrid w:val="0"/>
              <w:spacing w:line="360" w:lineRule="auto"/>
              <w:ind w:left="-1"/>
              <w:contextualSpacing/>
              <w:jc w:val="center"/>
              <w:rPr>
                <w:b/>
                <w:sz w:val="20"/>
                <w:szCs w:val="20"/>
              </w:rPr>
            </w:pPr>
            <w:r w:rsidRPr="00C428E3">
              <w:rPr>
                <w:b/>
                <w:sz w:val="20"/>
                <w:szCs w:val="20"/>
              </w:rPr>
              <w:t>подписи</w:t>
            </w:r>
          </w:p>
        </w:tc>
      </w:tr>
      <w:tr w:rsidR="0053146B" w:rsidRPr="006041D7" w:rsidTr="00CA2314">
        <w:tc>
          <w:tcPr>
            <w:tcW w:w="1380" w:type="dxa"/>
            <w:shd w:val="clear" w:color="auto" w:fill="auto"/>
          </w:tcPr>
          <w:p w:rsidR="0053146B" w:rsidRPr="00CA2314" w:rsidRDefault="0053146B" w:rsidP="00931641">
            <w:pPr>
              <w:tabs>
                <w:tab w:val="num" w:pos="0"/>
                <w:tab w:val="left" w:pos="142"/>
              </w:tabs>
              <w:spacing w:line="360" w:lineRule="auto"/>
              <w:ind w:firstLine="709"/>
              <w:contextualSpacing/>
              <w:rPr>
                <w:sz w:val="16"/>
                <w:szCs w:val="16"/>
              </w:rPr>
            </w:pPr>
            <w:r>
              <w:rPr>
                <w:sz w:val="16"/>
                <w:szCs w:val="16"/>
              </w:rPr>
              <w:t>1</w:t>
            </w:r>
          </w:p>
        </w:tc>
        <w:tc>
          <w:tcPr>
            <w:tcW w:w="1880" w:type="dxa"/>
            <w:shd w:val="clear" w:color="auto" w:fill="auto"/>
          </w:tcPr>
          <w:p w:rsidR="0053146B" w:rsidRPr="00CA2314" w:rsidRDefault="0053146B" w:rsidP="0053146B">
            <w:pPr>
              <w:tabs>
                <w:tab w:val="num" w:pos="0"/>
                <w:tab w:val="left" w:pos="142"/>
              </w:tabs>
              <w:spacing w:line="360" w:lineRule="auto"/>
              <w:contextualSpacing/>
              <w:rPr>
                <w:sz w:val="16"/>
                <w:szCs w:val="16"/>
              </w:rPr>
            </w:pPr>
            <w:r>
              <w:rPr>
                <w:sz w:val="16"/>
                <w:szCs w:val="16"/>
              </w:rPr>
              <w:t>Платонова Оксана Владимировна</w:t>
            </w:r>
          </w:p>
        </w:tc>
        <w:tc>
          <w:tcPr>
            <w:tcW w:w="1843" w:type="dxa"/>
            <w:shd w:val="clear" w:color="auto" w:fill="auto"/>
          </w:tcPr>
          <w:p w:rsidR="0053146B" w:rsidRPr="00CA2314" w:rsidRDefault="0053146B" w:rsidP="0053146B">
            <w:pPr>
              <w:tabs>
                <w:tab w:val="num" w:pos="0"/>
                <w:tab w:val="left" w:pos="142"/>
              </w:tabs>
              <w:spacing w:line="360" w:lineRule="auto"/>
              <w:contextualSpacing/>
              <w:rPr>
                <w:sz w:val="16"/>
                <w:szCs w:val="16"/>
              </w:rPr>
            </w:pPr>
            <w:r>
              <w:rPr>
                <w:sz w:val="16"/>
                <w:szCs w:val="16"/>
              </w:rPr>
              <w:t>Глава администрации</w:t>
            </w:r>
          </w:p>
        </w:tc>
        <w:tc>
          <w:tcPr>
            <w:tcW w:w="2019" w:type="dxa"/>
            <w:shd w:val="clear" w:color="auto" w:fill="auto"/>
          </w:tcPr>
          <w:p w:rsidR="0053146B" w:rsidRPr="00CA2314" w:rsidRDefault="0053146B" w:rsidP="0053146B">
            <w:pPr>
              <w:tabs>
                <w:tab w:val="num" w:pos="0"/>
                <w:tab w:val="left" w:pos="142"/>
              </w:tabs>
              <w:spacing w:line="360" w:lineRule="auto"/>
              <w:contextualSpacing/>
              <w:rPr>
                <w:sz w:val="16"/>
                <w:szCs w:val="16"/>
              </w:rPr>
            </w:pPr>
            <w:r>
              <w:rPr>
                <w:sz w:val="16"/>
                <w:szCs w:val="16"/>
              </w:rPr>
              <w:t>Право первой подписи денежных и расчетных документов</w:t>
            </w:r>
          </w:p>
        </w:tc>
        <w:tc>
          <w:tcPr>
            <w:tcW w:w="1914" w:type="dxa"/>
            <w:shd w:val="clear" w:color="auto" w:fill="auto"/>
          </w:tcPr>
          <w:p w:rsidR="0053146B" w:rsidRPr="00CA2314" w:rsidRDefault="0053146B" w:rsidP="00931641">
            <w:pPr>
              <w:tabs>
                <w:tab w:val="num" w:pos="0"/>
                <w:tab w:val="left" w:pos="142"/>
              </w:tabs>
              <w:spacing w:line="360" w:lineRule="auto"/>
              <w:ind w:firstLine="709"/>
              <w:contextualSpacing/>
              <w:rPr>
                <w:sz w:val="16"/>
                <w:szCs w:val="16"/>
              </w:rPr>
            </w:pPr>
          </w:p>
        </w:tc>
      </w:tr>
      <w:tr w:rsidR="00931641" w:rsidRPr="006041D7" w:rsidTr="00CA2314">
        <w:tc>
          <w:tcPr>
            <w:tcW w:w="1380" w:type="dxa"/>
            <w:shd w:val="clear" w:color="auto" w:fill="auto"/>
          </w:tcPr>
          <w:p w:rsidR="00931641" w:rsidRPr="00CA2314" w:rsidRDefault="0053146B" w:rsidP="00931641">
            <w:pPr>
              <w:tabs>
                <w:tab w:val="num" w:pos="0"/>
                <w:tab w:val="left" w:pos="142"/>
              </w:tabs>
              <w:spacing w:line="360" w:lineRule="auto"/>
              <w:ind w:firstLine="709"/>
              <w:contextualSpacing/>
              <w:rPr>
                <w:sz w:val="16"/>
                <w:szCs w:val="16"/>
              </w:rPr>
            </w:pPr>
            <w:r>
              <w:rPr>
                <w:sz w:val="16"/>
                <w:szCs w:val="16"/>
              </w:rPr>
              <w:t>2</w:t>
            </w:r>
          </w:p>
        </w:tc>
        <w:tc>
          <w:tcPr>
            <w:tcW w:w="1880" w:type="dxa"/>
            <w:shd w:val="clear" w:color="auto" w:fill="auto"/>
          </w:tcPr>
          <w:p w:rsidR="00931641" w:rsidRPr="00CA2314" w:rsidRDefault="00CA2314" w:rsidP="0053146B">
            <w:pPr>
              <w:tabs>
                <w:tab w:val="num" w:pos="0"/>
                <w:tab w:val="left" w:pos="142"/>
              </w:tabs>
              <w:spacing w:line="360" w:lineRule="auto"/>
              <w:contextualSpacing/>
              <w:rPr>
                <w:sz w:val="16"/>
                <w:szCs w:val="16"/>
              </w:rPr>
            </w:pPr>
            <w:r w:rsidRPr="00CA2314">
              <w:rPr>
                <w:sz w:val="16"/>
                <w:szCs w:val="16"/>
              </w:rPr>
              <w:t>Семенихина   Виктория Александровна</w:t>
            </w:r>
          </w:p>
        </w:tc>
        <w:tc>
          <w:tcPr>
            <w:tcW w:w="1843" w:type="dxa"/>
            <w:shd w:val="clear" w:color="auto" w:fill="auto"/>
          </w:tcPr>
          <w:p w:rsidR="00931641" w:rsidRPr="00CA2314" w:rsidRDefault="00CA2314" w:rsidP="0053146B">
            <w:pPr>
              <w:tabs>
                <w:tab w:val="num" w:pos="0"/>
                <w:tab w:val="left" w:pos="142"/>
              </w:tabs>
              <w:spacing w:line="360" w:lineRule="auto"/>
              <w:contextualSpacing/>
              <w:rPr>
                <w:sz w:val="16"/>
                <w:szCs w:val="16"/>
              </w:rPr>
            </w:pPr>
            <w:r w:rsidRPr="00CA2314">
              <w:rPr>
                <w:sz w:val="16"/>
                <w:szCs w:val="16"/>
              </w:rPr>
              <w:t>Заместитель главы администрации</w:t>
            </w:r>
          </w:p>
        </w:tc>
        <w:tc>
          <w:tcPr>
            <w:tcW w:w="2019" w:type="dxa"/>
            <w:shd w:val="clear" w:color="auto" w:fill="auto"/>
          </w:tcPr>
          <w:p w:rsidR="00931641" w:rsidRPr="00CA2314" w:rsidRDefault="0053146B" w:rsidP="0053146B">
            <w:pPr>
              <w:tabs>
                <w:tab w:val="num" w:pos="0"/>
                <w:tab w:val="left" w:pos="142"/>
              </w:tabs>
              <w:spacing w:line="360" w:lineRule="auto"/>
              <w:contextualSpacing/>
              <w:rPr>
                <w:sz w:val="16"/>
                <w:szCs w:val="16"/>
              </w:rPr>
            </w:pPr>
            <w:r>
              <w:rPr>
                <w:sz w:val="16"/>
                <w:szCs w:val="16"/>
              </w:rPr>
              <w:t>Право первой подписи денежных и расчетных документов</w:t>
            </w:r>
          </w:p>
        </w:tc>
        <w:tc>
          <w:tcPr>
            <w:tcW w:w="1914" w:type="dxa"/>
            <w:shd w:val="clear" w:color="auto" w:fill="auto"/>
          </w:tcPr>
          <w:p w:rsidR="00931641" w:rsidRPr="00CA2314" w:rsidRDefault="00931641" w:rsidP="00931641">
            <w:pPr>
              <w:tabs>
                <w:tab w:val="num" w:pos="0"/>
                <w:tab w:val="left" w:pos="142"/>
              </w:tabs>
              <w:spacing w:line="360" w:lineRule="auto"/>
              <w:ind w:firstLine="709"/>
              <w:contextualSpacing/>
              <w:rPr>
                <w:sz w:val="16"/>
                <w:szCs w:val="16"/>
              </w:rPr>
            </w:pPr>
          </w:p>
        </w:tc>
      </w:tr>
      <w:tr w:rsidR="0053146B" w:rsidRPr="006041D7" w:rsidTr="00CA2314">
        <w:tc>
          <w:tcPr>
            <w:tcW w:w="1380" w:type="dxa"/>
            <w:shd w:val="clear" w:color="auto" w:fill="auto"/>
          </w:tcPr>
          <w:p w:rsidR="0053146B" w:rsidRPr="00CA2314" w:rsidRDefault="0053146B" w:rsidP="00931641">
            <w:pPr>
              <w:tabs>
                <w:tab w:val="num" w:pos="0"/>
                <w:tab w:val="left" w:pos="142"/>
              </w:tabs>
              <w:spacing w:line="360" w:lineRule="auto"/>
              <w:ind w:firstLine="709"/>
              <w:contextualSpacing/>
              <w:rPr>
                <w:sz w:val="16"/>
                <w:szCs w:val="16"/>
              </w:rPr>
            </w:pPr>
            <w:r>
              <w:rPr>
                <w:sz w:val="16"/>
                <w:szCs w:val="16"/>
              </w:rPr>
              <w:t>3</w:t>
            </w:r>
          </w:p>
        </w:tc>
        <w:tc>
          <w:tcPr>
            <w:tcW w:w="1880" w:type="dxa"/>
            <w:shd w:val="clear" w:color="auto" w:fill="auto"/>
          </w:tcPr>
          <w:p w:rsidR="0053146B" w:rsidRPr="00CA2314" w:rsidRDefault="0053146B" w:rsidP="0053146B">
            <w:pPr>
              <w:tabs>
                <w:tab w:val="num" w:pos="0"/>
                <w:tab w:val="left" w:pos="142"/>
              </w:tabs>
              <w:spacing w:line="360" w:lineRule="auto"/>
              <w:contextualSpacing/>
              <w:rPr>
                <w:sz w:val="16"/>
                <w:szCs w:val="16"/>
              </w:rPr>
            </w:pPr>
            <w:r>
              <w:rPr>
                <w:sz w:val="16"/>
                <w:szCs w:val="16"/>
              </w:rPr>
              <w:t>Чурикова Елена Александровна</w:t>
            </w:r>
          </w:p>
        </w:tc>
        <w:tc>
          <w:tcPr>
            <w:tcW w:w="1843" w:type="dxa"/>
            <w:shd w:val="clear" w:color="auto" w:fill="auto"/>
          </w:tcPr>
          <w:p w:rsidR="0053146B" w:rsidRDefault="0053146B" w:rsidP="0053146B">
            <w:pPr>
              <w:tabs>
                <w:tab w:val="num" w:pos="0"/>
                <w:tab w:val="left" w:pos="142"/>
              </w:tabs>
              <w:spacing w:line="360" w:lineRule="auto"/>
              <w:contextualSpacing/>
              <w:rPr>
                <w:sz w:val="16"/>
                <w:szCs w:val="16"/>
              </w:rPr>
            </w:pPr>
            <w:r>
              <w:rPr>
                <w:sz w:val="16"/>
                <w:szCs w:val="16"/>
              </w:rPr>
              <w:t>Главный бухгалтер</w:t>
            </w:r>
          </w:p>
        </w:tc>
        <w:tc>
          <w:tcPr>
            <w:tcW w:w="2019" w:type="dxa"/>
            <w:shd w:val="clear" w:color="auto" w:fill="auto"/>
          </w:tcPr>
          <w:p w:rsidR="0053146B" w:rsidRPr="00CA2314" w:rsidRDefault="0053146B" w:rsidP="0053146B">
            <w:pPr>
              <w:tabs>
                <w:tab w:val="num" w:pos="0"/>
                <w:tab w:val="left" w:pos="142"/>
              </w:tabs>
              <w:spacing w:line="360" w:lineRule="auto"/>
              <w:contextualSpacing/>
              <w:rPr>
                <w:sz w:val="16"/>
                <w:szCs w:val="16"/>
              </w:rPr>
            </w:pPr>
            <w:r>
              <w:rPr>
                <w:sz w:val="16"/>
                <w:szCs w:val="16"/>
              </w:rPr>
              <w:t>Право второй подписи денежных и расчетных документов</w:t>
            </w:r>
          </w:p>
        </w:tc>
        <w:tc>
          <w:tcPr>
            <w:tcW w:w="1914" w:type="dxa"/>
            <w:shd w:val="clear" w:color="auto" w:fill="auto"/>
          </w:tcPr>
          <w:p w:rsidR="0053146B" w:rsidRPr="00CA2314" w:rsidRDefault="0053146B" w:rsidP="00931641">
            <w:pPr>
              <w:tabs>
                <w:tab w:val="num" w:pos="0"/>
                <w:tab w:val="left" w:pos="142"/>
              </w:tabs>
              <w:spacing w:line="360" w:lineRule="auto"/>
              <w:ind w:firstLine="709"/>
              <w:contextualSpacing/>
              <w:rPr>
                <w:sz w:val="16"/>
                <w:szCs w:val="16"/>
              </w:rPr>
            </w:pPr>
          </w:p>
        </w:tc>
      </w:tr>
      <w:tr w:rsidR="00931641" w:rsidRPr="006041D7" w:rsidTr="00CA2314">
        <w:tc>
          <w:tcPr>
            <w:tcW w:w="1380" w:type="dxa"/>
            <w:shd w:val="clear" w:color="auto" w:fill="auto"/>
          </w:tcPr>
          <w:p w:rsidR="00931641" w:rsidRPr="00CA2314" w:rsidRDefault="0053146B" w:rsidP="00931641">
            <w:pPr>
              <w:tabs>
                <w:tab w:val="num" w:pos="0"/>
                <w:tab w:val="left" w:pos="142"/>
              </w:tabs>
              <w:spacing w:line="360" w:lineRule="auto"/>
              <w:ind w:firstLine="709"/>
              <w:contextualSpacing/>
              <w:rPr>
                <w:sz w:val="16"/>
                <w:szCs w:val="16"/>
              </w:rPr>
            </w:pPr>
            <w:r>
              <w:rPr>
                <w:sz w:val="16"/>
                <w:szCs w:val="16"/>
              </w:rPr>
              <w:t>4</w:t>
            </w:r>
          </w:p>
        </w:tc>
        <w:tc>
          <w:tcPr>
            <w:tcW w:w="1880" w:type="dxa"/>
            <w:shd w:val="clear" w:color="auto" w:fill="auto"/>
          </w:tcPr>
          <w:p w:rsidR="00931641" w:rsidRPr="00CA2314" w:rsidRDefault="00CA2314" w:rsidP="00773964">
            <w:pPr>
              <w:tabs>
                <w:tab w:val="num" w:pos="0"/>
                <w:tab w:val="left" w:pos="142"/>
              </w:tabs>
              <w:spacing w:line="360" w:lineRule="auto"/>
              <w:contextualSpacing/>
              <w:rPr>
                <w:sz w:val="16"/>
                <w:szCs w:val="16"/>
              </w:rPr>
            </w:pPr>
            <w:r w:rsidRPr="00CA2314">
              <w:rPr>
                <w:sz w:val="16"/>
                <w:szCs w:val="16"/>
              </w:rPr>
              <w:t>Матвеева Ирина Вадимовна</w:t>
            </w:r>
          </w:p>
        </w:tc>
        <w:tc>
          <w:tcPr>
            <w:tcW w:w="1843" w:type="dxa"/>
            <w:shd w:val="clear" w:color="auto" w:fill="auto"/>
          </w:tcPr>
          <w:p w:rsidR="00931641" w:rsidRPr="00CA2314" w:rsidRDefault="00CA2314" w:rsidP="0053146B">
            <w:pPr>
              <w:tabs>
                <w:tab w:val="num" w:pos="0"/>
                <w:tab w:val="left" w:pos="142"/>
              </w:tabs>
              <w:spacing w:line="360" w:lineRule="auto"/>
              <w:contextualSpacing/>
              <w:rPr>
                <w:sz w:val="16"/>
                <w:szCs w:val="16"/>
              </w:rPr>
            </w:pPr>
            <w:r>
              <w:rPr>
                <w:sz w:val="16"/>
                <w:szCs w:val="16"/>
              </w:rPr>
              <w:t xml:space="preserve">Ведущий специалист </w:t>
            </w:r>
            <w:r w:rsidR="005605FF">
              <w:rPr>
                <w:sz w:val="16"/>
                <w:szCs w:val="16"/>
              </w:rPr>
              <w:t>(бухгалтер)</w:t>
            </w:r>
          </w:p>
        </w:tc>
        <w:tc>
          <w:tcPr>
            <w:tcW w:w="2019" w:type="dxa"/>
            <w:shd w:val="clear" w:color="auto" w:fill="auto"/>
          </w:tcPr>
          <w:p w:rsidR="00931641" w:rsidRPr="00CA2314" w:rsidRDefault="0053146B" w:rsidP="0053146B">
            <w:pPr>
              <w:tabs>
                <w:tab w:val="num" w:pos="0"/>
                <w:tab w:val="left" w:pos="142"/>
              </w:tabs>
              <w:spacing w:line="360" w:lineRule="auto"/>
              <w:contextualSpacing/>
              <w:rPr>
                <w:sz w:val="16"/>
                <w:szCs w:val="16"/>
              </w:rPr>
            </w:pPr>
            <w:r>
              <w:rPr>
                <w:sz w:val="16"/>
                <w:szCs w:val="16"/>
              </w:rPr>
              <w:t>Право второй подписи денежных и расчетных документов</w:t>
            </w:r>
          </w:p>
        </w:tc>
        <w:tc>
          <w:tcPr>
            <w:tcW w:w="1914" w:type="dxa"/>
            <w:shd w:val="clear" w:color="auto" w:fill="auto"/>
          </w:tcPr>
          <w:p w:rsidR="00931641" w:rsidRPr="00CA2314" w:rsidRDefault="00931641" w:rsidP="00931641">
            <w:pPr>
              <w:tabs>
                <w:tab w:val="num" w:pos="0"/>
                <w:tab w:val="left" w:pos="142"/>
              </w:tabs>
              <w:spacing w:line="360" w:lineRule="auto"/>
              <w:ind w:firstLine="709"/>
              <w:contextualSpacing/>
              <w:rPr>
                <w:sz w:val="16"/>
                <w:szCs w:val="16"/>
              </w:rPr>
            </w:pPr>
          </w:p>
        </w:tc>
      </w:tr>
    </w:tbl>
    <w:p w:rsidR="00866B0A" w:rsidRDefault="00866B0A" w:rsidP="00D160BB">
      <w:pPr>
        <w:tabs>
          <w:tab w:val="num" w:pos="0"/>
          <w:tab w:val="left" w:pos="142"/>
        </w:tabs>
        <w:spacing w:line="360" w:lineRule="auto"/>
        <w:ind w:firstLine="709"/>
        <w:contextualSpacing/>
        <w:jc w:val="both"/>
        <w:rPr>
          <w:b/>
          <w:bCs/>
          <w:color w:val="auto"/>
        </w:rPr>
      </w:pPr>
    </w:p>
    <w:p w:rsidR="00842276" w:rsidRDefault="00842276" w:rsidP="00D160BB">
      <w:pPr>
        <w:tabs>
          <w:tab w:val="num" w:pos="0"/>
          <w:tab w:val="left" w:pos="142"/>
        </w:tabs>
        <w:spacing w:line="360" w:lineRule="auto"/>
        <w:ind w:firstLine="709"/>
        <w:contextualSpacing/>
        <w:jc w:val="both"/>
        <w:rPr>
          <w:b/>
          <w:bCs/>
          <w:color w:val="auto"/>
        </w:rPr>
      </w:pPr>
    </w:p>
    <w:p w:rsidR="00842276" w:rsidRDefault="00842276" w:rsidP="00D160BB">
      <w:pPr>
        <w:tabs>
          <w:tab w:val="num" w:pos="0"/>
          <w:tab w:val="left" w:pos="142"/>
        </w:tabs>
        <w:spacing w:line="360" w:lineRule="auto"/>
        <w:ind w:firstLine="709"/>
        <w:contextualSpacing/>
        <w:jc w:val="both"/>
        <w:rPr>
          <w:b/>
          <w:bCs/>
          <w:color w:val="auto"/>
        </w:rPr>
      </w:pPr>
    </w:p>
    <w:p w:rsidR="00866B0A" w:rsidRPr="00016179" w:rsidRDefault="004822F3" w:rsidP="00016179">
      <w:pPr>
        <w:pStyle w:val="4"/>
        <w:tabs>
          <w:tab w:val="left" w:pos="851"/>
          <w:tab w:val="left" w:pos="1134"/>
        </w:tabs>
        <w:spacing w:line="276" w:lineRule="auto"/>
        <w:ind w:firstLine="284"/>
        <w:jc w:val="both"/>
        <w:rPr>
          <w:rFonts w:asciiTheme="minorHAnsi" w:hAnsiTheme="minorHAnsi" w:cstheme="minorHAnsi"/>
        </w:rPr>
      </w:pPr>
      <w:bookmarkStart w:id="117" w:name="_6.5__Перечень"/>
      <w:bookmarkEnd w:id="117"/>
      <w:r>
        <w:rPr>
          <w:rFonts w:asciiTheme="minorHAnsi" w:hAnsiTheme="minorHAnsi" w:cstheme="minorHAnsi"/>
        </w:rPr>
        <w:t>5</w:t>
      </w:r>
      <w:r w:rsidR="00866B0A" w:rsidRPr="00F624E3">
        <w:rPr>
          <w:rFonts w:asciiTheme="minorHAnsi" w:hAnsiTheme="minorHAnsi" w:cstheme="minorHAnsi"/>
        </w:rPr>
        <w:t>.5</w:t>
      </w:r>
      <w:r w:rsidR="00016179" w:rsidRPr="00F624E3">
        <w:rPr>
          <w:rFonts w:asciiTheme="minorHAnsi" w:hAnsiTheme="minorHAnsi" w:cstheme="minorHAnsi"/>
        </w:rPr>
        <w:t xml:space="preserve"> Перечень регистров бухгалтерского учета установленным </w:t>
      </w:r>
      <w:r w:rsidR="00F74A99">
        <w:rPr>
          <w:rFonts w:asciiTheme="minorHAnsi" w:hAnsiTheme="minorHAnsi" w:cstheme="minorHAnsi"/>
        </w:rPr>
        <w:t>Приказом Минфина РФ</w:t>
      </w:r>
      <w:r w:rsidR="00016179" w:rsidRPr="00F624E3">
        <w:rPr>
          <w:rFonts w:asciiTheme="minorHAnsi" w:hAnsiTheme="minorHAnsi" w:cstheme="minorHAnsi"/>
        </w:rPr>
        <w:t xml:space="preserve"> №52н, а также перечень регистров бухгалтерского учета применяемых дополнительно</w:t>
      </w:r>
    </w:p>
    <w:p w:rsidR="00016179" w:rsidRPr="006041D7" w:rsidRDefault="00976E2A" w:rsidP="00016179">
      <w:pPr>
        <w:tabs>
          <w:tab w:val="num" w:pos="0"/>
          <w:tab w:val="left" w:pos="142"/>
        </w:tabs>
        <w:spacing w:line="360" w:lineRule="auto"/>
        <w:ind w:firstLine="709"/>
        <w:contextualSpacing/>
        <w:jc w:val="right"/>
        <w:rPr>
          <w:bCs/>
          <w:color w:val="auto"/>
        </w:rPr>
      </w:pPr>
      <w:r>
        <w:rPr>
          <w:bCs/>
          <w:color w:val="auto"/>
        </w:rPr>
        <w:t>Приложение №5</w:t>
      </w:r>
      <w:r w:rsidR="00016179" w:rsidRPr="006041D7">
        <w:rPr>
          <w:bCs/>
          <w:color w:val="auto"/>
        </w:rPr>
        <w:t>.5</w:t>
      </w:r>
    </w:p>
    <w:p w:rsidR="00016179" w:rsidRPr="006041D7" w:rsidRDefault="00016179" w:rsidP="00016179">
      <w:pPr>
        <w:tabs>
          <w:tab w:val="num" w:pos="0"/>
          <w:tab w:val="left" w:pos="142"/>
        </w:tabs>
        <w:spacing w:line="360" w:lineRule="auto"/>
        <w:ind w:firstLine="709"/>
        <w:contextualSpacing/>
        <w:jc w:val="right"/>
        <w:rPr>
          <w:bCs/>
          <w:color w:val="auto"/>
        </w:rPr>
      </w:pPr>
    </w:p>
    <w:p w:rsidR="00016179" w:rsidRPr="006041D7" w:rsidRDefault="00016179" w:rsidP="00016179">
      <w:pPr>
        <w:tabs>
          <w:tab w:val="num" w:pos="0"/>
          <w:tab w:val="left" w:pos="142"/>
        </w:tabs>
        <w:spacing w:line="360" w:lineRule="auto"/>
        <w:ind w:firstLine="709"/>
        <w:contextualSpacing/>
        <w:jc w:val="center"/>
        <w:rPr>
          <w:b/>
          <w:bCs/>
          <w:color w:val="auto"/>
        </w:rPr>
      </w:pPr>
      <w:r w:rsidRPr="006041D7">
        <w:rPr>
          <w:b/>
          <w:bCs/>
          <w:color w:val="auto"/>
        </w:rPr>
        <w:t>ПЕРЕЧЕНЬ РЕГИСТРОВ БУХГАЛТЕРСКОГО УЧЕТА</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1608"/>
        <w:gridCol w:w="2551"/>
        <w:gridCol w:w="2208"/>
      </w:tblGrid>
      <w:tr w:rsidR="00016179" w:rsidRPr="00E51C37" w:rsidTr="00B802D2">
        <w:trPr>
          <w:tblHeader/>
        </w:trPr>
        <w:tc>
          <w:tcPr>
            <w:tcW w:w="3320" w:type="dxa"/>
            <w:shd w:val="clear" w:color="auto" w:fill="F3F3F3"/>
            <w:vAlign w:val="center"/>
          </w:tcPr>
          <w:p w:rsidR="00016179" w:rsidRPr="00E51C37" w:rsidRDefault="00016179" w:rsidP="00B802D2">
            <w:pPr>
              <w:widowControl/>
              <w:suppressAutoHyphens w:val="0"/>
              <w:spacing w:before="60" w:after="60"/>
              <w:jc w:val="center"/>
              <w:rPr>
                <w:rFonts w:eastAsia="Times New Roman"/>
                <w:b/>
                <w:color w:val="auto"/>
                <w:sz w:val="20"/>
                <w:szCs w:val="20"/>
                <w:lang w:eastAsia="ru-RU"/>
              </w:rPr>
            </w:pPr>
            <w:r w:rsidRPr="00E51C37">
              <w:rPr>
                <w:rFonts w:eastAsia="Times New Roman"/>
                <w:b/>
                <w:color w:val="auto"/>
                <w:sz w:val="20"/>
                <w:szCs w:val="20"/>
                <w:lang w:eastAsia="ru-RU"/>
              </w:rPr>
              <w:t>Наименование регистра</w:t>
            </w:r>
          </w:p>
        </w:tc>
        <w:tc>
          <w:tcPr>
            <w:tcW w:w="1608" w:type="dxa"/>
            <w:shd w:val="clear" w:color="auto" w:fill="F3F3F3"/>
            <w:vAlign w:val="center"/>
          </w:tcPr>
          <w:p w:rsidR="00016179" w:rsidRPr="00E51C37" w:rsidRDefault="00016179" w:rsidP="00B802D2">
            <w:pPr>
              <w:widowControl/>
              <w:suppressAutoHyphens w:val="0"/>
              <w:spacing w:before="60" w:after="60"/>
              <w:jc w:val="center"/>
              <w:rPr>
                <w:rFonts w:eastAsia="Times New Roman"/>
                <w:b/>
                <w:color w:val="auto"/>
                <w:sz w:val="20"/>
                <w:szCs w:val="20"/>
                <w:lang w:eastAsia="ru-RU"/>
              </w:rPr>
            </w:pPr>
            <w:r w:rsidRPr="00E51C37">
              <w:rPr>
                <w:rFonts w:eastAsia="Times New Roman"/>
                <w:b/>
                <w:color w:val="auto"/>
                <w:sz w:val="20"/>
                <w:szCs w:val="20"/>
                <w:lang w:eastAsia="ru-RU"/>
              </w:rPr>
              <w:t>Код формы</w:t>
            </w:r>
          </w:p>
        </w:tc>
        <w:tc>
          <w:tcPr>
            <w:tcW w:w="2551" w:type="dxa"/>
            <w:tcBorders>
              <w:bottom w:val="single" w:sz="4" w:space="0" w:color="auto"/>
            </w:tcBorders>
            <w:shd w:val="clear" w:color="auto" w:fill="F3F3F3"/>
            <w:vAlign w:val="center"/>
          </w:tcPr>
          <w:p w:rsidR="00016179" w:rsidRPr="00E51C37" w:rsidRDefault="00016179" w:rsidP="00B802D2">
            <w:pPr>
              <w:widowControl/>
              <w:suppressAutoHyphens w:val="0"/>
              <w:spacing w:before="60" w:after="60"/>
              <w:jc w:val="center"/>
              <w:rPr>
                <w:rFonts w:eastAsia="Times New Roman"/>
                <w:b/>
                <w:color w:val="auto"/>
                <w:sz w:val="20"/>
                <w:szCs w:val="20"/>
                <w:lang w:eastAsia="ru-RU"/>
              </w:rPr>
            </w:pPr>
            <w:r>
              <w:rPr>
                <w:rFonts w:eastAsia="Times New Roman"/>
                <w:b/>
                <w:color w:val="auto"/>
                <w:sz w:val="20"/>
                <w:szCs w:val="20"/>
                <w:lang w:eastAsia="ru-RU"/>
              </w:rPr>
              <w:t>Ответственное лицо за составление регистра</w:t>
            </w:r>
          </w:p>
        </w:tc>
        <w:tc>
          <w:tcPr>
            <w:tcW w:w="2208" w:type="dxa"/>
            <w:tcBorders>
              <w:bottom w:val="single" w:sz="4" w:space="0" w:color="auto"/>
            </w:tcBorders>
            <w:shd w:val="clear" w:color="auto" w:fill="F3F3F3"/>
          </w:tcPr>
          <w:p w:rsidR="00016179" w:rsidRDefault="00016179" w:rsidP="00B802D2">
            <w:pPr>
              <w:widowControl/>
              <w:suppressAutoHyphens w:val="0"/>
              <w:spacing w:before="60" w:after="60"/>
              <w:jc w:val="center"/>
              <w:rPr>
                <w:rFonts w:eastAsia="Times New Roman"/>
                <w:b/>
                <w:color w:val="auto"/>
                <w:sz w:val="20"/>
                <w:szCs w:val="20"/>
                <w:lang w:eastAsia="ru-RU"/>
              </w:rPr>
            </w:pPr>
          </w:p>
          <w:p w:rsidR="00016179" w:rsidRPr="00E51C37" w:rsidRDefault="00016179" w:rsidP="00B802D2">
            <w:pPr>
              <w:widowControl/>
              <w:suppressAutoHyphens w:val="0"/>
              <w:spacing w:before="60" w:after="60"/>
              <w:jc w:val="center"/>
              <w:rPr>
                <w:rFonts w:eastAsia="Times New Roman"/>
                <w:b/>
                <w:color w:val="auto"/>
                <w:sz w:val="20"/>
                <w:szCs w:val="20"/>
                <w:lang w:eastAsia="ru-RU"/>
              </w:rPr>
            </w:pPr>
            <w:r w:rsidRPr="00E51C37">
              <w:rPr>
                <w:rFonts w:eastAsia="Times New Roman"/>
                <w:b/>
                <w:color w:val="auto"/>
                <w:sz w:val="20"/>
                <w:szCs w:val="20"/>
                <w:lang w:eastAsia="ru-RU"/>
              </w:rPr>
              <w:t>Периодичность вывода на печать</w:t>
            </w:r>
          </w:p>
          <w:p w:rsidR="00016179" w:rsidRPr="00E51C37" w:rsidRDefault="00016179" w:rsidP="00B802D2">
            <w:pPr>
              <w:widowControl/>
              <w:suppressAutoHyphens w:val="0"/>
              <w:spacing w:before="60" w:after="60"/>
              <w:jc w:val="center"/>
              <w:rPr>
                <w:rFonts w:eastAsia="Times New Roman"/>
                <w:b/>
                <w:color w:val="auto"/>
                <w:sz w:val="20"/>
                <w:szCs w:val="20"/>
                <w:lang w:eastAsia="ru-RU"/>
              </w:rPr>
            </w:pPr>
          </w:p>
        </w:tc>
      </w:tr>
      <w:tr w:rsidR="00016179" w:rsidRPr="00971E4B" w:rsidTr="002006C2">
        <w:tc>
          <w:tcPr>
            <w:tcW w:w="3320" w:type="dxa"/>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Журнал операций по счету «Касса»</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0504071</w:t>
            </w:r>
          </w:p>
        </w:tc>
        <w:tc>
          <w:tcPr>
            <w:tcW w:w="2551" w:type="dxa"/>
            <w:shd w:val="clear" w:color="auto" w:fill="auto"/>
          </w:tcPr>
          <w:p w:rsidR="00016179" w:rsidRPr="00971E4B" w:rsidRDefault="002006C2" w:rsidP="007E295E">
            <w:pPr>
              <w:widowControl/>
              <w:suppressAutoHyphens w:val="0"/>
              <w:spacing w:before="60" w:after="60"/>
              <w:rPr>
                <w:rFonts w:eastAsia="Times New Roman"/>
                <w:color w:val="auto"/>
                <w:sz w:val="20"/>
                <w:lang w:eastAsia="ru-RU"/>
              </w:rPr>
            </w:pPr>
            <w:r>
              <w:rPr>
                <w:rFonts w:eastAsia="Times New Roman"/>
                <w:color w:val="auto"/>
                <w:sz w:val="20"/>
                <w:lang w:eastAsia="ru-RU"/>
              </w:rPr>
              <w:t>Матвеева И.В.</w:t>
            </w:r>
          </w:p>
        </w:tc>
        <w:tc>
          <w:tcPr>
            <w:tcW w:w="2208" w:type="dxa"/>
            <w:shd w:val="clear" w:color="auto" w:fill="auto"/>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Ежемесячно</w:t>
            </w:r>
          </w:p>
        </w:tc>
      </w:tr>
      <w:tr w:rsidR="00016179" w:rsidRPr="00971E4B" w:rsidTr="002006C2">
        <w:tc>
          <w:tcPr>
            <w:tcW w:w="3320" w:type="dxa"/>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Журнал операций с безналичными денежными средствами</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0504071</w:t>
            </w:r>
          </w:p>
        </w:tc>
        <w:tc>
          <w:tcPr>
            <w:tcW w:w="2551" w:type="dxa"/>
            <w:shd w:val="clear" w:color="auto" w:fill="auto"/>
          </w:tcPr>
          <w:p w:rsidR="00016179" w:rsidRPr="00971E4B" w:rsidRDefault="002006C2"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Матвеева И.В.</w:t>
            </w:r>
          </w:p>
        </w:tc>
        <w:tc>
          <w:tcPr>
            <w:tcW w:w="2208" w:type="dxa"/>
            <w:shd w:val="clear" w:color="auto" w:fill="auto"/>
          </w:tcPr>
          <w:p w:rsidR="00016179" w:rsidRPr="00971E4B" w:rsidRDefault="00016179" w:rsidP="00B802D2">
            <w:r w:rsidRPr="00971E4B">
              <w:rPr>
                <w:rFonts w:eastAsia="Times New Roman"/>
                <w:color w:val="auto"/>
                <w:sz w:val="20"/>
                <w:lang w:eastAsia="ru-RU"/>
              </w:rPr>
              <w:t>Ежемесячно</w:t>
            </w:r>
          </w:p>
        </w:tc>
      </w:tr>
      <w:tr w:rsidR="00016179" w:rsidRPr="00971E4B" w:rsidTr="002006C2">
        <w:tc>
          <w:tcPr>
            <w:tcW w:w="3320" w:type="dxa"/>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Журнал операций расчетов с подотчетными лицами</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0504071</w:t>
            </w:r>
          </w:p>
        </w:tc>
        <w:tc>
          <w:tcPr>
            <w:tcW w:w="2551" w:type="dxa"/>
            <w:shd w:val="clear" w:color="auto" w:fill="auto"/>
          </w:tcPr>
          <w:p w:rsidR="00016179" w:rsidRPr="00971E4B" w:rsidRDefault="002006C2"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Матвеева И.В</w:t>
            </w:r>
          </w:p>
        </w:tc>
        <w:tc>
          <w:tcPr>
            <w:tcW w:w="2208" w:type="dxa"/>
            <w:shd w:val="clear" w:color="auto" w:fill="auto"/>
          </w:tcPr>
          <w:p w:rsidR="00016179" w:rsidRPr="00971E4B" w:rsidRDefault="00016179" w:rsidP="00B802D2">
            <w:r w:rsidRPr="00971E4B">
              <w:rPr>
                <w:rFonts w:eastAsia="Times New Roman"/>
                <w:color w:val="auto"/>
                <w:sz w:val="20"/>
                <w:lang w:eastAsia="ru-RU"/>
              </w:rPr>
              <w:t>Ежемесячно</w:t>
            </w:r>
          </w:p>
        </w:tc>
      </w:tr>
      <w:tr w:rsidR="00016179" w:rsidRPr="00971E4B" w:rsidTr="002006C2">
        <w:tc>
          <w:tcPr>
            <w:tcW w:w="3320" w:type="dxa"/>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lastRenderedPageBreak/>
              <w:t>Журнал операций расчетов с поставщиками и подрядчиками</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0504071</w:t>
            </w:r>
          </w:p>
        </w:tc>
        <w:tc>
          <w:tcPr>
            <w:tcW w:w="2551" w:type="dxa"/>
            <w:shd w:val="clear" w:color="auto" w:fill="auto"/>
          </w:tcPr>
          <w:p w:rsidR="00016179" w:rsidRPr="00971E4B" w:rsidRDefault="002006C2"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Матвеева И.В</w:t>
            </w:r>
          </w:p>
        </w:tc>
        <w:tc>
          <w:tcPr>
            <w:tcW w:w="2208" w:type="dxa"/>
            <w:shd w:val="clear" w:color="auto" w:fill="auto"/>
          </w:tcPr>
          <w:p w:rsidR="00016179" w:rsidRPr="00971E4B" w:rsidRDefault="00016179" w:rsidP="00B802D2">
            <w:r w:rsidRPr="00971E4B">
              <w:rPr>
                <w:rFonts w:eastAsia="Times New Roman"/>
                <w:color w:val="auto"/>
                <w:sz w:val="20"/>
                <w:lang w:eastAsia="ru-RU"/>
              </w:rPr>
              <w:t>Ежемесячно</w:t>
            </w:r>
          </w:p>
        </w:tc>
      </w:tr>
      <w:tr w:rsidR="00016179" w:rsidRPr="00971E4B" w:rsidTr="002006C2">
        <w:tc>
          <w:tcPr>
            <w:tcW w:w="3320" w:type="dxa"/>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Журнал операций расчетов с дебиторами по доходам</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0504071</w:t>
            </w:r>
          </w:p>
        </w:tc>
        <w:tc>
          <w:tcPr>
            <w:tcW w:w="2551" w:type="dxa"/>
            <w:shd w:val="clear" w:color="auto" w:fill="auto"/>
          </w:tcPr>
          <w:p w:rsidR="00016179" w:rsidRPr="00971E4B" w:rsidRDefault="002006C2"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Матвеева И.В</w:t>
            </w:r>
          </w:p>
        </w:tc>
        <w:tc>
          <w:tcPr>
            <w:tcW w:w="2208" w:type="dxa"/>
            <w:shd w:val="clear" w:color="auto" w:fill="auto"/>
          </w:tcPr>
          <w:p w:rsidR="00016179" w:rsidRPr="00971E4B" w:rsidRDefault="00016179" w:rsidP="00B802D2">
            <w:r w:rsidRPr="00971E4B">
              <w:rPr>
                <w:rFonts w:eastAsia="Times New Roman"/>
                <w:color w:val="auto"/>
                <w:sz w:val="20"/>
                <w:lang w:eastAsia="ru-RU"/>
              </w:rPr>
              <w:t>Ежемесячно</w:t>
            </w:r>
          </w:p>
        </w:tc>
      </w:tr>
      <w:tr w:rsidR="00016179" w:rsidRPr="00971E4B" w:rsidTr="002006C2">
        <w:tc>
          <w:tcPr>
            <w:tcW w:w="3320" w:type="dxa"/>
          </w:tcPr>
          <w:p w:rsidR="00016179" w:rsidRPr="00971E4B" w:rsidRDefault="00016179" w:rsidP="002006C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 xml:space="preserve">Журнал операций расчетов по оплате труда </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0504071</w:t>
            </w:r>
          </w:p>
        </w:tc>
        <w:tc>
          <w:tcPr>
            <w:tcW w:w="2551" w:type="dxa"/>
            <w:shd w:val="clear" w:color="auto" w:fill="auto"/>
          </w:tcPr>
          <w:p w:rsidR="00016179" w:rsidRPr="00971E4B" w:rsidRDefault="002006C2"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Матвеева И.В</w:t>
            </w:r>
          </w:p>
        </w:tc>
        <w:tc>
          <w:tcPr>
            <w:tcW w:w="2208" w:type="dxa"/>
            <w:shd w:val="clear" w:color="auto" w:fill="auto"/>
          </w:tcPr>
          <w:p w:rsidR="00016179" w:rsidRPr="00971E4B" w:rsidRDefault="00016179" w:rsidP="00B802D2">
            <w:r w:rsidRPr="00971E4B">
              <w:rPr>
                <w:rFonts w:eastAsia="Times New Roman"/>
                <w:color w:val="auto"/>
                <w:sz w:val="20"/>
                <w:lang w:eastAsia="ru-RU"/>
              </w:rPr>
              <w:t>Ежемесячно</w:t>
            </w:r>
          </w:p>
        </w:tc>
      </w:tr>
      <w:tr w:rsidR="00016179" w:rsidRPr="00971E4B" w:rsidTr="00971E4B">
        <w:tc>
          <w:tcPr>
            <w:tcW w:w="3320" w:type="dxa"/>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Журнал операций по выбытию и перемещению нефинансовых активов</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0504071</w:t>
            </w:r>
          </w:p>
        </w:tc>
        <w:tc>
          <w:tcPr>
            <w:tcW w:w="2551" w:type="dxa"/>
            <w:shd w:val="clear" w:color="auto" w:fill="auto"/>
          </w:tcPr>
          <w:p w:rsidR="00016179" w:rsidRPr="00971E4B" w:rsidRDefault="00872F87"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Матвеева И.В.</w:t>
            </w:r>
          </w:p>
        </w:tc>
        <w:tc>
          <w:tcPr>
            <w:tcW w:w="2208" w:type="dxa"/>
            <w:shd w:val="clear" w:color="auto" w:fill="auto"/>
          </w:tcPr>
          <w:p w:rsidR="00016179" w:rsidRPr="00971E4B" w:rsidRDefault="00016179" w:rsidP="00B802D2">
            <w:r w:rsidRPr="00971E4B">
              <w:rPr>
                <w:rFonts w:eastAsia="Times New Roman"/>
                <w:color w:val="auto"/>
                <w:sz w:val="20"/>
                <w:lang w:eastAsia="ru-RU"/>
              </w:rPr>
              <w:t>Ежемесячно</w:t>
            </w:r>
          </w:p>
        </w:tc>
      </w:tr>
      <w:tr w:rsidR="00016179" w:rsidRPr="00971E4B" w:rsidTr="00971E4B">
        <w:tc>
          <w:tcPr>
            <w:tcW w:w="3320" w:type="dxa"/>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Журнал по прочим операциям</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0504071</w:t>
            </w:r>
          </w:p>
        </w:tc>
        <w:tc>
          <w:tcPr>
            <w:tcW w:w="2551" w:type="dxa"/>
            <w:shd w:val="clear" w:color="auto" w:fill="auto"/>
          </w:tcPr>
          <w:p w:rsidR="00016179" w:rsidRPr="00971E4B" w:rsidRDefault="002006C2"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Матвеева И.В</w:t>
            </w:r>
          </w:p>
        </w:tc>
        <w:tc>
          <w:tcPr>
            <w:tcW w:w="2208" w:type="dxa"/>
            <w:shd w:val="clear" w:color="auto" w:fill="auto"/>
          </w:tcPr>
          <w:p w:rsidR="00016179" w:rsidRPr="00971E4B" w:rsidRDefault="00016179" w:rsidP="00B802D2">
            <w:r w:rsidRPr="00971E4B">
              <w:rPr>
                <w:rFonts w:eastAsia="Times New Roman"/>
                <w:color w:val="auto"/>
                <w:sz w:val="20"/>
                <w:lang w:eastAsia="ru-RU"/>
              </w:rPr>
              <w:t>Ежемесячно</w:t>
            </w:r>
          </w:p>
        </w:tc>
      </w:tr>
      <w:tr w:rsidR="00016179" w:rsidRPr="00971E4B" w:rsidTr="00971E4B">
        <w:tc>
          <w:tcPr>
            <w:tcW w:w="3320" w:type="dxa"/>
          </w:tcPr>
          <w:p w:rsidR="00016179" w:rsidRPr="00971E4B" w:rsidRDefault="00016179"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szCs w:val="20"/>
                <w:lang w:eastAsia="ru-RU"/>
              </w:rPr>
            </w:pPr>
            <w:r w:rsidRPr="00971E4B">
              <w:rPr>
                <w:rFonts w:eastAsia="Times New Roman"/>
                <w:color w:val="auto"/>
                <w:sz w:val="20"/>
                <w:lang w:eastAsia="ru-RU"/>
              </w:rPr>
              <w:t>Инвентарная карточка учета нефинансовых активов</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0504031</w:t>
            </w:r>
          </w:p>
        </w:tc>
        <w:tc>
          <w:tcPr>
            <w:tcW w:w="2551" w:type="dxa"/>
            <w:shd w:val="clear" w:color="auto" w:fill="auto"/>
          </w:tcPr>
          <w:p w:rsidR="00016179" w:rsidRPr="00971E4B" w:rsidRDefault="002006C2"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Чурикова Е.А.</w:t>
            </w:r>
          </w:p>
        </w:tc>
        <w:tc>
          <w:tcPr>
            <w:tcW w:w="2208" w:type="dxa"/>
            <w:shd w:val="clear" w:color="auto" w:fill="auto"/>
          </w:tcPr>
          <w:p w:rsidR="00016179" w:rsidRPr="00971E4B" w:rsidRDefault="00016179" w:rsidP="00B802D2">
            <w:r w:rsidRPr="00971E4B">
              <w:rPr>
                <w:rFonts w:eastAsia="Times New Roman"/>
                <w:color w:val="auto"/>
                <w:sz w:val="20"/>
                <w:lang w:eastAsia="ru-RU"/>
              </w:rPr>
              <w:t>Ежегодно</w:t>
            </w:r>
          </w:p>
        </w:tc>
      </w:tr>
      <w:tr w:rsidR="00016179" w:rsidRPr="00971E4B" w:rsidTr="00971E4B">
        <w:tc>
          <w:tcPr>
            <w:tcW w:w="3320" w:type="dxa"/>
          </w:tcPr>
          <w:p w:rsidR="00016179" w:rsidRPr="00971E4B" w:rsidRDefault="00016179"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szCs w:val="20"/>
                <w:lang w:eastAsia="ru-RU"/>
              </w:rPr>
            </w:pPr>
            <w:r w:rsidRPr="00971E4B">
              <w:rPr>
                <w:rFonts w:eastAsia="Times New Roman"/>
                <w:color w:val="auto"/>
                <w:sz w:val="20"/>
                <w:lang w:eastAsia="ru-RU"/>
              </w:rPr>
              <w:t>Инвентарная карточка группового учета нефинансовых активов</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0504032</w:t>
            </w:r>
          </w:p>
        </w:tc>
        <w:tc>
          <w:tcPr>
            <w:tcW w:w="2551" w:type="dxa"/>
            <w:shd w:val="clear" w:color="auto" w:fill="auto"/>
          </w:tcPr>
          <w:p w:rsidR="00016179" w:rsidRPr="00971E4B" w:rsidRDefault="002006C2"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Чурикова Е.А.</w:t>
            </w:r>
          </w:p>
        </w:tc>
        <w:tc>
          <w:tcPr>
            <w:tcW w:w="2208" w:type="dxa"/>
            <w:shd w:val="clear" w:color="auto" w:fill="auto"/>
          </w:tcPr>
          <w:p w:rsidR="00016179" w:rsidRPr="00971E4B" w:rsidRDefault="00016179" w:rsidP="00B802D2">
            <w:r w:rsidRPr="00971E4B">
              <w:rPr>
                <w:rFonts w:eastAsia="Times New Roman"/>
                <w:color w:val="auto"/>
                <w:sz w:val="20"/>
                <w:lang w:eastAsia="ru-RU"/>
              </w:rPr>
              <w:t>Ежегодно</w:t>
            </w:r>
          </w:p>
        </w:tc>
      </w:tr>
      <w:tr w:rsidR="00016179" w:rsidRPr="00971E4B" w:rsidTr="00971E4B">
        <w:tc>
          <w:tcPr>
            <w:tcW w:w="3320" w:type="dxa"/>
          </w:tcPr>
          <w:p w:rsidR="00016179" w:rsidRPr="00971E4B" w:rsidRDefault="00016179"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971E4B">
              <w:rPr>
                <w:rFonts w:eastAsia="Times New Roman"/>
                <w:color w:val="auto"/>
                <w:sz w:val="20"/>
                <w:lang w:eastAsia="ru-RU"/>
              </w:rPr>
              <w:t>Опись инвентарных карточек по учету нефинансовых активов</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0504033</w:t>
            </w:r>
          </w:p>
        </w:tc>
        <w:tc>
          <w:tcPr>
            <w:tcW w:w="2551" w:type="dxa"/>
            <w:shd w:val="clear" w:color="auto" w:fill="auto"/>
          </w:tcPr>
          <w:p w:rsidR="00016179" w:rsidRPr="00971E4B" w:rsidRDefault="002006C2"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Чурикова Е.А</w:t>
            </w:r>
          </w:p>
        </w:tc>
        <w:tc>
          <w:tcPr>
            <w:tcW w:w="2208" w:type="dxa"/>
            <w:shd w:val="clear" w:color="auto" w:fill="auto"/>
          </w:tcPr>
          <w:p w:rsidR="00016179" w:rsidRPr="00971E4B" w:rsidRDefault="00016179" w:rsidP="00B802D2">
            <w:r w:rsidRPr="00971E4B">
              <w:rPr>
                <w:rFonts w:eastAsia="Times New Roman"/>
                <w:color w:val="auto"/>
                <w:sz w:val="20"/>
                <w:lang w:eastAsia="ru-RU"/>
              </w:rPr>
              <w:t>Ежегодно</w:t>
            </w:r>
          </w:p>
        </w:tc>
      </w:tr>
      <w:tr w:rsidR="00016179" w:rsidRPr="00971E4B" w:rsidTr="00971E4B">
        <w:tc>
          <w:tcPr>
            <w:tcW w:w="3320" w:type="dxa"/>
          </w:tcPr>
          <w:p w:rsidR="00016179" w:rsidRPr="00971E4B" w:rsidRDefault="00016179"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971E4B">
              <w:rPr>
                <w:rFonts w:eastAsia="Times New Roman"/>
                <w:color w:val="auto"/>
                <w:sz w:val="20"/>
                <w:lang w:eastAsia="ru-RU"/>
              </w:rPr>
              <w:t>Инвентарный список нефинансовых активов</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0504034</w:t>
            </w:r>
          </w:p>
        </w:tc>
        <w:tc>
          <w:tcPr>
            <w:tcW w:w="2551" w:type="dxa"/>
            <w:shd w:val="clear" w:color="auto" w:fill="auto"/>
          </w:tcPr>
          <w:p w:rsidR="00016179" w:rsidRPr="00971E4B" w:rsidRDefault="002006C2"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Чурикова Е.А</w:t>
            </w:r>
          </w:p>
        </w:tc>
        <w:tc>
          <w:tcPr>
            <w:tcW w:w="2208" w:type="dxa"/>
            <w:shd w:val="clear" w:color="auto" w:fill="auto"/>
          </w:tcPr>
          <w:p w:rsidR="00016179" w:rsidRPr="00971E4B" w:rsidRDefault="00016179" w:rsidP="00B802D2">
            <w:r w:rsidRPr="00971E4B">
              <w:rPr>
                <w:rFonts w:eastAsia="Times New Roman"/>
                <w:color w:val="auto"/>
                <w:sz w:val="20"/>
                <w:lang w:eastAsia="ru-RU"/>
              </w:rPr>
              <w:t>Ежегодно</w:t>
            </w:r>
          </w:p>
        </w:tc>
      </w:tr>
      <w:tr w:rsidR="00016179" w:rsidRPr="00971E4B" w:rsidTr="00971E4B">
        <w:tc>
          <w:tcPr>
            <w:tcW w:w="3320" w:type="dxa"/>
          </w:tcPr>
          <w:p w:rsidR="00016179" w:rsidRPr="00971E4B" w:rsidRDefault="00016179"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971E4B">
              <w:rPr>
                <w:rFonts w:eastAsia="Times New Roman"/>
                <w:color w:val="auto"/>
                <w:sz w:val="20"/>
                <w:lang w:eastAsia="ru-RU"/>
              </w:rPr>
              <w:t>Оборотная ведомость по нефинансовым активам</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0504035</w:t>
            </w:r>
          </w:p>
        </w:tc>
        <w:tc>
          <w:tcPr>
            <w:tcW w:w="2551" w:type="dxa"/>
            <w:shd w:val="clear" w:color="auto" w:fill="auto"/>
          </w:tcPr>
          <w:p w:rsidR="00016179" w:rsidRPr="00971E4B" w:rsidRDefault="002006C2"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Чурикова Е.А</w:t>
            </w:r>
          </w:p>
        </w:tc>
        <w:tc>
          <w:tcPr>
            <w:tcW w:w="2208" w:type="dxa"/>
            <w:shd w:val="clear" w:color="auto" w:fill="auto"/>
          </w:tcPr>
          <w:p w:rsidR="00016179" w:rsidRPr="00971E4B" w:rsidRDefault="00016179" w:rsidP="00B802D2">
            <w:r w:rsidRPr="00971E4B">
              <w:rPr>
                <w:rFonts w:eastAsia="Times New Roman"/>
                <w:color w:val="auto"/>
                <w:sz w:val="20"/>
                <w:lang w:eastAsia="ru-RU"/>
              </w:rPr>
              <w:t>Ежемесячно</w:t>
            </w:r>
          </w:p>
        </w:tc>
      </w:tr>
      <w:tr w:rsidR="00016179" w:rsidRPr="00971E4B" w:rsidTr="00971E4B">
        <w:tc>
          <w:tcPr>
            <w:tcW w:w="3320" w:type="dxa"/>
          </w:tcPr>
          <w:p w:rsidR="00016179" w:rsidRPr="00971E4B" w:rsidRDefault="00016179" w:rsidP="00B80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971E4B">
              <w:rPr>
                <w:rFonts w:eastAsia="Times New Roman"/>
                <w:color w:val="auto"/>
                <w:sz w:val="20"/>
                <w:lang w:eastAsia="ru-RU"/>
              </w:rPr>
              <w:t>Оборотная ведомость</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0504036</w:t>
            </w:r>
          </w:p>
        </w:tc>
        <w:tc>
          <w:tcPr>
            <w:tcW w:w="2551" w:type="dxa"/>
            <w:shd w:val="clear" w:color="auto" w:fill="auto"/>
          </w:tcPr>
          <w:p w:rsidR="00016179" w:rsidRPr="00971E4B" w:rsidRDefault="002006C2"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Чурикова Е.А</w:t>
            </w:r>
          </w:p>
        </w:tc>
        <w:tc>
          <w:tcPr>
            <w:tcW w:w="2208" w:type="dxa"/>
            <w:shd w:val="clear" w:color="auto" w:fill="auto"/>
          </w:tcPr>
          <w:p w:rsidR="00016179" w:rsidRPr="00971E4B" w:rsidRDefault="00016179" w:rsidP="00B802D2">
            <w:r w:rsidRPr="00971E4B">
              <w:rPr>
                <w:rFonts w:eastAsia="Times New Roman"/>
                <w:color w:val="auto"/>
                <w:sz w:val="20"/>
                <w:lang w:eastAsia="ru-RU"/>
              </w:rPr>
              <w:t>Ежемесячно</w:t>
            </w:r>
          </w:p>
        </w:tc>
      </w:tr>
      <w:tr w:rsidR="00016179" w:rsidRPr="00971E4B" w:rsidTr="00971E4B">
        <w:tc>
          <w:tcPr>
            <w:tcW w:w="3320" w:type="dxa"/>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Книга учета бланков строгой отчетности</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0504045</w:t>
            </w:r>
          </w:p>
        </w:tc>
        <w:tc>
          <w:tcPr>
            <w:tcW w:w="2551" w:type="dxa"/>
            <w:shd w:val="clear" w:color="auto" w:fill="auto"/>
          </w:tcPr>
          <w:p w:rsidR="00016179" w:rsidRPr="00971E4B" w:rsidRDefault="002006C2"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Матвеева И.В.</w:t>
            </w:r>
          </w:p>
        </w:tc>
        <w:tc>
          <w:tcPr>
            <w:tcW w:w="2208" w:type="dxa"/>
            <w:shd w:val="clear" w:color="auto" w:fill="auto"/>
          </w:tcPr>
          <w:p w:rsidR="00016179" w:rsidRPr="00971E4B" w:rsidRDefault="00016179" w:rsidP="00B802D2">
            <w:r w:rsidRPr="00971E4B">
              <w:rPr>
                <w:rFonts w:eastAsia="Times New Roman"/>
                <w:color w:val="auto"/>
                <w:sz w:val="20"/>
                <w:lang w:eastAsia="ru-RU"/>
              </w:rPr>
              <w:t>Ежемесячно</w:t>
            </w:r>
          </w:p>
        </w:tc>
      </w:tr>
      <w:tr w:rsidR="00AA6A77" w:rsidRPr="00971E4B" w:rsidTr="00971E4B">
        <w:tc>
          <w:tcPr>
            <w:tcW w:w="3320" w:type="dxa"/>
          </w:tcPr>
          <w:p w:rsidR="00AA6A77" w:rsidRPr="00971E4B" w:rsidRDefault="00AA6A77"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Карточка   учета   лимитов   бюджетных    обязательств (бюджетных ассигнований)</w:t>
            </w:r>
          </w:p>
        </w:tc>
        <w:tc>
          <w:tcPr>
            <w:tcW w:w="1608" w:type="dxa"/>
          </w:tcPr>
          <w:p w:rsidR="00AA6A77" w:rsidRPr="00971E4B" w:rsidRDefault="00AA6A77"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0504062</w:t>
            </w:r>
          </w:p>
        </w:tc>
        <w:tc>
          <w:tcPr>
            <w:tcW w:w="2551" w:type="dxa"/>
            <w:shd w:val="clear" w:color="auto" w:fill="auto"/>
          </w:tcPr>
          <w:p w:rsidR="00AA6A77" w:rsidRPr="00971E4B" w:rsidRDefault="002006C2"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Чурикова Е.А.</w:t>
            </w:r>
          </w:p>
        </w:tc>
        <w:tc>
          <w:tcPr>
            <w:tcW w:w="2208" w:type="dxa"/>
            <w:shd w:val="clear" w:color="auto" w:fill="auto"/>
          </w:tcPr>
          <w:p w:rsidR="00AA6A77" w:rsidRPr="00971E4B" w:rsidRDefault="00AA6A77" w:rsidP="00B802D2">
            <w:pPr>
              <w:rPr>
                <w:rFonts w:eastAsia="Times New Roman"/>
                <w:color w:val="auto"/>
                <w:sz w:val="20"/>
                <w:lang w:eastAsia="ru-RU"/>
              </w:rPr>
            </w:pPr>
            <w:r w:rsidRPr="00971E4B">
              <w:rPr>
                <w:rFonts w:eastAsia="Times New Roman"/>
                <w:color w:val="auto"/>
                <w:sz w:val="20"/>
                <w:lang w:eastAsia="ru-RU"/>
              </w:rPr>
              <w:t>Ежемесячно</w:t>
            </w:r>
          </w:p>
        </w:tc>
      </w:tr>
      <w:tr w:rsidR="00016179" w:rsidRPr="00971E4B" w:rsidTr="00971E4B">
        <w:tc>
          <w:tcPr>
            <w:tcW w:w="3320" w:type="dxa"/>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 xml:space="preserve">Журнал регистрации бюджетных обязательств </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0504064</w:t>
            </w:r>
          </w:p>
        </w:tc>
        <w:tc>
          <w:tcPr>
            <w:tcW w:w="2551" w:type="dxa"/>
            <w:shd w:val="clear" w:color="auto" w:fill="auto"/>
          </w:tcPr>
          <w:p w:rsidR="00016179" w:rsidRPr="00971E4B" w:rsidRDefault="00F82890"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Чурикова Е.А.</w:t>
            </w:r>
          </w:p>
        </w:tc>
        <w:tc>
          <w:tcPr>
            <w:tcW w:w="2208" w:type="dxa"/>
            <w:shd w:val="clear" w:color="auto" w:fill="auto"/>
          </w:tcPr>
          <w:p w:rsidR="00016179" w:rsidRPr="00971E4B" w:rsidRDefault="00016179" w:rsidP="00B802D2">
            <w:r w:rsidRPr="00971E4B">
              <w:rPr>
                <w:rFonts w:eastAsia="Times New Roman"/>
                <w:color w:val="auto"/>
                <w:sz w:val="20"/>
                <w:lang w:eastAsia="ru-RU"/>
              </w:rPr>
              <w:t>Ежегодно</w:t>
            </w:r>
          </w:p>
        </w:tc>
      </w:tr>
      <w:tr w:rsidR="00016179" w:rsidRPr="00971E4B" w:rsidTr="00971E4B">
        <w:tc>
          <w:tcPr>
            <w:tcW w:w="3320" w:type="dxa"/>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Инвентаризационная опись (сличительная ведомость) бланков строгой отчетности и денежных документов</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0504086</w:t>
            </w:r>
          </w:p>
        </w:tc>
        <w:tc>
          <w:tcPr>
            <w:tcW w:w="2551" w:type="dxa"/>
            <w:shd w:val="clear" w:color="auto" w:fill="auto"/>
          </w:tcPr>
          <w:p w:rsidR="00016179" w:rsidRPr="00971E4B" w:rsidRDefault="009B627C"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Матвеева И.В.</w:t>
            </w:r>
          </w:p>
        </w:tc>
        <w:tc>
          <w:tcPr>
            <w:tcW w:w="2208" w:type="dxa"/>
            <w:shd w:val="clear" w:color="auto" w:fill="auto"/>
          </w:tcPr>
          <w:p w:rsidR="00016179" w:rsidRPr="00971E4B" w:rsidRDefault="00016179" w:rsidP="00B802D2">
            <w:r w:rsidRPr="00971E4B">
              <w:rPr>
                <w:rFonts w:eastAsia="Times New Roman"/>
                <w:color w:val="auto"/>
                <w:sz w:val="20"/>
                <w:lang w:eastAsia="ru-RU"/>
              </w:rPr>
              <w:t>При проведении инвентаризации</w:t>
            </w:r>
          </w:p>
        </w:tc>
      </w:tr>
      <w:tr w:rsidR="00016179" w:rsidRPr="00971E4B" w:rsidTr="00971E4B">
        <w:tc>
          <w:tcPr>
            <w:tcW w:w="3320" w:type="dxa"/>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Инвентаризационная опись (сличительная ведомость) по объектам нефинансовых активов</w:t>
            </w:r>
          </w:p>
        </w:tc>
        <w:tc>
          <w:tcPr>
            <w:tcW w:w="1608" w:type="dxa"/>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0504087</w:t>
            </w:r>
          </w:p>
        </w:tc>
        <w:tc>
          <w:tcPr>
            <w:tcW w:w="2551" w:type="dxa"/>
            <w:shd w:val="clear" w:color="auto" w:fill="auto"/>
          </w:tcPr>
          <w:p w:rsidR="00016179" w:rsidRPr="00971E4B" w:rsidRDefault="009B627C"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Матвеева И.В.</w:t>
            </w:r>
          </w:p>
        </w:tc>
        <w:tc>
          <w:tcPr>
            <w:tcW w:w="2208" w:type="dxa"/>
            <w:shd w:val="clear" w:color="auto" w:fill="auto"/>
          </w:tcPr>
          <w:p w:rsidR="00016179" w:rsidRPr="00971E4B" w:rsidRDefault="00016179" w:rsidP="00B802D2">
            <w:r w:rsidRPr="00971E4B">
              <w:rPr>
                <w:rFonts w:eastAsia="Times New Roman"/>
                <w:color w:val="auto"/>
                <w:sz w:val="20"/>
                <w:lang w:eastAsia="ru-RU"/>
              </w:rPr>
              <w:t>При проведении инвентаризации</w:t>
            </w:r>
          </w:p>
        </w:tc>
      </w:tr>
      <w:tr w:rsidR="00016179" w:rsidRPr="00971E4B" w:rsidTr="00971E4B">
        <w:tc>
          <w:tcPr>
            <w:tcW w:w="3320" w:type="dxa"/>
            <w:shd w:val="clear" w:color="auto" w:fill="auto"/>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Инвентаризационная опись наличных денежных средств</w:t>
            </w:r>
          </w:p>
        </w:tc>
        <w:tc>
          <w:tcPr>
            <w:tcW w:w="1608" w:type="dxa"/>
            <w:shd w:val="clear" w:color="auto" w:fill="auto"/>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0504088</w:t>
            </w:r>
          </w:p>
        </w:tc>
        <w:tc>
          <w:tcPr>
            <w:tcW w:w="2551" w:type="dxa"/>
            <w:shd w:val="clear" w:color="auto" w:fill="auto"/>
          </w:tcPr>
          <w:p w:rsidR="00016179" w:rsidRPr="00971E4B" w:rsidRDefault="009B627C"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Матвеева И.В.</w:t>
            </w:r>
          </w:p>
        </w:tc>
        <w:tc>
          <w:tcPr>
            <w:tcW w:w="2208" w:type="dxa"/>
            <w:shd w:val="clear" w:color="auto" w:fill="auto"/>
          </w:tcPr>
          <w:p w:rsidR="00016179" w:rsidRPr="00971E4B" w:rsidRDefault="00016179" w:rsidP="00B802D2">
            <w:r w:rsidRPr="00971E4B">
              <w:rPr>
                <w:rFonts w:eastAsia="Times New Roman"/>
                <w:color w:val="auto"/>
                <w:sz w:val="20"/>
                <w:lang w:eastAsia="ru-RU"/>
              </w:rPr>
              <w:t>При проведении инвентаризации</w:t>
            </w:r>
          </w:p>
        </w:tc>
      </w:tr>
      <w:tr w:rsidR="00016179" w:rsidRPr="00971E4B" w:rsidTr="00971E4B">
        <w:tc>
          <w:tcPr>
            <w:tcW w:w="3320" w:type="dxa"/>
            <w:shd w:val="clear" w:color="auto" w:fill="auto"/>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Инвентаризационная опись расчетов с покупателями, поставщиками и прочими дебиторами и кредиторами</w:t>
            </w:r>
          </w:p>
        </w:tc>
        <w:tc>
          <w:tcPr>
            <w:tcW w:w="1608" w:type="dxa"/>
            <w:shd w:val="clear" w:color="auto" w:fill="auto"/>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0504089</w:t>
            </w:r>
          </w:p>
        </w:tc>
        <w:tc>
          <w:tcPr>
            <w:tcW w:w="2551" w:type="dxa"/>
            <w:shd w:val="clear" w:color="auto" w:fill="auto"/>
          </w:tcPr>
          <w:p w:rsidR="00016179" w:rsidRPr="00971E4B" w:rsidRDefault="009B627C"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Матвеева И.В.</w:t>
            </w:r>
          </w:p>
        </w:tc>
        <w:tc>
          <w:tcPr>
            <w:tcW w:w="2208" w:type="dxa"/>
            <w:shd w:val="clear" w:color="auto" w:fill="auto"/>
          </w:tcPr>
          <w:p w:rsidR="00016179" w:rsidRPr="00971E4B" w:rsidRDefault="00016179" w:rsidP="00B802D2">
            <w:r w:rsidRPr="00971E4B">
              <w:rPr>
                <w:rFonts w:eastAsia="Times New Roman"/>
                <w:color w:val="auto"/>
                <w:sz w:val="20"/>
                <w:lang w:eastAsia="ru-RU"/>
              </w:rPr>
              <w:t>При проведении инвентаризации</w:t>
            </w:r>
          </w:p>
        </w:tc>
      </w:tr>
      <w:tr w:rsidR="00016179" w:rsidRPr="00971E4B" w:rsidTr="00971E4B">
        <w:tc>
          <w:tcPr>
            <w:tcW w:w="3320" w:type="dxa"/>
            <w:shd w:val="clear" w:color="auto" w:fill="auto"/>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Инвентаризационная опись расчетов по поступлениям</w:t>
            </w:r>
          </w:p>
        </w:tc>
        <w:tc>
          <w:tcPr>
            <w:tcW w:w="1608" w:type="dxa"/>
            <w:shd w:val="clear" w:color="auto" w:fill="auto"/>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0504091</w:t>
            </w:r>
          </w:p>
        </w:tc>
        <w:tc>
          <w:tcPr>
            <w:tcW w:w="2551" w:type="dxa"/>
            <w:shd w:val="clear" w:color="auto" w:fill="auto"/>
          </w:tcPr>
          <w:p w:rsidR="00016179" w:rsidRPr="00971E4B" w:rsidRDefault="009B627C"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Матвеева И.В.</w:t>
            </w:r>
          </w:p>
        </w:tc>
        <w:tc>
          <w:tcPr>
            <w:tcW w:w="2208" w:type="dxa"/>
            <w:shd w:val="clear" w:color="auto" w:fill="auto"/>
          </w:tcPr>
          <w:p w:rsidR="00016179" w:rsidRPr="00971E4B" w:rsidRDefault="00016179" w:rsidP="00B802D2">
            <w:r w:rsidRPr="00971E4B">
              <w:rPr>
                <w:rFonts w:eastAsia="Times New Roman"/>
                <w:color w:val="auto"/>
                <w:sz w:val="20"/>
                <w:lang w:eastAsia="ru-RU"/>
              </w:rPr>
              <w:t>При проведении инвентаризации</w:t>
            </w:r>
          </w:p>
        </w:tc>
      </w:tr>
      <w:tr w:rsidR="00016179" w:rsidRPr="00971E4B" w:rsidTr="00971E4B">
        <w:tc>
          <w:tcPr>
            <w:tcW w:w="3320" w:type="dxa"/>
            <w:shd w:val="clear" w:color="auto" w:fill="auto"/>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t>Ведомость расхождений по результатам инвентаризации</w:t>
            </w:r>
          </w:p>
        </w:tc>
        <w:tc>
          <w:tcPr>
            <w:tcW w:w="1608" w:type="dxa"/>
            <w:shd w:val="clear" w:color="auto" w:fill="auto"/>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0504092</w:t>
            </w:r>
          </w:p>
        </w:tc>
        <w:tc>
          <w:tcPr>
            <w:tcW w:w="2551" w:type="dxa"/>
            <w:shd w:val="clear" w:color="auto" w:fill="auto"/>
          </w:tcPr>
          <w:p w:rsidR="00016179" w:rsidRPr="00971E4B" w:rsidRDefault="009B627C"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Матвеева И.В.</w:t>
            </w:r>
          </w:p>
        </w:tc>
        <w:tc>
          <w:tcPr>
            <w:tcW w:w="2208" w:type="dxa"/>
            <w:shd w:val="clear" w:color="auto" w:fill="auto"/>
          </w:tcPr>
          <w:p w:rsidR="00016179" w:rsidRPr="00971E4B" w:rsidRDefault="00016179" w:rsidP="00B802D2">
            <w:r w:rsidRPr="00971E4B">
              <w:rPr>
                <w:rFonts w:eastAsia="Times New Roman"/>
                <w:color w:val="auto"/>
                <w:sz w:val="20"/>
                <w:lang w:eastAsia="ru-RU"/>
              </w:rPr>
              <w:t>При проведении инвентаризации</w:t>
            </w:r>
          </w:p>
        </w:tc>
      </w:tr>
      <w:tr w:rsidR="00016179" w:rsidRPr="00E51C37" w:rsidTr="00971E4B">
        <w:tc>
          <w:tcPr>
            <w:tcW w:w="3320" w:type="dxa"/>
            <w:shd w:val="clear" w:color="auto" w:fill="auto"/>
          </w:tcPr>
          <w:p w:rsidR="00016179" w:rsidRPr="00971E4B" w:rsidRDefault="00016179" w:rsidP="00B802D2">
            <w:pPr>
              <w:widowControl/>
              <w:suppressAutoHyphens w:val="0"/>
              <w:spacing w:before="60" w:after="60"/>
              <w:rPr>
                <w:rFonts w:eastAsia="Times New Roman"/>
                <w:color w:val="auto"/>
                <w:sz w:val="20"/>
                <w:lang w:eastAsia="ru-RU"/>
              </w:rPr>
            </w:pPr>
            <w:r w:rsidRPr="00971E4B">
              <w:rPr>
                <w:rFonts w:eastAsia="Times New Roman"/>
                <w:color w:val="auto"/>
                <w:sz w:val="20"/>
                <w:lang w:eastAsia="ru-RU"/>
              </w:rPr>
              <w:lastRenderedPageBreak/>
              <w:t>Главная книга</w:t>
            </w:r>
          </w:p>
        </w:tc>
        <w:tc>
          <w:tcPr>
            <w:tcW w:w="1608" w:type="dxa"/>
            <w:shd w:val="clear" w:color="auto" w:fill="auto"/>
          </w:tcPr>
          <w:p w:rsidR="00016179" w:rsidRPr="00971E4B" w:rsidRDefault="00016179" w:rsidP="00B802D2">
            <w:pPr>
              <w:widowControl/>
              <w:suppressAutoHyphens w:val="0"/>
              <w:spacing w:before="60" w:after="60"/>
              <w:jc w:val="center"/>
              <w:rPr>
                <w:rFonts w:eastAsia="Times New Roman"/>
                <w:color w:val="auto"/>
                <w:sz w:val="20"/>
                <w:lang w:eastAsia="ru-RU"/>
              </w:rPr>
            </w:pPr>
            <w:r w:rsidRPr="00971E4B">
              <w:rPr>
                <w:rFonts w:eastAsia="Times New Roman"/>
                <w:color w:val="auto"/>
                <w:sz w:val="20"/>
                <w:lang w:eastAsia="ru-RU"/>
              </w:rPr>
              <w:t>0504072</w:t>
            </w:r>
          </w:p>
        </w:tc>
        <w:tc>
          <w:tcPr>
            <w:tcW w:w="2551" w:type="dxa"/>
            <w:shd w:val="clear" w:color="auto" w:fill="auto"/>
          </w:tcPr>
          <w:p w:rsidR="00016179" w:rsidRPr="00971E4B" w:rsidRDefault="009B627C" w:rsidP="00B802D2">
            <w:pPr>
              <w:widowControl/>
              <w:suppressAutoHyphens w:val="0"/>
              <w:spacing w:before="60" w:after="60"/>
              <w:rPr>
                <w:rFonts w:eastAsia="Times New Roman"/>
                <w:color w:val="auto"/>
                <w:sz w:val="20"/>
                <w:lang w:eastAsia="ru-RU"/>
              </w:rPr>
            </w:pPr>
            <w:r>
              <w:rPr>
                <w:rFonts w:eastAsia="Times New Roman"/>
                <w:color w:val="auto"/>
                <w:sz w:val="20"/>
                <w:lang w:eastAsia="ru-RU"/>
              </w:rPr>
              <w:t>Чурикова Е.А.</w:t>
            </w:r>
          </w:p>
        </w:tc>
        <w:tc>
          <w:tcPr>
            <w:tcW w:w="2208" w:type="dxa"/>
            <w:shd w:val="clear" w:color="auto" w:fill="auto"/>
          </w:tcPr>
          <w:p w:rsidR="00016179" w:rsidRPr="00971E4B" w:rsidRDefault="00F82890" w:rsidP="00B802D2">
            <w:r>
              <w:rPr>
                <w:rFonts w:eastAsia="Times New Roman"/>
                <w:color w:val="auto"/>
                <w:sz w:val="20"/>
                <w:lang w:eastAsia="ru-RU"/>
              </w:rPr>
              <w:t>Ежегодно</w:t>
            </w:r>
          </w:p>
        </w:tc>
      </w:tr>
    </w:tbl>
    <w:p w:rsidR="00016179" w:rsidRDefault="00016179" w:rsidP="00016179">
      <w:pPr>
        <w:tabs>
          <w:tab w:val="num" w:pos="0"/>
          <w:tab w:val="left" w:pos="142"/>
        </w:tabs>
        <w:spacing w:line="360" w:lineRule="auto"/>
        <w:ind w:firstLine="709"/>
        <w:contextualSpacing/>
        <w:jc w:val="both"/>
        <w:rPr>
          <w:bCs/>
          <w:color w:val="auto"/>
        </w:rPr>
      </w:pPr>
    </w:p>
    <w:p w:rsidR="00016179" w:rsidRPr="006041D7" w:rsidRDefault="00016179" w:rsidP="00016179">
      <w:pPr>
        <w:tabs>
          <w:tab w:val="num" w:pos="0"/>
          <w:tab w:val="left" w:pos="142"/>
        </w:tabs>
        <w:spacing w:line="360" w:lineRule="auto"/>
        <w:ind w:firstLine="709"/>
        <w:contextualSpacing/>
        <w:jc w:val="center"/>
        <w:rPr>
          <w:b/>
          <w:bCs/>
          <w:color w:val="auto"/>
        </w:rPr>
      </w:pPr>
      <w:r w:rsidRPr="006041D7">
        <w:rPr>
          <w:b/>
          <w:bCs/>
          <w:color w:val="auto"/>
        </w:rPr>
        <w:t>ПЕРЕЧЕНЬ ДОПОЛНИТЕЛЬНЫХ РЕГИСТРОВ БУХГАЛТЕРСКОГО УЧЕТА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835"/>
      </w:tblGrid>
      <w:tr w:rsidR="00016179" w:rsidRPr="006041D7" w:rsidTr="00B802D2">
        <w:trPr>
          <w:tblHeader/>
        </w:trPr>
        <w:tc>
          <w:tcPr>
            <w:tcW w:w="6771" w:type="dxa"/>
            <w:shd w:val="clear" w:color="auto" w:fill="F3F3F3"/>
            <w:vAlign w:val="center"/>
          </w:tcPr>
          <w:p w:rsidR="00016179" w:rsidRPr="006041D7" w:rsidRDefault="00016179" w:rsidP="00B802D2">
            <w:pPr>
              <w:widowControl/>
              <w:tabs>
                <w:tab w:val="num" w:pos="0"/>
                <w:tab w:val="left" w:pos="142"/>
              </w:tabs>
              <w:suppressAutoHyphens w:val="0"/>
              <w:spacing w:before="60" w:after="60" w:line="360" w:lineRule="auto"/>
              <w:ind w:firstLine="709"/>
              <w:contextualSpacing/>
              <w:jc w:val="center"/>
              <w:rPr>
                <w:rFonts w:eastAsia="Times New Roman"/>
                <w:b/>
                <w:color w:val="auto"/>
                <w:lang w:eastAsia="ru-RU"/>
              </w:rPr>
            </w:pPr>
            <w:r w:rsidRPr="006041D7">
              <w:rPr>
                <w:rFonts w:eastAsia="Times New Roman"/>
                <w:b/>
                <w:color w:val="auto"/>
                <w:lang w:eastAsia="ru-RU"/>
              </w:rPr>
              <w:t>Наименование регистра</w:t>
            </w:r>
          </w:p>
        </w:tc>
        <w:tc>
          <w:tcPr>
            <w:tcW w:w="2835" w:type="dxa"/>
            <w:shd w:val="clear" w:color="auto" w:fill="F3F3F3"/>
            <w:vAlign w:val="center"/>
          </w:tcPr>
          <w:p w:rsidR="00016179" w:rsidRPr="006041D7" w:rsidRDefault="00016179" w:rsidP="00B802D2">
            <w:pPr>
              <w:widowControl/>
              <w:tabs>
                <w:tab w:val="num" w:pos="0"/>
                <w:tab w:val="left" w:pos="142"/>
              </w:tabs>
              <w:suppressAutoHyphens w:val="0"/>
              <w:spacing w:before="60" w:after="60" w:line="360" w:lineRule="auto"/>
              <w:ind w:firstLine="709"/>
              <w:contextualSpacing/>
              <w:jc w:val="center"/>
              <w:rPr>
                <w:rFonts w:eastAsia="Times New Roman"/>
                <w:b/>
                <w:color w:val="auto"/>
                <w:lang w:eastAsia="ru-RU"/>
              </w:rPr>
            </w:pPr>
            <w:r w:rsidRPr="006041D7">
              <w:rPr>
                <w:rFonts w:eastAsia="Times New Roman"/>
                <w:b/>
                <w:color w:val="auto"/>
                <w:lang w:eastAsia="ru-RU"/>
              </w:rPr>
              <w:t>Код формы</w:t>
            </w:r>
          </w:p>
        </w:tc>
      </w:tr>
      <w:tr w:rsidR="00016179" w:rsidRPr="006041D7" w:rsidTr="00B802D2">
        <w:tc>
          <w:tcPr>
            <w:tcW w:w="6771" w:type="dxa"/>
          </w:tcPr>
          <w:p w:rsidR="00016179" w:rsidRPr="00D557AB" w:rsidRDefault="00016179" w:rsidP="00B802D2">
            <w:pPr>
              <w:widowControl/>
              <w:tabs>
                <w:tab w:val="num" w:pos="0"/>
                <w:tab w:val="left" w:pos="142"/>
              </w:tabs>
              <w:suppressAutoHyphens w:val="0"/>
              <w:spacing w:before="60" w:after="60" w:line="360" w:lineRule="auto"/>
              <w:ind w:firstLine="709"/>
              <w:contextualSpacing/>
              <w:rPr>
                <w:rFonts w:eastAsia="Times New Roman"/>
                <w:color w:val="auto"/>
                <w:sz w:val="22"/>
                <w:szCs w:val="22"/>
                <w:lang w:eastAsia="ru-RU"/>
              </w:rPr>
            </w:pPr>
            <w:r w:rsidRPr="00D557AB">
              <w:rPr>
                <w:rFonts w:eastAsia="Times New Roman"/>
                <w:color w:val="auto"/>
                <w:sz w:val="22"/>
                <w:szCs w:val="22"/>
                <w:lang w:eastAsia="ru-RU"/>
              </w:rPr>
              <w:t>Расчет среднегодовой стоимости имущества</w:t>
            </w:r>
          </w:p>
        </w:tc>
        <w:tc>
          <w:tcPr>
            <w:tcW w:w="2835" w:type="dxa"/>
          </w:tcPr>
          <w:p w:rsidR="00016179" w:rsidRPr="00D557AB" w:rsidRDefault="00016179" w:rsidP="00B802D2">
            <w:pPr>
              <w:widowControl/>
              <w:tabs>
                <w:tab w:val="num" w:pos="0"/>
                <w:tab w:val="left" w:pos="142"/>
              </w:tabs>
              <w:suppressAutoHyphens w:val="0"/>
              <w:spacing w:before="60" w:after="60" w:line="360" w:lineRule="auto"/>
              <w:ind w:firstLine="709"/>
              <w:contextualSpacing/>
              <w:jc w:val="center"/>
              <w:rPr>
                <w:rFonts w:eastAsia="Times New Roman"/>
                <w:color w:val="auto"/>
                <w:sz w:val="22"/>
                <w:szCs w:val="22"/>
                <w:lang w:eastAsia="ru-RU"/>
              </w:rPr>
            </w:pPr>
            <w:r w:rsidRPr="00D557AB">
              <w:rPr>
                <w:rFonts w:eastAsia="Times New Roman"/>
                <w:color w:val="auto"/>
                <w:sz w:val="22"/>
                <w:szCs w:val="22"/>
                <w:lang w:eastAsia="ru-RU"/>
              </w:rPr>
              <w:t>Б/н</w:t>
            </w:r>
          </w:p>
        </w:tc>
      </w:tr>
      <w:tr w:rsidR="00016179" w:rsidRPr="006041D7" w:rsidTr="00B802D2">
        <w:tc>
          <w:tcPr>
            <w:tcW w:w="6771" w:type="dxa"/>
          </w:tcPr>
          <w:p w:rsidR="00016179" w:rsidRPr="00D557AB" w:rsidRDefault="00016179" w:rsidP="00A7009F">
            <w:pPr>
              <w:widowControl/>
              <w:tabs>
                <w:tab w:val="num" w:pos="0"/>
                <w:tab w:val="left" w:pos="142"/>
              </w:tabs>
              <w:suppressAutoHyphens w:val="0"/>
              <w:spacing w:before="60" w:after="60" w:line="360" w:lineRule="auto"/>
              <w:ind w:firstLine="709"/>
              <w:contextualSpacing/>
              <w:rPr>
                <w:rFonts w:eastAsia="Times New Roman"/>
                <w:color w:val="auto"/>
                <w:sz w:val="22"/>
                <w:szCs w:val="22"/>
                <w:lang w:eastAsia="ru-RU"/>
              </w:rPr>
            </w:pPr>
            <w:r w:rsidRPr="00D557AB">
              <w:rPr>
                <w:rFonts w:eastAsia="Times New Roman"/>
                <w:color w:val="auto"/>
                <w:sz w:val="22"/>
                <w:szCs w:val="22"/>
                <w:lang w:eastAsia="ru-RU"/>
              </w:rPr>
              <w:t xml:space="preserve">Сводные данные об исполнении </w:t>
            </w:r>
            <w:r w:rsidR="00A7009F">
              <w:rPr>
                <w:rFonts w:eastAsia="Times New Roman"/>
                <w:color w:val="auto"/>
                <w:sz w:val="22"/>
                <w:szCs w:val="22"/>
                <w:lang w:eastAsia="ru-RU"/>
              </w:rPr>
              <w:t>бюджета ПБС</w:t>
            </w:r>
          </w:p>
        </w:tc>
        <w:tc>
          <w:tcPr>
            <w:tcW w:w="2835" w:type="dxa"/>
          </w:tcPr>
          <w:p w:rsidR="00016179" w:rsidRPr="00D557AB" w:rsidRDefault="00016179" w:rsidP="00B802D2">
            <w:pPr>
              <w:widowControl/>
              <w:tabs>
                <w:tab w:val="num" w:pos="0"/>
                <w:tab w:val="left" w:pos="142"/>
              </w:tabs>
              <w:suppressAutoHyphens w:val="0"/>
              <w:spacing w:before="60" w:after="60" w:line="360" w:lineRule="auto"/>
              <w:ind w:firstLine="709"/>
              <w:contextualSpacing/>
              <w:jc w:val="center"/>
              <w:rPr>
                <w:rFonts w:eastAsia="Times New Roman"/>
                <w:color w:val="auto"/>
                <w:sz w:val="22"/>
                <w:szCs w:val="22"/>
                <w:lang w:eastAsia="ru-RU"/>
              </w:rPr>
            </w:pPr>
            <w:r w:rsidRPr="00D557AB">
              <w:rPr>
                <w:rFonts w:eastAsia="Times New Roman"/>
                <w:color w:val="auto"/>
                <w:sz w:val="22"/>
                <w:szCs w:val="22"/>
                <w:lang w:eastAsia="ru-RU"/>
              </w:rPr>
              <w:t>Б/н</w:t>
            </w:r>
          </w:p>
        </w:tc>
      </w:tr>
      <w:tr w:rsidR="00016179" w:rsidRPr="006041D7" w:rsidTr="00B802D2">
        <w:tc>
          <w:tcPr>
            <w:tcW w:w="6771" w:type="dxa"/>
          </w:tcPr>
          <w:p w:rsidR="00016179" w:rsidRPr="00D557AB" w:rsidRDefault="00016179" w:rsidP="00B802D2">
            <w:pPr>
              <w:widowControl/>
              <w:tabs>
                <w:tab w:val="num" w:pos="0"/>
                <w:tab w:val="left" w:pos="142"/>
              </w:tabs>
              <w:suppressAutoHyphens w:val="0"/>
              <w:spacing w:before="60" w:after="60" w:line="360" w:lineRule="auto"/>
              <w:ind w:firstLine="709"/>
              <w:contextualSpacing/>
              <w:rPr>
                <w:rFonts w:eastAsia="Times New Roman"/>
                <w:color w:val="auto"/>
                <w:sz w:val="22"/>
                <w:szCs w:val="22"/>
                <w:lang w:eastAsia="ru-RU"/>
              </w:rPr>
            </w:pPr>
            <w:r w:rsidRPr="00D557AB">
              <w:rPr>
                <w:rFonts w:eastAsia="Times New Roman"/>
                <w:color w:val="auto"/>
                <w:sz w:val="22"/>
                <w:szCs w:val="22"/>
                <w:lang w:eastAsia="ru-RU"/>
              </w:rPr>
              <w:t>Расчеты с контрагентами</w:t>
            </w:r>
          </w:p>
        </w:tc>
        <w:tc>
          <w:tcPr>
            <w:tcW w:w="2835" w:type="dxa"/>
          </w:tcPr>
          <w:p w:rsidR="00016179" w:rsidRPr="00D557AB" w:rsidRDefault="00016179" w:rsidP="00B802D2">
            <w:pPr>
              <w:widowControl/>
              <w:tabs>
                <w:tab w:val="num" w:pos="0"/>
                <w:tab w:val="left" w:pos="142"/>
              </w:tabs>
              <w:suppressAutoHyphens w:val="0"/>
              <w:spacing w:before="60" w:after="60" w:line="360" w:lineRule="auto"/>
              <w:ind w:firstLine="709"/>
              <w:contextualSpacing/>
              <w:jc w:val="center"/>
              <w:rPr>
                <w:rFonts w:eastAsia="Times New Roman"/>
                <w:color w:val="auto"/>
                <w:sz w:val="22"/>
                <w:szCs w:val="22"/>
                <w:lang w:eastAsia="ru-RU"/>
              </w:rPr>
            </w:pPr>
            <w:r w:rsidRPr="00D557AB">
              <w:rPr>
                <w:rFonts w:eastAsia="Times New Roman"/>
                <w:color w:val="auto"/>
                <w:sz w:val="22"/>
                <w:szCs w:val="22"/>
                <w:lang w:eastAsia="ru-RU"/>
              </w:rPr>
              <w:t>Б/н</w:t>
            </w:r>
          </w:p>
        </w:tc>
      </w:tr>
      <w:tr w:rsidR="00016179" w:rsidRPr="006041D7" w:rsidTr="00B802D2">
        <w:tc>
          <w:tcPr>
            <w:tcW w:w="6771" w:type="dxa"/>
          </w:tcPr>
          <w:p w:rsidR="00016179" w:rsidRDefault="00016179" w:rsidP="00B802D2">
            <w:pPr>
              <w:widowControl/>
              <w:tabs>
                <w:tab w:val="num" w:pos="0"/>
                <w:tab w:val="left" w:pos="142"/>
              </w:tabs>
              <w:suppressAutoHyphens w:val="0"/>
              <w:spacing w:before="60" w:after="60" w:line="360" w:lineRule="auto"/>
              <w:ind w:firstLine="709"/>
              <w:contextualSpacing/>
              <w:rPr>
                <w:rFonts w:eastAsia="Times New Roman"/>
                <w:color w:val="auto"/>
                <w:lang w:eastAsia="ru-RU"/>
              </w:rPr>
            </w:pPr>
          </w:p>
        </w:tc>
        <w:tc>
          <w:tcPr>
            <w:tcW w:w="2835" w:type="dxa"/>
          </w:tcPr>
          <w:p w:rsidR="00016179" w:rsidRDefault="00016179" w:rsidP="00B802D2">
            <w:pPr>
              <w:widowControl/>
              <w:tabs>
                <w:tab w:val="num" w:pos="0"/>
                <w:tab w:val="left" w:pos="142"/>
              </w:tabs>
              <w:suppressAutoHyphens w:val="0"/>
              <w:spacing w:before="60" w:after="60" w:line="360" w:lineRule="auto"/>
              <w:ind w:firstLine="709"/>
              <w:contextualSpacing/>
              <w:jc w:val="center"/>
              <w:rPr>
                <w:rFonts w:eastAsia="Times New Roman"/>
                <w:color w:val="auto"/>
                <w:lang w:eastAsia="ru-RU"/>
              </w:rPr>
            </w:pPr>
          </w:p>
        </w:tc>
      </w:tr>
    </w:tbl>
    <w:p w:rsidR="00BE1CC2" w:rsidRPr="00FB50F5" w:rsidRDefault="00B26BB2" w:rsidP="00BE1CC2">
      <w:pPr>
        <w:pStyle w:val="4"/>
        <w:ind w:firstLine="284"/>
        <w:jc w:val="both"/>
        <w:rPr>
          <w:rFonts w:ascii="Calibri" w:hAnsi="Calibri" w:cs="Calibri"/>
        </w:rPr>
      </w:pPr>
      <w:bookmarkStart w:id="118" w:name="_6.6_Перечень_сотрудников"/>
      <w:bookmarkEnd w:id="118"/>
      <w:r>
        <w:rPr>
          <w:rFonts w:ascii="Calibri" w:hAnsi="Calibri" w:cs="Calibri"/>
        </w:rPr>
        <w:t>5</w:t>
      </w:r>
      <w:r w:rsidR="00BE1CC2" w:rsidRPr="00F624E3">
        <w:rPr>
          <w:rFonts w:ascii="Calibri" w:hAnsi="Calibri" w:cs="Calibri"/>
        </w:rPr>
        <w:t>.6 Перечень сотрудников (должностей), которым разрешена выдача наличных денежных средств под отчет</w:t>
      </w:r>
    </w:p>
    <w:p w:rsidR="00BE1CC2" w:rsidRPr="006041D7" w:rsidRDefault="00BE1CC2" w:rsidP="00BE1CC2">
      <w:pPr>
        <w:tabs>
          <w:tab w:val="num" w:pos="0"/>
          <w:tab w:val="left" w:pos="142"/>
        </w:tabs>
        <w:spacing w:line="360" w:lineRule="auto"/>
        <w:ind w:firstLine="709"/>
        <w:contextualSpacing/>
        <w:jc w:val="both"/>
        <w:rPr>
          <w:b/>
          <w:bCs/>
          <w:color w:val="auto"/>
        </w:rPr>
      </w:pPr>
    </w:p>
    <w:p w:rsidR="00BE1CC2" w:rsidRPr="006041D7" w:rsidRDefault="00B26BB2" w:rsidP="00BE1CC2">
      <w:pPr>
        <w:tabs>
          <w:tab w:val="num" w:pos="0"/>
          <w:tab w:val="left" w:pos="142"/>
        </w:tabs>
        <w:spacing w:line="360" w:lineRule="auto"/>
        <w:ind w:firstLine="709"/>
        <w:contextualSpacing/>
        <w:jc w:val="right"/>
        <w:rPr>
          <w:bCs/>
          <w:color w:val="auto"/>
        </w:rPr>
      </w:pPr>
      <w:r>
        <w:rPr>
          <w:bCs/>
          <w:color w:val="auto"/>
        </w:rPr>
        <w:t>Приложение №5</w:t>
      </w:r>
      <w:r w:rsidR="00BE1CC2" w:rsidRPr="006041D7">
        <w:rPr>
          <w:bCs/>
          <w:color w:val="auto"/>
        </w:rPr>
        <w:t>.6</w:t>
      </w:r>
    </w:p>
    <w:p w:rsidR="00BE1CC2" w:rsidRPr="006041D7" w:rsidRDefault="00BE1CC2" w:rsidP="00BE1CC2">
      <w:pPr>
        <w:tabs>
          <w:tab w:val="num" w:pos="0"/>
          <w:tab w:val="left" w:pos="142"/>
        </w:tabs>
        <w:spacing w:line="360" w:lineRule="auto"/>
        <w:ind w:firstLine="709"/>
        <w:contextualSpacing/>
        <w:jc w:val="both"/>
        <w:rPr>
          <w:bCs/>
          <w:color w:val="auto"/>
        </w:rPr>
      </w:pPr>
    </w:p>
    <w:p w:rsidR="00BE1CC2" w:rsidRPr="006041D7" w:rsidRDefault="00BE1CC2" w:rsidP="00BE1CC2">
      <w:pPr>
        <w:tabs>
          <w:tab w:val="num" w:pos="0"/>
          <w:tab w:val="left" w:pos="142"/>
        </w:tabs>
        <w:spacing w:line="360" w:lineRule="auto"/>
        <w:ind w:left="-284" w:firstLine="709"/>
        <w:contextualSpacing/>
        <w:jc w:val="center"/>
        <w:rPr>
          <w:b/>
          <w:bCs/>
          <w:color w:val="auto"/>
        </w:rPr>
      </w:pPr>
      <w:r w:rsidRPr="006041D7">
        <w:rPr>
          <w:b/>
          <w:bCs/>
          <w:color w:val="auto"/>
        </w:rPr>
        <w:t>Перечень сотрудников (должностей), которым разрешена выдача наличных денежных средств под отчет</w:t>
      </w:r>
    </w:p>
    <w:p w:rsidR="00BE1CC2" w:rsidRPr="006041D7" w:rsidRDefault="00BE1CC2" w:rsidP="00BE1CC2">
      <w:pPr>
        <w:tabs>
          <w:tab w:val="num" w:pos="0"/>
          <w:tab w:val="left" w:pos="142"/>
        </w:tabs>
        <w:spacing w:line="360" w:lineRule="auto"/>
        <w:ind w:left="-284" w:firstLine="709"/>
        <w:contextualSpacing/>
        <w:jc w:val="center"/>
        <w:rPr>
          <w:b/>
          <w:bCs/>
          <w:i/>
          <w:iCs/>
        </w:rPr>
      </w:pPr>
    </w:p>
    <w:tbl>
      <w:tblPr>
        <w:tblW w:w="9297" w:type="dxa"/>
        <w:tblInd w:w="108" w:type="dxa"/>
        <w:tblLayout w:type="fixed"/>
        <w:tblLook w:val="0000" w:firstRow="0" w:lastRow="0" w:firstColumn="0" w:lastColumn="0" w:noHBand="0" w:noVBand="0"/>
      </w:tblPr>
      <w:tblGrid>
        <w:gridCol w:w="851"/>
        <w:gridCol w:w="2187"/>
        <w:gridCol w:w="1782"/>
        <w:gridCol w:w="2234"/>
        <w:gridCol w:w="2243"/>
      </w:tblGrid>
      <w:tr w:rsidR="00BE1CC2" w:rsidRPr="006041D7" w:rsidTr="008F4AAC">
        <w:trPr>
          <w:trHeight w:val="371"/>
        </w:trPr>
        <w:tc>
          <w:tcPr>
            <w:tcW w:w="851" w:type="dxa"/>
            <w:tcBorders>
              <w:top w:val="single" w:sz="4" w:space="0" w:color="000000"/>
              <w:left w:val="single" w:sz="4" w:space="0" w:color="000000"/>
              <w:bottom w:val="single" w:sz="4" w:space="0" w:color="000000"/>
            </w:tcBorders>
            <w:shd w:val="clear" w:color="auto" w:fill="auto"/>
          </w:tcPr>
          <w:p w:rsidR="00BE1CC2" w:rsidRPr="00F037BE" w:rsidRDefault="00BE1CC2" w:rsidP="00B802D2">
            <w:pPr>
              <w:tabs>
                <w:tab w:val="num" w:pos="0"/>
                <w:tab w:val="left" w:pos="142"/>
              </w:tabs>
              <w:snapToGrid w:val="0"/>
              <w:ind w:right="176" w:firstLine="34"/>
              <w:contextualSpacing/>
              <w:jc w:val="center"/>
              <w:rPr>
                <w:sz w:val="20"/>
                <w:szCs w:val="20"/>
              </w:rPr>
            </w:pPr>
            <w:r w:rsidRPr="00F037BE">
              <w:rPr>
                <w:sz w:val="20"/>
                <w:szCs w:val="20"/>
              </w:rPr>
              <w:t>№ п/п</w:t>
            </w:r>
          </w:p>
        </w:tc>
        <w:tc>
          <w:tcPr>
            <w:tcW w:w="2187" w:type="dxa"/>
            <w:tcBorders>
              <w:top w:val="single" w:sz="4" w:space="0" w:color="000000"/>
              <w:left w:val="single" w:sz="4" w:space="0" w:color="000000"/>
              <w:bottom w:val="single" w:sz="4" w:space="0" w:color="000000"/>
            </w:tcBorders>
            <w:shd w:val="clear" w:color="auto" w:fill="auto"/>
          </w:tcPr>
          <w:p w:rsidR="00BE1CC2" w:rsidRPr="00F037BE" w:rsidRDefault="00BE1CC2" w:rsidP="00B802D2">
            <w:pPr>
              <w:tabs>
                <w:tab w:val="num" w:pos="0"/>
                <w:tab w:val="left" w:pos="142"/>
                <w:tab w:val="left" w:pos="175"/>
              </w:tabs>
              <w:snapToGrid w:val="0"/>
              <w:ind w:left="-284" w:firstLine="459"/>
              <w:contextualSpacing/>
              <w:jc w:val="center"/>
              <w:rPr>
                <w:sz w:val="20"/>
                <w:szCs w:val="20"/>
              </w:rPr>
            </w:pPr>
            <w:r w:rsidRPr="00F037BE">
              <w:rPr>
                <w:sz w:val="20"/>
                <w:szCs w:val="20"/>
              </w:rPr>
              <w:t>ФИО</w:t>
            </w:r>
          </w:p>
          <w:p w:rsidR="00BE1CC2" w:rsidRPr="00F037BE" w:rsidRDefault="00BE1CC2" w:rsidP="00B802D2">
            <w:pPr>
              <w:tabs>
                <w:tab w:val="num" w:pos="0"/>
                <w:tab w:val="left" w:pos="142"/>
                <w:tab w:val="left" w:pos="175"/>
              </w:tabs>
              <w:snapToGrid w:val="0"/>
              <w:ind w:left="-284" w:firstLine="459"/>
              <w:contextualSpacing/>
              <w:jc w:val="center"/>
              <w:rPr>
                <w:sz w:val="20"/>
                <w:szCs w:val="20"/>
              </w:rPr>
            </w:pPr>
            <w:r w:rsidRPr="00F037BE">
              <w:rPr>
                <w:sz w:val="20"/>
                <w:szCs w:val="20"/>
              </w:rPr>
              <w:t>сотрудника</w:t>
            </w:r>
          </w:p>
        </w:tc>
        <w:tc>
          <w:tcPr>
            <w:tcW w:w="1782" w:type="dxa"/>
            <w:tcBorders>
              <w:top w:val="single" w:sz="4" w:space="0" w:color="000000"/>
              <w:left w:val="single" w:sz="4" w:space="0" w:color="000000"/>
              <w:bottom w:val="single" w:sz="4" w:space="0" w:color="000000"/>
            </w:tcBorders>
            <w:shd w:val="clear" w:color="auto" w:fill="auto"/>
          </w:tcPr>
          <w:p w:rsidR="00BE1CC2" w:rsidRPr="00F037BE" w:rsidRDefault="00BE1CC2" w:rsidP="00B802D2">
            <w:pPr>
              <w:tabs>
                <w:tab w:val="num" w:pos="0"/>
                <w:tab w:val="left" w:pos="115"/>
              </w:tabs>
              <w:snapToGrid w:val="0"/>
              <w:contextualSpacing/>
              <w:jc w:val="center"/>
              <w:rPr>
                <w:sz w:val="20"/>
                <w:szCs w:val="20"/>
              </w:rPr>
            </w:pPr>
            <w:r w:rsidRPr="00F037BE">
              <w:rPr>
                <w:sz w:val="20"/>
                <w:szCs w:val="20"/>
              </w:rPr>
              <w:t>Занимаемая должность</w:t>
            </w:r>
          </w:p>
        </w:tc>
        <w:tc>
          <w:tcPr>
            <w:tcW w:w="2234" w:type="dxa"/>
            <w:tcBorders>
              <w:top w:val="single" w:sz="4" w:space="0" w:color="000000"/>
              <w:left w:val="single" w:sz="4" w:space="0" w:color="000000"/>
              <w:bottom w:val="single" w:sz="4" w:space="0" w:color="000000"/>
            </w:tcBorders>
            <w:shd w:val="clear" w:color="auto" w:fill="auto"/>
          </w:tcPr>
          <w:p w:rsidR="00BE1CC2" w:rsidRDefault="00BE1CC2" w:rsidP="00B802D2">
            <w:pPr>
              <w:tabs>
                <w:tab w:val="num" w:pos="0"/>
                <w:tab w:val="left" w:pos="142"/>
              </w:tabs>
              <w:snapToGrid w:val="0"/>
              <w:ind w:firstLine="6"/>
              <w:contextualSpacing/>
              <w:jc w:val="center"/>
              <w:rPr>
                <w:sz w:val="20"/>
                <w:szCs w:val="20"/>
              </w:rPr>
            </w:pPr>
            <w:r>
              <w:rPr>
                <w:sz w:val="20"/>
                <w:szCs w:val="20"/>
              </w:rPr>
              <w:t>Выдача средств</w:t>
            </w:r>
          </w:p>
          <w:p w:rsidR="00BE1CC2" w:rsidRPr="00F037BE" w:rsidRDefault="00BE1CC2" w:rsidP="00B802D2">
            <w:pPr>
              <w:tabs>
                <w:tab w:val="num" w:pos="0"/>
                <w:tab w:val="left" w:pos="142"/>
              </w:tabs>
              <w:snapToGrid w:val="0"/>
              <w:ind w:firstLine="6"/>
              <w:contextualSpacing/>
              <w:jc w:val="center"/>
              <w:rPr>
                <w:sz w:val="20"/>
                <w:szCs w:val="20"/>
              </w:rPr>
            </w:pPr>
            <w:r>
              <w:rPr>
                <w:sz w:val="20"/>
                <w:szCs w:val="20"/>
              </w:rPr>
              <w:t>на цели</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BE1CC2" w:rsidRPr="00F037BE" w:rsidRDefault="00BE1CC2" w:rsidP="00B802D2">
            <w:pPr>
              <w:tabs>
                <w:tab w:val="num" w:pos="0"/>
                <w:tab w:val="left" w:pos="142"/>
              </w:tabs>
              <w:snapToGrid w:val="0"/>
              <w:ind w:left="68"/>
              <w:contextualSpacing/>
              <w:jc w:val="center"/>
              <w:rPr>
                <w:sz w:val="20"/>
                <w:szCs w:val="20"/>
              </w:rPr>
            </w:pPr>
            <w:r w:rsidRPr="00F037BE">
              <w:rPr>
                <w:sz w:val="20"/>
                <w:szCs w:val="20"/>
              </w:rPr>
              <w:t xml:space="preserve">Образец </w:t>
            </w:r>
          </w:p>
          <w:p w:rsidR="00BE1CC2" w:rsidRPr="00F037BE" w:rsidRDefault="0053146B" w:rsidP="00B802D2">
            <w:pPr>
              <w:tabs>
                <w:tab w:val="num" w:pos="0"/>
                <w:tab w:val="left" w:pos="142"/>
              </w:tabs>
              <w:snapToGrid w:val="0"/>
              <w:ind w:left="68"/>
              <w:contextualSpacing/>
              <w:jc w:val="center"/>
              <w:rPr>
                <w:sz w:val="20"/>
                <w:szCs w:val="20"/>
              </w:rPr>
            </w:pPr>
            <w:r w:rsidRPr="00F037BE">
              <w:rPr>
                <w:sz w:val="20"/>
                <w:szCs w:val="20"/>
              </w:rPr>
              <w:t>П</w:t>
            </w:r>
            <w:r w:rsidR="00BE1CC2" w:rsidRPr="00F037BE">
              <w:rPr>
                <w:sz w:val="20"/>
                <w:szCs w:val="20"/>
              </w:rPr>
              <w:t>одписи</w:t>
            </w:r>
          </w:p>
        </w:tc>
      </w:tr>
      <w:tr w:rsidR="0053146B" w:rsidRPr="006041D7" w:rsidTr="008F4AAC">
        <w:tc>
          <w:tcPr>
            <w:tcW w:w="851" w:type="dxa"/>
            <w:tcBorders>
              <w:top w:val="single" w:sz="4" w:space="0" w:color="000000"/>
              <w:left w:val="single" w:sz="4" w:space="0" w:color="000000"/>
              <w:bottom w:val="single" w:sz="4" w:space="0" w:color="000000"/>
            </w:tcBorders>
            <w:shd w:val="clear" w:color="auto" w:fill="auto"/>
          </w:tcPr>
          <w:p w:rsidR="0053146B" w:rsidRPr="00FD40E0" w:rsidRDefault="0053146B" w:rsidP="0053146B">
            <w:pPr>
              <w:tabs>
                <w:tab w:val="num" w:pos="0"/>
                <w:tab w:val="left" w:pos="142"/>
              </w:tabs>
              <w:snapToGrid w:val="0"/>
              <w:spacing w:line="360" w:lineRule="auto"/>
              <w:ind w:firstLine="709"/>
              <w:contextualSpacing/>
              <w:jc w:val="both"/>
              <w:rPr>
                <w:sz w:val="16"/>
                <w:szCs w:val="16"/>
              </w:rPr>
            </w:pPr>
            <w:r>
              <w:rPr>
                <w:sz w:val="16"/>
                <w:szCs w:val="16"/>
              </w:rPr>
              <w:t>11</w:t>
            </w:r>
          </w:p>
        </w:tc>
        <w:tc>
          <w:tcPr>
            <w:tcW w:w="2187" w:type="dxa"/>
            <w:tcBorders>
              <w:top w:val="single" w:sz="4" w:space="0" w:color="000000"/>
              <w:left w:val="single" w:sz="4" w:space="0" w:color="000000"/>
              <w:bottom w:val="single" w:sz="4" w:space="0" w:color="000000"/>
            </w:tcBorders>
            <w:shd w:val="clear" w:color="auto" w:fill="auto"/>
          </w:tcPr>
          <w:p w:rsidR="0053146B" w:rsidRPr="00FD40E0" w:rsidRDefault="0053146B" w:rsidP="0053146B">
            <w:pPr>
              <w:tabs>
                <w:tab w:val="num" w:pos="0"/>
                <w:tab w:val="left" w:pos="142"/>
              </w:tabs>
              <w:snapToGrid w:val="0"/>
              <w:spacing w:line="360" w:lineRule="auto"/>
              <w:contextualSpacing/>
              <w:jc w:val="both"/>
              <w:rPr>
                <w:sz w:val="16"/>
                <w:szCs w:val="16"/>
              </w:rPr>
            </w:pPr>
            <w:r>
              <w:rPr>
                <w:sz w:val="16"/>
                <w:szCs w:val="16"/>
              </w:rPr>
              <w:t>Платонова Оксана Владимировна</w:t>
            </w:r>
          </w:p>
        </w:tc>
        <w:tc>
          <w:tcPr>
            <w:tcW w:w="1782" w:type="dxa"/>
            <w:tcBorders>
              <w:top w:val="single" w:sz="4" w:space="0" w:color="000000"/>
              <w:left w:val="single" w:sz="4" w:space="0" w:color="000000"/>
              <w:bottom w:val="single" w:sz="4" w:space="0" w:color="000000"/>
            </w:tcBorders>
            <w:shd w:val="clear" w:color="auto" w:fill="auto"/>
          </w:tcPr>
          <w:p w:rsidR="0053146B" w:rsidRDefault="0053146B" w:rsidP="008F4AAC">
            <w:pPr>
              <w:tabs>
                <w:tab w:val="num" w:pos="0"/>
                <w:tab w:val="left" w:pos="142"/>
              </w:tabs>
              <w:snapToGrid w:val="0"/>
              <w:spacing w:line="360" w:lineRule="auto"/>
              <w:contextualSpacing/>
              <w:jc w:val="both"/>
              <w:rPr>
                <w:sz w:val="16"/>
                <w:szCs w:val="16"/>
              </w:rPr>
            </w:pPr>
            <w:r>
              <w:rPr>
                <w:sz w:val="16"/>
                <w:szCs w:val="16"/>
              </w:rPr>
              <w:t xml:space="preserve">Глава </w:t>
            </w:r>
            <w:r w:rsidR="008F4AAC">
              <w:rPr>
                <w:sz w:val="16"/>
                <w:szCs w:val="16"/>
              </w:rPr>
              <w:t>а</w:t>
            </w:r>
            <w:r>
              <w:rPr>
                <w:sz w:val="16"/>
                <w:szCs w:val="16"/>
              </w:rPr>
              <w:t>дминистрации</w:t>
            </w:r>
          </w:p>
        </w:tc>
        <w:tc>
          <w:tcPr>
            <w:tcW w:w="2234" w:type="dxa"/>
            <w:tcBorders>
              <w:top w:val="single" w:sz="4" w:space="0" w:color="000000"/>
              <w:left w:val="single" w:sz="4" w:space="0" w:color="000000"/>
              <w:bottom w:val="single" w:sz="4" w:space="0" w:color="000000"/>
            </w:tcBorders>
            <w:shd w:val="clear" w:color="auto" w:fill="auto"/>
          </w:tcPr>
          <w:p w:rsidR="0053146B" w:rsidRDefault="0053146B" w:rsidP="008F4AAC">
            <w:pPr>
              <w:tabs>
                <w:tab w:val="num" w:pos="0"/>
                <w:tab w:val="left" w:pos="142"/>
              </w:tabs>
              <w:snapToGrid w:val="0"/>
              <w:spacing w:line="360" w:lineRule="auto"/>
              <w:contextualSpacing/>
              <w:jc w:val="both"/>
              <w:rPr>
                <w:sz w:val="16"/>
                <w:szCs w:val="16"/>
              </w:rPr>
            </w:pPr>
            <w:r>
              <w:rPr>
                <w:sz w:val="16"/>
                <w:szCs w:val="16"/>
              </w:rPr>
              <w:t>Хозяйственные расходы</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53146B" w:rsidRPr="00FD40E0" w:rsidRDefault="0053146B" w:rsidP="00B802D2">
            <w:pPr>
              <w:tabs>
                <w:tab w:val="num" w:pos="0"/>
                <w:tab w:val="left" w:pos="142"/>
              </w:tabs>
              <w:snapToGrid w:val="0"/>
              <w:spacing w:line="360" w:lineRule="auto"/>
              <w:ind w:firstLine="709"/>
              <w:contextualSpacing/>
              <w:jc w:val="both"/>
              <w:rPr>
                <w:sz w:val="16"/>
                <w:szCs w:val="16"/>
              </w:rPr>
            </w:pPr>
          </w:p>
        </w:tc>
      </w:tr>
      <w:tr w:rsidR="00BE1CC2" w:rsidRPr="006041D7" w:rsidTr="008F4AAC">
        <w:tc>
          <w:tcPr>
            <w:tcW w:w="851" w:type="dxa"/>
            <w:tcBorders>
              <w:top w:val="single" w:sz="4" w:space="0" w:color="000000"/>
              <w:left w:val="single" w:sz="4" w:space="0" w:color="000000"/>
              <w:bottom w:val="single" w:sz="4" w:space="0" w:color="000000"/>
            </w:tcBorders>
            <w:shd w:val="clear" w:color="auto" w:fill="auto"/>
          </w:tcPr>
          <w:p w:rsidR="00BE1CC2" w:rsidRPr="00FD40E0" w:rsidRDefault="00FD40E0" w:rsidP="00B802D2">
            <w:pPr>
              <w:tabs>
                <w:tab w:val="num" w:pos="0"/>
                <w:tab w:val="left" w:pos="142"/>
              </w:tabs>
              <w:snapToGrid w:val="0"/>
              <w:spacing w:line="360" w:lineRule="auto"/>
              <w:ind w:firstLine="709"/>
              <w:contextualSpacing/>
              <w:jc w:val="both"/>
              <w:rPr>
                <w:sz w:val="16"/>
                <w:szCs w:val="16"/>
              </w:rPr>
            </w:pPr>
            <w:r w:rsidRPr="00FD40E0">
              <w:rPr>
                <w:sz w:val="16"/>
                <w:szCs w:val="16"/>
              </w:rPr>
              <w:t>1</w:t>
            </w:r>
            <w:r w:rsidR="0053146B">
              <w:rPr>
                <w:sz w:val="16"/>
                <w:szCs w:val="16"/>
              </w:rPr>
              <w:t>2</w:t>
            </w:r>
          </w:p>
        </w:tc>
        <w:tc>
          <w:tcPr>
            <w:tcW w:w="2187" w:type="dxa"/>
            <w:tcBorders>
              <w:top w:val="single" w:sz="4" w:space="0" w:color="000000"/>
              <w:left w:val="single" w:sz="4" w:space="0" w:color="000000"/>
              <w:bottom w:val="single" w:sz="4" w:space="0" w:color="000000"/>
            </w:tcBorders>
            <w:shd w:val="clear" w:color="auto" w:fill="auto"/>
          </w:tcPr>
          <w:p w:rsidR="00BE1CC2" w:rsidRPr="00FD40E0" w:rsidRDefault="00FD40E0" w:rsidP="0053146B">
            <w:pPr>
              <w:tabs>
                <w:tab w:val="num" w:pos="0"/>
                <w:tab w:val="left" w:pos="142"/>
              </w:tabs>
              <w:snapToGrid w:val="0"/>
              <w:spacing w:line="360" w:lineRule="auto"/>
              <w:contextualSpacing/>
              <w:jc w:val="both"/>
              <w:rPr>
                <w:sz w:val="16"/>
                <w:szCs w:val="16"/>
              </w:rPr>
            </w:pPr>
            <w:r w:rsidRPr="00FD40E0">
              <w:rPr>
                <w:sz w:val="16"/>
                <w:szCs w:val="16"/>
              </w:rPr>
              <w:t>Матвеева</w:t>
            </w:r>
          </w:p>
          <w:p w:rsidR="00FD40E0" w:rsidRPr="00FD40E0" w:rsidRDefault="00FD40E0" w:rsidP="0053146B">
            <w:pPr>
              <w:tabs>
                <w:tab w:val="num" w:pos="0"/>
                <w:tab w:val="left" w:pos="142"/>
              </w:tabs>
              <w:snapToGrid w:val="0"/>
              <w:spacing w:line="360" w:lineRule="auto"/>
              <w:contextualSpacing/>
              <w:jc w:val="both"/>
              <w:rPr>
                <w:sz w:val="16"/>
                <w:szCs w:val="16"/>
              </w:rPr>
            </w:pPr>
            <w:r w:rsidRPr="00FD40E0">
              <w:rPr>
                <w:sz w:val="16"/>
                <w:szCs w:val="16"/>
              </w:rPr>
              <w:t>Ирина Вадимовна</w:t>
            </w:r>
          </w:p>
        </w:tc>
        <w:tc>
          <w:tcPr>
            <w:tcW w:w="1782" w:type="dxa"/>
            <w:tcBorders>
              <w:top w:val="single" w:sz="4" w:space="0" w:color="000000"/>
              <w:left w:val="single" w:sz="4" w:space="0" w:color="000000"/>
              <w:bottom w:val="single" w:sz="4" w:space="0" w:color="000000"/>
            </w:tcBorders>
            <w:shd w:val="clear" w:color="auto" w:fill="auto"/>
          </w:tcPr>
          <w:p w:rsidR="00BE1CC2" w:rsidRPr="00FD40E0" w:rsidRDefault="00FD40E0" w:rsidP="008F4AAC">
            <w:pPr>
              <w:tabs>
                <w:tab w:val="num" w:pos="0"/>
                <w:tab w:val="left" w:pos="142"/>
              </w:tabs>
              <w:snapToGrid w:val="0"/>
              <w:spacing w:line="360" w:lineRule="auto"/>
              <w:contextualSpacing/>
              <w:jc w:val="both"/>
              <w:rPr>
                <w:sz w:val="16"/>
                <w:szCs w:val="16"/>
              </w:rPr>
            </w:pPr>
            <w:r>
              <w:rPr>
                <w:sz w:val="16"/>
                <w:szCs w:val="16"/>
              </w:rPr>
              <w:t xml:space="preserve">Ведущий </w:t>
            </w:r>
            <w:r w:rsidR="008F4AAC">
              <w:rPr>
                <w:sz w:val="16"/>
                <w:szCs w:val="16"/>
              </w:rPr>
              <w:t>с</w:t>
            </w:r>
            <w:r>
              <w:rPr>
                <w:sz w:val="16"/>
                <w:szCs w:val="16"/>
              </w:rPr>
              <w:t>пециалист</w:t>
            </w:r>
            <w:r w:rsidR="008F4AAC">
              <w:rPr>
                <w:sz w:val="16"/>
                <w:szCs w:val="16"/>
              </w:rPr>
              <w:t xml:space="preserve"> (бухгалтер)</w:t>
            </w:r>
          </w:p>
        </w:tc>
        <w:tc>
          <w:tcPr>
            <w:tcW w:w="2234" w:type="dxa"/>
            <w:tcBorders>
              <w:top w:val="single" w:sz="4" w:space="0" w:color="000000"/>
              <w:left w:val="single" w:sz="4" w:space="0" w:color="000000"/>
              <w:bottom w:val="single" w:sz="4" w:space="0" w:color="000000"/>
            </w:tcBorders>
            <w:shd w:val="clear" w:color="auto" w:fill="auto"/>
          </w:tcPr>
          <w:p w:rsidR="00BE1CC2" w:rsidRPr="00FD40E0" w:rsidRDefault="00FD40E0" w:rsidP="008F4AAC">
            <w:pPr>
              <w:tabs>
                <w:tab w:val="num" w:pos="0"/>
                <w:tab w:val="left" w:pos="142"/>
              </w:tabs>
              <w:snapToGrid w:val="0"/>
              <w:spacing w:line="360" w:lineRule="auto"/>
              <w:contextualSpacing/>
              <w:jc w:val="both"/>
              <w:rPr>
                <w:sz w:val="16"/>
                <w:szCs w:val="16"/>
              </w:rPr>
            </w:pPr>
            <w:r>
              <w:rPr>
                <w:sz w:val="16"/>
                <w:szCs w:val="16"/>
              </w:rPr>
              <w:t>Хозяйственные расходы</w:t>
            </w: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BE1CC2" w:rsidRPr="00FD40E0" w:rsidRDefault="00BE1CC2" w:rsidP="00B802D2">
            <w:pPr>
              <w:tabs>
                <w:tab w:val="num" w:pos="0"/>
                <w:tab w:val="left" w:pos="142"/>
              </w:tabs>
              <w:snapToGrid w:val="0"/>
              <w:spacing w:line="360" w:lineRule="auto"/>
              <w:ind w:firstLine="709"/>
              <w:contextualSpacing/>
              <w:jc w:val="both"/>
              <w:rPr>
                <w:sz w:val="16"/>
                <w:szCs w:val="16"/>
              </w:rPr>
            </w:pPr>
          </w:p>
        </w:tc>
      </w:tr>
    </w:tbl>
    <w:p w:rsidR="00866B0A" w:rsidRDefault="00866B0A" w:rsidP="00D160BB">
      <w:pPr>
        <w:tabs>
          <w:tab w:val="num" w:pos="0"/>
          <w:tab w:val="left" w:pos="142"/>
        </w:tabs>
        <w:spacing w:line="360" w:lineRule="auto"/>
        <w:ind w:firstLine="709"/>
        <w:contextualSpacing/>
        <w:jc w:val="both"/>
        <w:rPr>
          <w:b/>
          <w:bCs/>
          <w:i/>
          <w:iCs/>
        </w:rPr>
      </w:pPr>
    </w:p>
    <w:p w:rsidR="00CA5027" w:rsidRPr="00FB50F5" w:rsidRDefault="00AA1607" w:rsidP="00CA5027">
      <w:pPr>
        <w:pStyle w:val="4"/>
        <w:ind w:firstLine="284"/>
        <w:rPr>
          <w:rFonts w:ascii="Calibri" w:hAnsi="Calibri" w:cs="Calibri"/>
        </w:rPr>
      </w:pPr>
      <w:bookmarkStart w:id="119" w:name="_6.7_Сроки_хранения"/>
      <w:bookmarkEnd w:id="119"/>
      <w:r>
        <w:rPr>
          <w:rFonts w:ascii="Calibri" w:hAnsi="Calibri" w:cs="Calibri"/>
        </w:rPr>
        <w:t>5</w:t>
      </w:r>
      <w:r w:rsidR="00CA5027" w:rsidRPr="00F624E3">
        <w:rPr>
          <w:rFonts w:ascii="Calibri" w:hAnsi="Calibri" w:cs="Calibri"/>
        </w:rPr>
        <w:t>.7 Сроки хранения документов</w:t>
      </w:r>
    </w:p>
    <w:p w:rsidR="00CA5027" w:rsidRPr="006041D7" w:rsidRDefault="00DC18AC" w:rsidP="00CA5027">
      <w:pPr>
        <w:tabs>
          <w:tab w:val="num" w:pos="0"/>
          <w:tab w:val="left" w:pos="142"/>
        </w:tabs>
        <w:spacing w:line="360" w:lineRule="auto"/>
        <w:ind w:left="-284" w:firstLine="709"/>
        <w:contextualSpacing/>
        <w:jc w:val="right"/>
        <w:rPr>
          <w:bCs/>
          <w:color w:val="auto"/>
        </w:rPr>
      </w:pPr>
      <w:r>
        <w:rPr>
          <w:bCs/>
          <w:color w:val="auto"/>
        </w:rPr>
        <w:t>Приложение № 5</w:t>
      </w:r>
      <w:r w:rsidR="00CA5027" w:rsidRPr="006041D7">
        <w:rPr>
          <w:bCs/>
          <w:color w:val="auto"/>
        </w:rPr>
        <w:t>.7</w:t>
      </w:r>
    </w:p>
    <w:p w:rsidR="00CA5027" w:rsidRPr="006041D7" w:rsidRDefault="00CA5027" w:rsidP="00CA5027">
      <w:pPr>
        <w:tabs>
          <w:tab w:val="num" w:pos="0"/>
          <w:tab w:val="left" w:pos="142"/>
        </w:tabs>
        <w:spacing w:line="360" w:lineRule="auto"/>
        <w:ind w:left="-284" w:firstLine="709"/>
        <w:contextualSpacing/>
        <w:jc w:val="center"/>
        <w:rPr>
          <w:b/>
          <w:bCs/>
          <w:color w:val="auto"/>
        </w:rPr>
      </w:pPr>
      <w:r w:rsidRPr="006041D7">
        <w:rPr>
          <w:b/>
          <w:bCs/>
          <w:color w:val="auto"/>
        </w:rPr>
        <w:t>СРОКИ ХРАНЕНИЯ ДОКУМЕНТОВ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420"/>
        <w:gridCol w:w="2880"/>
      </w:tblGrid>
      <w:tr w:rsidR="00C2488E" w:rsidRPr="00C2488E" w:rsidTr="007E569B">
        <w:trPr>
          <w:tblHeader/>
        </w:trPr>
        <w:tc>
          <w:tcPr>
            <w:tcW w:w="3168" w:type="dxa"/>
            <w:shd w:val="clear" w:color="auto" w:fill="F3F3F3"/>
            <w:vAlign w:val="center"/>
          </w:tcPr>
          <w:p w:rsidR="00C2488E" w:rsidRPr="00C2488E" w:rsidRDefault="00C2488E" w:rsidP="00C2488E">
            <w:pPr>
              <w:widowControl/>
              <w:suppressAutoHyphens w:val="0"/>
              <w:spacing w:after="120"/>
              <w:jc w:val="center"/>
              <w:rPr>
                <w:rFonts w:eastAsia="Times New Roman"/>
                <w:b/>
                <w:color w:val="auto"/>
                <w:sz w:val="20"/>
                <w:szCs w:val="20"/>
                <w:lang w:eastAsia="ru-RU"/>
              </w:rPr>
            </w:pPr>
            <w:r w:rsidRPr="00C2488E">
              <w:rPr>
                <w:rFonts w:eastAsia="Times New Roman"/>
                <w:b/>
                <w:color w:val="auto"/>
                <w:sz w:val="20"/>
                <w:szCs w:val="20"/>
                <w:lang w:eastAsia="ru-RU"/>
              </w:rPr>
              <w:t>Вид документа</w:t>
            </w:r>
          </w:p>
        </w:tc>
        <w:tc>
          <w:tcPr>
            <w:tcW w:w="3420" w:type="dxa"/>
            <w:shd w:val="clear" w:color="auto" w:fill="F3F3F3"/>
            <w:vAlign w:val="center"/>
          </w:tcPr>
          <w:p w:rsidR="00C2488E" w:rsidRPr="00C2488E" w:rsidRDefault="00C2488E" w:rsidP="00C2488E">
            <w:pPr>
              <w:widowControl/>
              <w:suppressAutoHyphens w:val="0"/>
              <w:spacing w:after="120"/>
              <w:jc w:val="center"/>
              <w:rPr>
                <w:rFonts w:eastAsia="Times New Roman"/>
                <w:b/>
                <w:color w:val="auto"/>
                <w:sz w:val="20"/>
                <w:szCs w:val="20"/>
                <w:lang w:eastAsia="ru-RU"/>
              </w:rPr>
            </w:pPr>
            <w:r w:rsidRPr="00C2488E">
              <w:rPr>
                <w:rFonts w:eastAsia="Times New Roman"/>
                <w:b/>
                <w:color w:val="auto"/>
                <w:sz w:val="20"/>
                <w:szCs w:val="20"/>
                <w:lang w:eastAsia="ru-RU"/>
              </w:rPr>
              <w:t>Минимальный срок хранения</w:t>
            </w:r>
          </w:p>
        </w:tc>
        <w:tc>
          <w:tcPr>
            <w:tcW w:w="2880" w:type="dxa"/>
            <w:shd w:val="clear" w:color="auto" w:fill="F3F3F3"/>
            <w:vAlign w:val="center"/>
          </w:tcPr>
          <w:p w:rsidR="00C2488E" w:rsidRPr="00C2488E" w:rsidRDefault="00C2488E" w:rsidP="00C2488E">
            <w:pPr>
              <w:widowControl/>
              <w:suppressAutoHyphens w:val="0"/>
              <w:spacing w:after="120"/>
              <w:jc w:val="center"/>
              <w:rPr>
                <w:rFonts w:eastAsia="Times New Roman"/>
                <w:b/>
                <w:color w:val="auto"/>
                <w:sz w:val="20"/>
                <w:szCs w:val="20"/>
                <w:lang w:eastAsia="ru-RU"/>
              </w:rPr>
            </w:pPr>
            <w:r w:rsidRPr="00C2488E">
              <w:rPr>
                <w:rFonts w:eastAsia="Times New Roman"/>
                <w:b/>
                <w:color w:val="auto"/>
                <w:sz w:val="20"/>
                <w:szCs w:val="20"/>
                <w:lang w:eastAsia="ru-RU"/>
              </w:rPr>
              <w:t>Нормативный акт, устанавливающий границы срока хранения</w:t>
            </w:r>
          </w:p>
        </w:tc>
      </w:tr>
      <w:tr w:rsidR="00C2488E" w:rsidRPr="00C2488E" w:rsidTr="007E569B">
        <w:trPr>
          <w:trHeight w:val="1364"/>
        </w:trPr>
        <w:tc>
          <w:tcPr>
            <w:tcW w:w="3168"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Первичные учетные документы</w:t>
            </w:r>
          </w:p>
        </w:tc>
        <w:tc>
          <w:tcPr>
            <w:tcW w:w="3420"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C2488E">
              <w:rPr>
                <w:rFonts w:eastAsia="Times New Roman"/>
                <w:b/>
                <w:color w:val="auto"/>
                <w:sz w:val="20"/>
                <w:szCs w:val="20"/>
                <w:lang w:eastAsia="ru-RU"/>
              </w:rPr>
              <w:t>5 лет</w:t>
            </w:r>
            <w:r w:rsidRPr="00C2488E">
              <w:rPr>
                <w:rFonts w:eastAsia="Times New Roman"/>
                <w:color w:val="auto"/>
                <w:sz w:val="20"/>
                <w:szCs w:val="20"/>
                <w:lang w:eastAsia="ru-RU"/>
              </w:rPr>
              <w:t xml:space="preserve"> после отчетного года</w:t>
            </w:r>
          </w:p>
        </w:tc>
        <w:tc>
          <w:tcPr>
            <w:tcW w:w="2880"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Ч.1 ст.29 Закона № 402-ФЗ</w:t>
            </w:r>
          </w:p>
        </w:tc>
      </w:tr>
      <w:tr w:rsidR="00C2488E" w:rsidRPr="00C2488E" w:rsidTr="007E569B">
        <w:tc>
          <w:tcPr>
            <w:tcW w:w="3168"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lastRenderedPageBreak/>
              <w:t>Документы по личному составу (архивные документы, отражающие трудовые отношения работника с работодателем)</w:t>
            </w:r>
          </w:p>
        </w:tc>
        <w:tc>
          <w:tcPr>
            <w:tcW w:w="3420"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Документы по личному составу, законченные делопроизводством до 1 января 2003 года, хранятся 75 лет.</w:t>
            </w:r>
          </w:p>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Документы по личному составу, законченные делопроизводством после 1 января 2003 года, хранятся 50 лет.</w:t>
            </w:r>
          </w:p>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По истечении сроков хранения, указанных в частях 1 и 2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Положения, предусмотренные частями 1 и 2 настоящей статьи,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w:t>
            </w:r>
          </w:p>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tc>
        <w:tc>
          <w:tcPr>
            <w:tcW w:w="2880"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Ст. 22.1 Закона № 125-ФЗ от  22.10.2004 (ред. от 18.06.2017)</w:t>
            </w:r>
          </w:p>
        </w:tc>
      </w:tr>
      <w:tr w:rsidR="00C2488E" w:rsidRPr="000534C7" w:rsidTr="000534C7">
        <w:tc>
          <w:tcPr>
            <w:tcW w:w="3168"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Счета-фактуры выданные и полученные, применяемые при расчетах по НДС *</w:t>
            </w:r>
          </w:p>
        </w:tc>
        <w:tc>
          <w:tcPr>
            <w:tcW w:w="3420"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lang w:eastAsia="ru-RU"/>
              </w:rPr>
              <w:t xml:space="preserve">Не менее </w:t>
            </w:r>
            <w:r w:rsidRPr="00C2488E">
              <w:rPr>
                <w:rFonts w:eastAsia="Times New Roman"/>
                <w:b/>
                <w:color w:val="auto"/>
                <w:sz w:val="20"/>
                <w:lang w:eastAsia="ru-RU"/>
              </w:rPr>
              <w:t>4 лет</w:t>
            </w:r>
            <w:r w:rsidRPr="00C2488E">
              <w:rPr>
                <w:rFonts w:eastAsia="Times New Roman"/>
                <w:color w:val="auto"/>
                <w:sz w:val="20"/>
                <w:lang w:eastAsia="ru-RU"/>
              </w:rPr>
              <w:t xml:space="preserve"> с даты последней записи в </w:t>
            </w:r>
            <w:r w:rsidRPr="00C2488E">
              <w:rPr>
                <w:rFonts w:eastAsia="Times New Roman"/>
                <w:color w:val="auto"/>
                <w:sz w:val="20"/>
                <w:szCs w:val="20"/>
                <w:lang w:eastAsia="ru-RU"/>
              </w:rPr>
              <w:t>Журнале учета полученных и выставленных счетов-фактур, в котором хранится счет-фактура</w:t>
            </w:r>
          </w:p>
        </w:tc>
        <w:tc>
          <w:tcPr>
            <w:tcW w:w="2880" w:type="dxa"/>
            <w:shd w:val="clear" w:color="auto" w:fill="auto"/>
          </w:tcPr>
          <w:p w:rsidR="00C2488E" w:rsidRPr="000534C7" w:rsidRDefault="00C2488E" w:rsidP="00C2488E">
            <w:pPr>
              <w:widowControl/>
              <w:suppressAutoHyphens w:val="0"/>
              <w:spacing w:before="120" w:after="120"/>
              <w:rPr>
                <w:rFonts w:eastAsia="Times New Roman"/>
                <w:color w:val="auto"/>
                <w:sz w:val="20"/>
                <w:szCs w:val="20"/>
                <w:lang w:eastAsia="ru-RU"/>
              </w:rPr>
            </w:pPr>
            <w:r w:rsidRPr="000534C7">
              <w:rPr>
                <w:rFonts w:eastAsia="Times New Roman"/>
                <w:color w:val="auto"/>
                <w:sz w:val="20"/>
                <w:lang w:eastAsia="ru-RU"/>
              </w:rPr>
              <w:t>Постановление Правительства РФ от 26 декабря 2011 г.</w:t>
            </w:r>
            <w:r w:rsidRPr="000534C7">
              <w:t xml:space="preserve"> </w:t>
            </w:r>
            <w:r w:rsidRPr="000534C7">
              <w:rPr>
                <w:rFonts w:eastAsia="Times New Roman"/>
                <w:color w:val="auto"/>
                <w:sz w:val="20"/>
                <w:lang w:eastAsia="ru-RU"/>
              </w:rPr>
              <w:t xml:space="preserve">№1137 (ред. от 01.02.2018) </w:t>
            </w:r>
          </w:p>
        </w:tc>
      </w:tr>
      <w:tr w:rsidR="00C2488E" w:rsidRPr="000534C7" w:rsidTr="000534C7">
        <w:tc>
          <w:tcPr>
            <w:tcW w:w="3168"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 xml:space="preserve">Заверенные в установленном порядке </w:t>
            </w:r>
            <w:r w:rsidRPr="00C2488E">
              <w:rPr>
                <w:rFonts w:eastAsia="Times New Roman"/>
                <w:color w:val="auto"/>
                <w:sz w:val="20"/>
                <w:lang w:eastAsia="ru-RU"/>
              </w:rPr>
              <w:t xml:space="preserve">комиссионером </w:t>
            </w:r>
            <w:r w:rsidRPr="00C2488E">
              <w:rPr>
                <w:rFonts w:eastAsia="Times New Roman"/>
                <w:color w:val="auto"/>
                <w:sz w:val="20"/>
                <w:szCs w:val="20"/>
                <w:lang w:eastAsia="ru-RU"/>
              </w:rPr>
              <w:t>(агентом) копии счетов-фактур, полученных комитентами (принципалами)</w:t>
            </w:r>
          </w:p>
        </w:tc>
        <w:tc>
          <w:tcPr>
            <w:tcW w:w="3420" w:type="dxa"/>
          </w:tcPr>
          <w:p w:rsidR="00C2488E" w:rsidRPr="00C2488E" w:rsidRDefault="00C2488E" w:rsidP="00C2488E">
            <w:pPr>
              <w:widowControl/>
              <w:suppressAutoHyphens w:val="0"/>
              <w:spacing w:before="120" w:after="120"/>
              <w:rPr>
                <w:rFonts w:eastAsia="Times New Roman"/>
                <w:color w:val="auto"/>
                <w:sz w:val="20"/>
                <w:lang w:eastAsia="ru-RU"/>
              </w:rPr>
            </w:pPr>
            <w:r w:rsidRPr="00C2488E">
              <w:rPr>
                <w:rFonts w:eastAsia="Times New Roman"/>
                <w:color w:val="auto"/>
                <w:sz w:val="20"/>
                <w:lang w:eastAsia="ru-RU"/>
              </w:rPr>
              <w:t xml:space="preserve">Не менее </w:t>
            </w:r>
            <w:r w:rsidRPr="00C2488E">
              <w:rPr>
                <w:rFonts w:eastAsia="Times New Roman"/>
                <w:b/>
                <w:color w:val="auto"/>
                <w:sz w:val="20"/>
                <w:lang w:eastAsia="ru-RU"/>
              </w:rPr>
              <w:t>4 лет</w:t>
            </w:r>
            <w:r w:rsidRPr="00C2488E">
              <w:rPr>
                <w:rFonts w:eastAsia="Times New Roman"/>
                <w:color w:val="auto"/>
                <w:sz w:val="20"/>
                <w:lang w:eastAsia="ru-RU"/>
              </w:rPr>
              <w:t xml:space="preserve"> с даты последней записи в </w:t>
            </w:r>
            <w:r w:rsidRPr="00C2488E">
              <w:rPr>
                <w:rFonts w:eastAsia="Times New Roman"/>
                <w:color w:val="auto"/>
                <w:sz w:val="20"/>
                <w:szCs w:val="20"/>
                <w:lang w:eastAsia="ru-RU"/>
              </w:rPr>
              <w:t>Журнале учета полученных и выставленных счетов-фактур, в котором хранится счет-фактура</w:t>
            </w:r>
          </w:p>
        </w:tc>
        <w:tc>
          <w:tcPr>
            <w:tcW w:w="2880" w:type="dxa"/>
            <w:shd w:val="clear" w:color="auto" w:fill="auto"/>
          </w:tcPr>
          <w:p w:rsidR="00C2488E" w:rsidRPr="000534C7" w:rsidRDefault="00C2488E" w:rsidP="00C2488E">
            <w:pPr>
              <w:widowControl/>
              <w:suppressAutoHyphens w:val="0"/>
              <w:spacing w:before="120" w:after="120"/>
              <w:rPr>
                <w:rFonts w:eastAsia="Times New Roman"/>
                <w:color w:val="auto"/>
                <w:sz w:val="20"/>
                <w:szCs w:val="20"/>
                <w:lang w:eastAsia="ru-RU"/>
              </w:rPr>
            </w:pPr>
            <w:r w:rsidRPr="000534C7">
              <w:rPr>
                <w:rFonts w:eastAsia="Times New Roman"/>
                <w:color w:val="auto"/>
                <w:sz w:val="20"/>
                <w:szCs w:val="20"/>
                <w:lang w:eastAsia="ru-RU"/>
              </w:rPr>
              <w:t>Постановление Правительства РФ от 26 декабря 2011 г. №1137 (ред. от 01.02.2018)</w:t>
            </w:r>
          </w:p>
        </w:tc>
      </w:tr>
      <w:tr w:rsidR="00C2488E" w:rsidRPr="000534C7" w:rsidTr="000534C7">
        <w:tc>
          <w:tcPr>
            <w:tcW w:w="3168"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 xml:space="preserve">Таможенные декларации (их заверенные копии) платежные и иные документы, подтверждающие уплату НДС в </w:t>
            </w:r>
            <w:r w:rsidRPr="00C2488E">
              <w:rPr>
                <w:rFonts w:eastAsia="Times New Roman"/>
                <w:color w:val="auto"/>
                <w:sz w:val="20"/>
                <w:szCs w:val="20"/>
                <w:lang w:eastAsia="ru-RU"/>
              </w:rPr>
              <w:lastRenderedPageBreak/>
              <w:t>отношении товаров, ввезенных на территорию РФ</w:t>
            </w:r>
          </w:p>
        </w:tc>
        <w:tc>
          <w:tcPr>
            <w:tcW w:w="3420" w:type="dxa"/>
          </w:tcPr>
          <w:p w:rsidR="00C2488E" w:rsidRPr="00C2488E" w:rsidRDefault="00C2488E" w:rsidP="00C2488E">
            <w:pPr>
              <w:widowControl/>
              <w:suppressAutoHyphens w:val="0"/>
              <w:spacing w:before="120" w:after="120"/>
              <w:rPr>
                <w:rFonts w:eastAsia="Times New Roman"/>
                <w:color w:val="auto"/>
                <w:sz w:val="20"/>
                <w:lang w:eastAsia="ru-RU"/>
              </w:rPr>
            </w:pPr>
            <w:r w:rsidRPr="00C2488E">
              <w:rPr>
                <w:rFonts w:eastAsia="Times New Roman"/>
                <w:color w:val="auto"/>
                <w:sz w:val="20"/>
                <w:lang w:eastAsia="ru-RU"/>
              </w:rPr>
              <w:lastRenderedPageBreak/>
              <w:t xml:space="preserve">Не менее </w:t>
            </w:r>
            <w:r w:rsidRPr="00C2488E">
              <w:rPr>
                <w:rFonts w:eastAsia="Times New Roman"/>
                <w:b/>
                <w:color w:val="auto"/>
                <w:sz w:val="20"/>
                <w:lang w:eastAsia="ru-RU"/>
              </w:rPr>
              <w:t>4 лет</w:t>
            </w:r>
            <w:r w:rsidRPr="00C2488E">
              <w:rPr>
                <w:rFonts w:eastAsia="Times New Roman"/>
                <w:color w:val="auto"/>
                <w:sz w:val="20"/>
                <w:lang w:eastAsia="ru-RU"/>
              </w:rPr>
              <w:t xml:space="preserve"> с даты последней записи в </w:t>
            </w:r>
            <w:r w:rsidRPr="00C2488E">
              <w:rPr>
                <w:rFonts w:eastAsia="Times New Roman"/>
                <w:color w:val="auto"/>
                <w:sz w:val="20"/>
                <w:szCs w:val="20"/>
                <w:lang w:eastAsia="ru-RU"/>
              </w:rPr>
              <w:t xml:space="preserve">Журнале учета полученных и выставленных счетов-фактур, в котором подлежат хранению </w:t>
            </w:r>
            <w:r w:rsidRPr="00C2488E">
              <w:rPr>
                <w:rFonts w:eastAsia="Times New Roman"/>
                <w:color w:val="auto"/>
                <w:sz w:val="20"/>
                <w:szCs w:val="20"/>
                <w:lang w:eastAsia="ru-RU"/>
              </w:rPr>
              <w:lastRenderedPageBreak/>
              <w:t>указанные документы</w:t>
            </w:r>
          </w:p>
        </w:tc>
        <w:tc>
          <w:tcPr>
            <w:tcW w:w="2880" w:type="dxa"/>
            <w:shd w:val="clear" w:color="auto" w:fill="auto"/>
          </w:tcPr>
          <w:p w:rsidR="00C2488E" w:rsidRPr="000534C7" w:rsidRDefault="00C2488E" w:rsidP="00C2488E">
            <w:pPr>
              <w:widowControl/>
              <w:suppressAutoHyphens w:val="0"/>
              <w:spacing w:before="120" w:after="120"/>
              <w:rPr>
                <w:rFonts w:eastAsia="Times New Roman"/>
                <w:color w:val="auto"/>
                <w:sz w:val="20"/>
                <w:szCs w:val="20"/>
                <w:lang w:eastAsia="ru-RU"/>
              </w:rPr>
            </w:pPr>
            <w:r w:rsidRPr="000534C7">
              <w:rPr>
                <w:rFonts w:eastAsia="Times New Roman"/>
                <w:color w:val="auto"/>
                <w:sz w:val="20"/>
                <w:szCs w:val="20"/>
                <w:lang w:eastAsia="ru-RU"/>
              </w:rPr>
              <w:lastRenderedPageBreak/>
              <w:t>Постановление Правительства РФ от 26 декабря 2011 г. №1137 (ред. от 01.02.2018)</w:t>
            </w:r>
          </w:p>
        </w:tc>
      </w:tr>
      <w:tr w:rsidR="00C2488E" w:rsidRPr="000534C7" w:rsidTr="000534C7">
        <w:tc>
          <w:tcPr>
            <w:tcW w:w="3168"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lastRenderedPageBreak/>
              <w:t>Заявления о ввозе товаров и об уплате косвенных налогов с отметками налоговых органов об уплате НДС или их заверенные копии, копии платежных и иных документов, подтверждающих уплату НДС в отношении товаров, импортируемых на территорию РФ</w:t>
            </w:r>
          </w:p>
        </w:tc>
        <w:tc>
          <w:tcPr>
            <w:tcW w:w="3420" w:type="dxa"/>
          </w:tcPr>
          <w:p w:rsidR="00C2488E" w:rsidRPr="00C2488E" w:rsidRDefault="00C2488E" w:rsidP="00C2488E">
            <w:pPr>
              <w:widowControl/>
              <w:suppressAutoHyphens w:val="0"/>
              <w:spacing w:before="120" w:after="120"/>
              <w:rPr>
                <w:rFonts w:eastAsia="Times New Roman"/>
                <w:color w:val="auto"/>
                <w:sz w:val="20"/>
                <w:lang w:eastAsia="ru-RU"/>
              </w:rPr>
            </w:pPr>
            <w:r w:rsidRPr="00C2488E">
              <w:rPr>
                <w:rFonts w:eastAsia="Times New Roman"/>
                <w:color w:val="auto"/>
                <w:sz w:val="20"/>
                <w:lang w:eastAsia="ru-RU"/>
              </w:rPr>
              <w:t xml:space="preserve">Не менее </w:t>
            </w:r>
            <w:r w:rsidRPr="00C2488E">
              <w:rPr>
                <w:rFonts w:eastAsia="Times New Roman"/>
                <w:b/>
                <w:color w:val="auto"/>
                <w:sz w:val="20"/>
                <w:lang w:eastAsia="ru-RU"/>
              </w:rPr>
              <w:t>4 лет</w:t>
            </w:r>
            <w:r w:rsidRPr="00C2488E">
              <w:rPr>
                <w:rFonts w:eastAsia="Times New Roman"/>
                <w:color w:val="auto"/>
                <w:sz w:val="20"/>
                <w:lang w:eastAsia="ru-RU"/>
              </w:rPr>
              <w:t xml:space="preserve"> с даты последней записи в </w:t>
            </w:r>
            <w:r w:rsidRPr="00C2488E">
              <w:rPr>
                <w:rFonts w:eastAsia="Times New Roman"/>
                <w:color w:val="auto"/>
                <w:sz w:val="20"/>
                <w:szCs w:val="20"/>
                <w:lang w:eastAsia="ru-RU"/>
              </w:rPr>
              <w:t>Журнале учета полученных и выставленных счетов-фактур, в котором подлежат хранению указанные документы</w:t>
            </w:r>
          </w:p>
        </w:tc>
        <w:tc>
          <w:tcPr>
            <w:tcW w:w="2880" w:type="dxa"/>
            <w:shd w:val="clear" w:color="auto" w:fill="auto"/>
          </w:tcPr>
          <w:p w:rsidR="00C2488E" w:rsidRPr="000534C7" w:rsidRDefault="00C2488E" w:rsidP="00C2488E">
            <w:pPr>
              <w:widowControl/>
              <w:suppressAutoHyphens w:val="0"/>
              <w:spacing w:before="120" w:after="120"/>
              <w:rPr>
                <w:rFonts w:eastAsia="Times New Roman"/>
                <w:color w:val="auto"/>
                <w:sz w:val="20"/>
                <w:szCs w:val="20"/>
                <w:lang w:eastAsia="ru-RU"/>
              </w:rPr>
            </w:pPr>
            <w:r w:rsidRPr="000534C7">
              <w:rPr>
                <w:rFonts w:eastAsia="Times New Roman"/>
                <w:color w:val="auto"/>
                <w:sz w:val="20"/>
                <w:szCs w:val="20"/>
                <w:lang w:eastAsia="ru-RU"/>
              </w:rPr>
              <w:t>Постановление Правительства РФ от 26 декабря 2011 г. №1137 (ред. от 01.02.2018)</w:t>
            </w:r>
          </w:p>
        </w:tc>
      </w:tr>
      <w:tr w:rsidR="00C2488E" w:rsidRPr="00C2488E" w:rsidTr="007E569B">
        <w:tc>
          <w:tcPr>
            <w:tcW w:w="3168"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Регистры бухгалтерского учета</w:t>
            </w:r>
          </w:p>
        </w:tc>
        <w:tc>
          <w:tcPr>
            <w:tcW w:w="3420"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C2488E">
              <w:rPr>
                <w:rFonts w:eastAsia="Times New Roman"/>
                <w:b/>
                <w:color w:val="auto"/>
                <w:sz w:val="20"/>
                <w:szCs w:val="20"/>
                <w:lang w:eastAsia="ru-RU"/>
              </w:rPr>
              <w:t>5 лет</w:t>
            </w:r>
            <w:r w:rsidRPr="00C2488E">
              <w:rPr>
                <w:rFonts w:eastAsia="Times New Roman"/>
                <w:color w:val="auto"/>
                <w:sz w:val="20"/>
                <w:szCs w:val="20"/>
                <w:lang w:eastAsia="ru-RU"/>
              </w:rPr>
              <w:t xml:space="preserve"> после отчетного года</w:t>
            </w:r>
          </w:p>
        </w:tc>
        <w:tc>
          <w:tcPr>
            <w:tcW w:w="2880"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П.1 ст.29 Закона № 402-ФЗ</w:t>
            </w:r>
          </w:p>
        </w:tc>
      </w:tr>
      <w:tr w:rsidR="00C2488E" w:rsidRPr="00C2488E" w:rsidTr="007E569B">
        <w:tc>
          <w:tcPr>
            <w:tcW w:w="3168"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Журнал учета полученных и выставленных счетов-фактур, применяемых при расчетах по НДС (</w:t>
            </w:r>
            <w:r w:rsidRPr="00C2488E">
              <w:rPr>
                <w:rFonts w:eastAsia="Times New Roman"/>
                <w:color w:val="auto"/>
                <w:sz w:val="20"/>
                <w:lang w:eastAsia="ru-RU"/>
              </w:rPr>
              <w:t>составленный на бумажном носителе или в электронном виде</w:t>
            </w:r>
            <w:r w:rsidRPr="00C2488E">
              <w:rPr>
                <w:rFonts w:eastAsia="Times New Roman"/>
                <w:color w:val="auto"/>
                <w:sz w:val="20"/>
                <w:szCs w:val="20"/>
                <w:lang w:eastAsia="ru-RU"/>
              </w:rPr>
              <w:t>)</w:t>
            </w:r>
          </w:p>
        </w:tc>
        <w:tc>
          <w:tcPr>
            <w:tcW w:w="3420"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lang w:eastAsia="ru-RU"/>
              </w:rPr>
              <w:t xml:space="preserve">Не менее </w:t>
            </w:r>
            <w:r w:rsidRPr="00C2488E">
              <w:rPr>
                <w:rFonts w:eastAsia="Times New Roman"/>
                <w:b/>
                <w:color w:val="auto"/>
                <w:sz w:val="20"/>
                <w:lang w:eastAsia="ru-RU"/>
              </w:rPr>
              <w:t>4 лет</w:t>
            </w:r>
            <w:r w:rsidRPr="00C2488E">
              <w:rPr>
                <w:rFonts w:eastAsia="Times New Roman"/>
                <w:color w:val="auto"/>
                <w:sz w:val="20"/>
                <w:lang w:eastAsia="ru-RU"/>
              </w:rPr>
              <w:t xml:space="preserve"> с даты последней записи</w:t>
            </w:r>
          </w:p>
        </w:tc>
        <w:tc>
          <w:tcPr>
            <w:tcW w:w="2880" w:type="dxa"/>
          </w:tcPr>
          <w:p w:rsidR="00C2488E" w:rsidRPr="000534C7" w:rsidRDefault="00C2488E" w:rsidP="00C2488E">
            <w:pPr>
              <w:widowControl/>
              <w:suppressAutoHyphens w:val="0"/>
              <w:spacing w:before="120" w:after="120"/>
              <w:rPr>
                <w:rFonts w:eastAsia="Times New Roman"/>
                <w:color w:val="auto"/>
                <w:sz w:val="20"/>
                <w:szCs w:val="20"/>
                <w:lang w:eastAsia="ru-RU"/>
              </w:rPr>
            </w:pPr>
            <w:r w:rsidRPr="000534C7">
              <w:rPr>
                <w:rFonts w:eastAsia="Times New Roman"/>
                <w:color w:val="auto"/>
                <w:sz w:val="20"/>
                <w:szCs w:val="20"/>
                <w:lang w:eastAsia="ru-RU"/>
              </w:rPr>
              <w:t>Постановление Правительства РФ от 26 декабря 2011 г. №1137 (ред. от 01.02.2018)</w:t>
            </w:r>
          </w:p>
        </w:tc>
      </w:tr>
      <w:tr w:rsidR="00C2488E" w:rsidRPr="00C2488E" w:rsidTr="007E569B">
        <w:tc>
          <w:tcPr>
            <w:tcW w:w="3168"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Бухгалтерская (финансовая) отчетность</w:t>
            </w:r>
          </w:p>
        </w:tc>
        <w:tc>
          <w:tcPr>
            <w:tcW w:w="3420"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C2488E">
              <w:rPr>
                <w:rFonts w:eastAsia="Times New Roman"/>
                <w:b/>
                <w:color w:val="auto"/>
                <w:sz w:val="20"/>
                <w:szCs w:val="20"/>
                <w:lang w:eastAsia="ru-RU"/>
              </w:rPr>
              <w:t>5 лет</w:t>
            </w:r>
            <w:r w:rsidRPr="00C2488E">
              <w:rPr>
                <w:rFonts w:eastAsia="Times New Roman"/>
                <w:color w:val="auto"/>
                <w:sz w:val="20"/>
                <w:szCs w:val="20"/>
                <w:lang w:eastAsia="ru-RU"/>
              </w:rPr>
              <w:t xml:space="preserve"> после отчетного года</w:t>
            </w:r>
          </w:p>
        </w:tc>
        <w:tc>
          <w:tcPr>
            <w:tcW w:w="2880" w:type="dxa"/>
          </w:tcPr>
          <w:p w:rsidR="00C2488E" w:rsidRPr="000534C7" w:rsidRDefault="00C2488E" w:rsidP="00C2488E">
            <w:pPr>
              <w:widowControl/>
              <w:suppressAutoHyphens w:val="0"/>
              <w:spacing w:before="120" w:after="120"/>
              <w:rPr>
                <w:rFonts w:eastAsia="Times New Roman"/>
                <w:color w:val="auto"/>
                <w:sz w:val="20"/>
                <w:szCs w:val="20"/>
                <w:lang w:eastAsia="ru-RU"/>
              </w:rPr>
            </w:pPr>
            <w:r w:rsidRPr="000534C7">
              <w:rPr>
                <w:rFonts w:eastAsia="Times New Roman"/>
                <w:color w:val="auto"/>
                <w:sz w:val="20"/>
                <w:szCs w:val="20"/>
                <w:lang w:eastAsia="ru-RU"/>
              </w:rPr>
              <w:t>П.1 ст.29 Закона № 402-ФЗ</w:t>
            </w:r>
          </w:p>
        </w:tc>
      </w:tr>
      <w:tr w:rsidR="00C2488E" w:rsidRPr="00C2488E" w:rsidTr="007E569B">
        <w:tc>
          <w:tcPr>
            <w:tcW w:w="3168" w:type="dxa"/>
          </w:tcPr>
          <w:p w:rsidR="00C2488E" w:rsidRPr="00C2488E" w:rsidRDefault="00C2488E" w:rsidP="00C2488E">
            <w:pPr>
              <w:widowControl/>
              <w:suppressAutoHyphens w:val="0"/>
              <w:spacing w:before="120" w:after="120"/>
              <w:jc w:val="both"/>
              <w:rPr>
                <w:rFonts w:eastAsia="Times New Roman"/>
                <w:color w:val="auto"/>
                <w:sz w:val="20"/>
                <w:szCs w:val="20"/>
                <w:lang w:eastAsia="ru-RU"/>
              </w:rPr>
            </w:pPr>
            <w:r w:rsidRPr="00C2488E">
              <w:rPr>
                <w:rFonts w:eastAsia="Times New Roman"/>
                <w:color w:val="auto"/>
                <w:sz w:val="20"/>
                <w:szCs w:val="20"/>
                <w:lang w:eastAsia="ru-RU"/>
              </w:rPr>
              <w:t>Первичные (сводные) учетные документы, регистры бухгалтерского учета и бухгалтерская (финансовая) отчетность</w:t>
            </w:r>
          </w:p>
        </w:tc>
        <w:tc>
          <w:tcPr>
            <w:tcW w:w="3420"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 xml:space="preserve">В течение сроков, устанавливаемых в соответствии с правилами организации государственного архивного дела, но не менее </w:t>
            </w:r>
            <w:r w:rsidRPr="00C2488E">
              <w:rPr>
                <w:rFonts w:eastAsia="Times New Roman"/>
                <w:b/>
                <w:color w:val="auto"/>
                <w:sz w:val="20"/>
                <w:szCs w:val="20"/>
                <w:lang w:eastAsia="ru-RU"/>
              </w:rPr>
              <w:t>5 лет</w:t>
            </w:r>
          </w:p>
        </w:tc>
        <w:tc>
          <w:tcPr>
            <w:tcW w:w="2880" w:type="dxa"/>
          </w:tcPr>
          <w:p w:rsidR="00C2488E" w:rsidRPr="000534C7" w:rsidRDefault="00C2488E" w:rsidP="00C2488E">
            <w:pPr>
              <w:widowControl/>
              <w:suppressAutoHyphens w:val="0"/>
              <w:spacing w:before="120" w:after="120"/>
              <w:jc w:val="both"/>
              <w:rPr>
                <w:rFonts w:eastAsia="Times New Roman"/>
                <w:color w:val="auto"/>
                <w:sz w:val="20"/>
                <w:szCs w:val="20"/>
                <w:lang w:eastAsia="ru-RU"/>
              </w:rPr>
            </w:pPr>
            <w:r w:rsidRPr="000534C7">
              <w:rPr>
                <w:rFonts w:eastAsia="Times New Roman"/>
                <w:color w:val="auto"/>
                <w:sz w:val="20"/>
                <w:szCs w:val="20"/>
                <w:lang w:eastAsia="ru-RU"/>
              </w:rPr>
              <w:t>П. 13 Приказ Минфина России от 31 декабря 2016 г. N 256н</w:t>
            </w:r>
          </w:p>
        </w:tc>
      </w:tr>
      <w:tr w:rsidR="00C2488E" w:rsidRPr="00C2488E" w:rsidTr="007E569B">
        <w:tc>
          <w:tcPr>
            <w:tcW w:w="3168" w:type="dxa"/>
          </w:tcPr>
          <w:p w:rsidR="00C2488E" w:rsidRPr="00C2488E" w:rsidRDefault="00C2488E" w:rsidP="00C2488E">
            <w:pPr>
              <w:widowControl/>
              <w:suppressAutoHyphens w:val="0"/>
              <w:spacing w:before="120" w:after="120"/>
              <w:rPr>
                <w:rFonts w:eastAsia="Times New Roman"/>
                <w:color w:val="auto"/>
                <w:sz w:val="20"/>
                <w:szCs w:val="20"/>
                <w:lang w:eastAsia="ru-RU"/>
              </w:rPr>
            </w:pPr>
            <w:r w:rsidRPr="00C2488E">
              <w:rPr>
                <w:rFonts w:eastAsia="Times New Roman"/>
                <w:color w:val="auto"/>
                <w:sz w:val="20"/>
                <w:szCs w:val="20"/>
                <w:lang w:eastAsia="ru-RU"/>
              </w:rPr>
              <w:t>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w:t>
            </w:r>
          </w:p>
        </w:tc>
        <w:tc>
          <w:tcPr>
            <w:tcW w:w="3420" w:type="dxa"/>
          </w:tcPr>
          <w:p w:rsidR="00C2488E" w:rsidRPr="00C2488E" w:rsidRDefault="00C2488E" w:rsidP="00C2488E">
            <w:pPr>
              <w:widowControl/>
              <w:suppressAutoHyphens w:val="0"/>
              <w:spacing w:before="120" w:after="120"/>
              <w:jc w:val="both"/>
              <w:rPr>
                <w:rFonts w:eastAsia="Times New Roman"/>
                <w:color w:val="auto"/>
                <w:sz w:val="20"/>
                <w:szCs w:val="20"/>
                <w:lang w:eastAsia="ru-RU"/>
              </w:rPr>
            </w:pPr>
            <w:r w:rsidRPr="00C2488E">
              <w:rPr>
                <w:rFonts w:eastAsia="Times New Roman"/>
                <w:color w:val="auto"/>
                <w:sz w:val="20"/>
                <w:szCs w:val="20"/>
                <w:lang w:eastAsia="ru-RU"/>
              </w:rPr>
              <w:t xml:space="preserve">Не менее </w:t>
            </w:r>
            <w:r w:rsidRPr="00C2488E">
              <w:rPr>
                <w:rFonts w:eastAsia="Times New Roman"/>
                <w:b/>
                <w:color w:val="auto"/>
                <w:sz w:val="20"/>
                <w:szCs w:val="20"/>
                <w:lang w:eastAsia="ru-RU"/>
              </w:rPr>
              <w:t>5 лет</w:t>
            </w:r>
            <w:r w:rsidRPr="00C2488E">
              <w:rPr>
                <w:rFonts w:eastAsia="Times New Roman"/>
                <w:color w:val="auto"/>
                <w:sz w:val="20"/>
                <w:szCs w:val="20"/>
                <w:lang w:eastAsia="ru-RU"/>
              </w:rPr>
              <w:t xml:space="preserve"> после года, в котором они использовались для составления бухгалтерской (финансовой) отчетности в последний раз</w:t>
            </w:r>
          </w:p>
        </w:tc>
        <w:tc>
          <w:tcPr>
            <w:tcW w:w="2880" w:type="dxa"/>
          </w:tcPr>
          <w:p w:rsidR="00C2488E" w:rsidRPr="00C2488E" w:rsidRDefault="00C2488E" w:rsidP="00C2488E">
            <w:pPr>
              <w:widowControl/>
              <w:suppressAutoHyphens w:val="0"/>
              <w:spacing w:before="120" w:after="120"/>
              <w:jc w:val="both"/>
              <w:rPr>
                <w:rFonts w:eastAsia="Times New Roman"/>
                <w:color w:val="auto"/>
                <w:sz w:val="20"/>
                <w:szCs w:val="20"/>
                <w:lang w:eastAsia="ru-RU"/>
              </w:rPr>
            </w:pPr>
            <w:r w:rsidRPr="00C2488E">
              <w:rPr>
                <w:rFonts w:eastAsia="Times New Roman"/>
                <w:color w:val="auto"/>
                <w:sz w:val="20"/>
                <w:szCs w:val="20"/>
                <w:lang w:eastAsia="ru-RU"/>
              </w:rPr>
              <w:t>П.2 ст.29 Закона № 402-ФЗ</w:t>
            </w:r>
          </w:p>
        </w:tc>
      </w:tr>
    </w:tbl>
    <w:p w:rsidR="00C2488E" w:rsidRDefault="00C2488E" w:rsidP="00CA5027">
      <w:pPr>
        <w:tabs>
          <w:tab w:val="num" w:pos="0"/>
          <w:tab w:val="left" w:pos="142"/>
        </w:tabs>
        <w:spacing w:line="360" w:lineRule="auto"/>
        <w:ind w:left="-284" w:firstLine="709"/>
        <w:contextualSpacing/>
        <w:jc w:val="center"/>
        <w:rPr>
          <w:b/>
          <w:bCs/>
          <w:color w:val="auto"/>
        </w:rPr>
      </w:pPr>
    </w:p>
    <w:p w:rsidR="00CA5027" w:rsidRPr="00FD144B" w:rsidRDefault="00CA5027" w:rsidP="00CA5027">
      <w:pPr>
        <w:tabs>
          <w:tab w:val="num" w:pos="0"/>
          <w:tab w:val="left" w:pos="142"/>
        </w:tabs>
        <w:spacing w:line="360" w:lineRule="auto"/>
        <w:ind w:left="-284" w:firstLine="709"/>
        <w:contextualSpacing/>
        <w:jc w:val="center"/>
        <w:rPr>
          <w:b/>
          <w:bCs/>
          <w:color w:val="auto"/>
        </w:rPr>
      </w:pPr>
      <w:r w:rsidRPr="00FD144B">
        <w:rPr>
          <w:b/>
          <w:bCs/>
          <w:color w:val="auto"/>
        </w:rPr>
        <w:t>Сроки хранения по видам документов</w:t>
      </w:r>
    </w:p>
    <w:tbl>
      <w:tblPr>
        <w:tblW w:w="9488" w:type="dxa"/>
        <w:tblInd w:w="20" w:type="dxa"/>
        <w:tblCellMar>
          <w:left w:w="0" w:type="dxa"/>
          <w:right w:w="0" w:type="dxa"/>
        </w:tblCellMar>
        <w:tblLook w:val="04A0" w:firstRow="1" w:lastRow="0" w:firstColumn="1" w:lastColumn="0" w:noHBand="0" w:noVBand="1"/>
      </w:tblPr>
      <w:tblGrid>
        <w:gridCol w:w="411"/>
        <w:gridCol w:w="5018"/>
        <w:gridCol w:w="1151"/>
        <w:gridCol w:w="2908"/>
      </w:tblGrid>
      <w:tr w:rsidR="00CA5027" w:rsidRPr="002A35A0" w:rsidTr="00B802D2">
        <w:tc>
          <w:tcPr>
            <w:tcW w:w="411" w:type="dxa"/>
            <w:tcBorders>
              <w:top w:val="single" w:sz="8" w:space="0" w:color="000000"/>
              <w:left w:val="single" w:sz="8" w:space="0" w:color="000000"/>
              <w:bottom w:val="single" w:sz="8" w:space="0" w:color="000000"/>
              <w:right w:val="single" w:sz="8" w:space="0" w:color="000000"/>
            </w:tcBorders>
            <w:shd w:val="clear" w:color="auto" w:fill="F2F2F2"/>
          </w:tcPr>
          <w:p w:rsidR="00CA5027" w:rsidRPr="002A35A0" w:rsidRDefault="00CA5027" w:rsidP="00B802D2">
            <w:pPr>
              <w:widowControl/>
              <w:suppressAutoHyphens w:val="0"/>
              <w:spacing w:line="276" w:lineRule="auto"/>
              <w:jc w:val="center"/>
              <w:rPr>
                <w:rFonts w:eastAsia="Calibri"/>
                <w:b/>
                <w:color w:val="auto"/>
                <w:sz w:val="20"/>
                <w:szCs w:val="20"/>
                <w:lang w:eastAsia="en-US"/>
              </w:rPr>
            </w:pPr>
            <w:r w:rsidRPr="002A35A0">
              <w:rPr>
                <w:rFonts w:eastAsia="Calibri"/>
                <w:b/>
                <w:color w:val="auto"/>
                <w:sz w:val="20"/>
                <w:szCs w:val="20"/>
                <w:lang w:eastAsia="en-US"/>
              </w:rPr>
              <w:t>№</w:t>
            </w:r>
          </w:p>
        </w:tc>
        <w:tc>
          <w:tcPr>
            <w:tcW w:w="5018" w:type="dxa"/>
            <w:tcBorders>
              <w:top w:val="single" w:sz="8" w:space="0" w:color="000000"/>
              <w:left w:val="single" w:sz="8" w:space="0" w:color="000000"/>
              <w:bottom w:val="single" w:sz="8" w:space="0" w:color="000000"/>
              <w:right w:val="single" w:sz="8" w:space="0" w:color="000000"/>
            </w:tcBorders>
            <w:shd w:val="clear" w:color="auto" w:fill="F2F2F2"/>
          </w:tcPr>
          <w:p w:rsidR="00CA5027" w:rsidRPr="002A35A0" w:rsidRDefault="00CA5027" w:rsidP="00B802D2">
            <w:pPr>
              <w:widowControl/>
              <w:suppressAutoHyphens w:val="0"/>
              <w:spacing w:line="276" w:lineRule="auto"/>
              <w:jc w:val="center"/>
              <w:rPr>
                <w:rFonts w:eastAsia="Calibri"/>
                <w:b/>
                <w:color w:val="auto"/>
                <w:sz w:val="20"/>
                <w:szCs w:val="20"/>
                <w:lang w:eastAsia="en-US"/>
              </w:rPr>
            </w:pPr>
            <w:r w:rsidRPr="002A35A0">
              <w:rPr>
                <w:rFonts w:eastAsia="Calibri"/>
                <w:b/>
                <w:color w:val="auto"/>
                <w:sz w:val="20"/>
                <w:szCs w:val="20"/>
                <w:lang w:eastAsia="en-US"/>
              </w:rPr>
              <w:t>Вид документа</w:t>
            </w:r>
          </w:p>
        </w:tc>
        <w:tc>
          <w:tcPr>
            <w:tcW w:w="1151" w:type="dxa"/>
            <w:tcBorders>
              <w:top w:val="single" w:sz="8" w:space="0" w:color="000000"/>
              <w:left w:val="single" w:sz="8" w:space="0" w:color="000000"/>
              <w:bottom w:val="single" w:sz="8" w:space="0" w:color="000000"/>
              <w:right w:val="single" w:sz="8" w:space="0" w:color="000000"/>
            </w:tcBorders>
            <w:shd w:val="clear" w:color="auto" w:fill="F2F2F2"/>
          </w:tcPr>
          <w:p w:rsidR="00CA5027" w:rsidRPr="002A35A0" w:rsidRDefault="00CA5027" w:rsidP="00B802D2">
            <w:pPr>
              <w:widowControl/>
              <w:suppressAutoHyphens w:val="0"/>
              <w:spacing w:line="276" w:lineRule="auto"/>
              <w:jc w:val="center"/>
              <w:rPr>
                <w:rFonts w:eastAsia="Calibri"/>
                <w:b/>
                <w:color w:val="auto"/>
                <w:sz w:val="20"/>
                <w:szCs w:val="20"/>
                <w:lang w:eastAsia="en-US"/>
              </w:rPr>
            </w:pPr>
            <w:r w:rsidRPr="002A35A0">
              <w:rPr>
                <w:rFonts w:eastAsia="Calibri"/>
                <w:b/>
                <w:color w:val="auto"/>
                <w:sz w:val="20"/>
                <w:szCs w:val="20"/>
                <w:lang w:eastAsia="en-US"/>
              </w:rPr>
              <w:t>Срок хранения документа</w:t>
            </w:r>
          </w:p>
        </w:tc>
        <w:tc>
          <w:tcPr>
            <w:tcW w:w="2908" w:type="dxa"/>
            <w:tcBorders>
              <w:top w:val="single" w:sz="8" w:space="0" w:color="000000"/>
              <w:left w:val="single" w:sz="8" w:space="0" w:color="000000"/>
              <w:bottom w:val="single" w:sz="8" w:space="0" w:color="000000"/>
              <w:right w:val="single" w:sz="8" w:space="0" w:color="000000"/>
            </w:tcBorders>
            <w:shd w:val="clear" w:color="auto" w:fill="F2F2F2"/>
          </w:tcPr>
          <w:p w:rsidR="00CA5027" w:rsidRPr="002A35A0" w:rsidRDefault="00CA5027" w:rsidP="00B802D2">
            <w:pPr>
              <w:widowControl/>
              <w:suppressAutoHyphens w:val="0"/>
              <w:spacing w:line="276" w:lineRule="auto"/>
              <w:jc w:val="center"/>
              <w:rPr>
                <w:rFonts w:eastAsia="Calibri"/>
                <w:b/>
                <w:color w:val="auto"/>
                <w:sz w:val="20"/>
                <w:szCs w:val="20"/>
                <w:lang w:eastAsia="en-US"/>
              </w:rPr>
            </w:pPr>
            <w:r w:rsidRPr="002A35A0">
              <w:rPr>
                <w:rFonts w:eastAsia="Calibri"/>
                <w:b/>
                <w:color w:val="auto"/>
                <w:sz w:val="20"/>
                <w:szCs w:val="20"/>
                <w:lang w:eastAsia="en-US"/>
              </w:rPr>
              <w:t>Примечания</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 xml:space="preserve">Бюджетная </w:t>
            </w:r>
            <w:r>
              <w:rPr>
                <w:rFonts w:eastAsia="Calibri"/>
                <w:color w:val="auto"/>
                <w:sz w:val="20"/>
                <w:szCs w:val="20"/>
                <w:lang w:eastAsia="en-US"/>
              </w:rPr>
              <w:t xml:space="preserve">(бухгалтерская) </w:t>
            </w:r>
            <w:r w:rsidRPr="002A35A0">
              <w:rPr>
                <w:rFonts w:eastAsia="Calibri"/>
                <w:color w:val="auto"/>
                <w:sz w:val="20"/>
                <w:szCs w:val="20"/>
                <w:lang w:eastAsia="en-US"/>
              </w:rPr>
              <w:t xml:space="preserve">отчетность (балансы, </w:t>
            </w:r>
            <w:r w:rsidRPr="002A35A0">
              <w:rPr>
                <w:rFonts w:eastAsia="Calibri"/>
                <w:color w:val="auto"/>
                <w:sz w:val="20"/>
                <w:szCs w:val="20"/>
                <w:lang w:eastAsia="en-US"/>
              </w:rPr>
              <w:lastRenderedPageBreak/>
              <w:t>отчеты, справки, пояснительные записки):</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lastRenderedPageBreak/>
              <w:t> </w:t>
            </w:r>
          </w:p>
        </w:tc>
        <w:tc>
          <w:tcPr>
            <w:tcW w:w="2908" w:type="dxa"/>
            <w:vMerge w:val="restart"/>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xml:space="preserve">(1) При отсутствии годовых - </w:t>
            </w:r>
            <w:r w:rsidRPr="002A35A0">
              <w:rPr>
                <w:rFonts w:eastAsia="Calibri"/>
                <w:color w:val="auto"/>
                <w:sz w:val="20"/>
                <w:szCs w:val="20"/>
                <w:lang w:eastAsia="en-US"/>
              </w:rPr>
              <w:lastRenderedPageBreak/>
              <w:t>пост.</w:t>
            </w:r>
          </w:p>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(2) При отсутствии годовых, квартальных - пост.</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а) годовая</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vMerge/>
            <w:tcBorders>
              <w:top w:val="single" w:sz="8" w:space="0" w:color="000000"/>
              <w:left w:val="single" w:sz="8" w:space="0" w:color="000000"/>
              <w:bottom w:val="nil"/>
              <w:right w:val="single" w:sz="8" w:space="0" w:color="000000"/>
            </w:tcBorders>
            <w:vAlign w:val="center"/>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б) квартальная</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vMerge/>
            <w:tcBorders>
              <w:top w:val="single" w:sz="8" w:space="0" w:color="000000"/>
              <w:left w:val="single" w:sz="8" w:space="0" w:color="000000"/>
              <w:bottom w:val="nil"/>
              <w:right w:val="single" w:sz="8" w:space="0" w:color="000000"/>
            </w:tcBorders>
            <w:vAlign w:val="center"/>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в) месячная</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1 г. (2)</w:t>
            </w:r>
          </w:p>
        </w:tc>
        <w:tc>
          <w:tcPr>
            <w:tcW w:w="2908" w:type="dxa"/>
            <w:vMerge/>
            <w:tcBorders>
              <w:top w:val="single" w:sz="8" w:space="0" w:color="000000"/>
              <w:left w:val="single" w:sz="8" w:space="0" w:color="000000"/>
              <w:bottom w:val="nil"/>
              <w:right w:val="single" w:sz="8" w:space="0" w:color="000000"/>
            </w:tcBorders>
            <w:vAlign w:val="center"/>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Передаточные акты, разделительные, ликвидационные балансы; пояснительные записки к ним</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Аналитические документы (таблицы, доклады) к годовой бухгалтерской (бюджетной) отчетности</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4</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32B7">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Отчеты по субвенциям, полученным из бюджетов:</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а) годовые</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Пост.</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б) полугодовые, квартальные</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5</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6</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учетной политики (рабочий план счетов, формы первичных учетных документов и др.)</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7</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 и др.)</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При условии проведения проверки (ревизии)</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8</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Первичные учетные документы и приложения к ним, зафиксировавшие факт совершения хозяйственной операции и явившиеся основанием для бухгалтерских записей (кассовые документы и книги,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 и др.)</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При условии проведения проверки (ревизии)</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9</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Утвержденные фонды заработной платы:</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а) по месту разработки и утверждения</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Пост.</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б) в других организациях</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До минования надобности</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10</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Сведения об учете фондов, лимитов заработной платы и контроле за их распределением, о расчетах по перерасходу и задолженности по заработной плате, об удержании из заработной платы, из средств социального страхования, о выплате отпускных и выходных пособий</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11</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Реестры закупок товаров, работ, услуг, осуществляемых организацией без заключения государственного или муниципального контракта</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xml:space="preserve">(1)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w:t>
            </w:r>
            <w:r w:rsidRPr="002A35A0">
              <w:rPr>
                <w:rFonts w:eastAsia="Calibri"/>
                <w:color w:val="auto"/>
                <w:sz w:val="20"/>
                <w:szCs w:val="20"/>
                <w:lang w:eastAsia="en-US"/>
              </w:rPr>
              <w:lastRenderedPageBreak/>
              <w:t>хранение после завершения ведения</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lastRenderedPageBreak/>
              <w:t>12</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(акты, сведения, справки, переписка) о взаимных расчетах и перерасчетах между организациями</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После проведения взаиморасчета</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13</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Счета-фактуры</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4 г.</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14</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Гарантийные письма</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После окончания срока гарантии</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15</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(справки, акты, обязательства, переписка) о дебиторской и кредиторской задолженности</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16</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Перечень лиц, имеющих право подписи первичных учетных документов</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После замены новыми</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17</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Свидетельства о постановке на учет в налоговых органах</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18</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(расчеты, сводки, справки, таблицы, сведения, переписка) о начисленных и перечисленных суммах налогов в бюджеты всех уровней, внебюджетные фонды, задолженности по ним</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19</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(таблицы, акты, расчеты) по дополнительному налогообложению за определенный период времени из-за пересмотра налогового законодательства</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22</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Налоговые декларации (расчеты) юридических лиц по всем видам налогов</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23</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Сведения о доходах физических лиц</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При отсутствии лицевых счетов или ведомостей начисления заработной платы - 75 л.</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24</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(планы, отчеты, протоколы, акты, справки, докладные записки, переписка) о проведении документальных ревизий финансово-хозяйственной деятельности, контрольно- ревизионной работе, в т.ч. проверке кассы, правильности взимания налогов и др.</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При условии проведения проверки (ревизии)</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25</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Переписка о наложенных на организацию взысканиях, штрафах</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26</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(справки, акты, обязательства, переписка) о недостачах, растратах, хищениях</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5 л.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27</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Положения об оплате труда и премировании работников:</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После замены новыми</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а) по месту разработки и/или утверждения</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б) в других организациях</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28</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(сводные расчетные (расчетно-платежные) ведомости и документы к ним, расчетные листы на выдачу заработной платы, пособий, гонораров, материальной помощи и др. выплат (1); доверенности на получение денежных сумм и товарно-материальных ценностей, в том числе аннулированные доверенности) о получении заработной платы и других выплат</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(2)</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При отсутствии лицевых счетов - 75 л.</w:t>
            </w:r>
          </w:p>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(2) При условии проведения проверки (ревизии)</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29</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Лицевые карточки, счета работников</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75 л.</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30</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Исполнительные листы работников (исполнительные документы)</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До минования </w:t>
            </w:r>
            <w:r w:rsidRPr="002A35A0">
              <w:rPr>
                <w:rFonts w:eastAsia="Calibri"/>
                <w:color w:val="auto"/>
                <w:sz w:val="20"/>
                <w:szCs w:val="20"/>
                <w:lang w:eastAsia="en-US"/>
              </w:rPr>
              <w:lastRenderedPageBreak/>
              <w:t>надобности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lastRenderedPageBreak/>
              <w:t>(1) Не менее 5 л.</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lastRenderedPageBreak/>
              <w:t>31</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(заявления, решения, справки, переписка) об оплате учебных отпусков</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До минования надобности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Не менее 5 л.</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32</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Пост.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О товарно-материальных ценностях (движимом имуществе) - 5 л.</w:t>
            </w:r>
          </w:p>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При условии проведения проверки (ревизии)</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33</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(протоколы, акты, расчеты, ведомости, заключения) о переоценке основных фондов, определении амортизации основных средств, оценке стоимости имущества организации</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Пост.</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34</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(заявки, акты оценки, переписка и др.) по продаже движимого имущества</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10 л. (1)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После продажи</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35</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Акты о передаче прав на недвижимое имущество и сделок с ним от прежнего к новому правообладателю (с баланса на баланс)</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36</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Договоры, соглашения (1)</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5 л. (2)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Не указанные в отдельных статьях Перечня</w:t>
            </w:r>
          </w:p>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(2) После истечения срока действия договора, соглашения</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37</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Протоколы разногласий по договорам</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5 л. (1)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После истечения срока действия договора</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38</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Договоры дарения</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39</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Договоры подряда с юридическими лицами</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5 л. (1)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После истечения срока действия договора</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40</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Документы (акты, справки, счета) о приеме выполненных работ:</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w:t>
            </w:r>
          </w:p>
        </w:tc>
        <w:tc>
          <w:tcPr>
            <w:tcW w:w="2908" w:type="dxa"/>
            <w:vMerge w:val="restart"/>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После истечения срока действия договора, соглашения</w:t>
            </w:r>
          </w:p>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(2) При отсутствии лицевых счетов - 75 л.</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а) по договорам, контрактам, соглашениям на работы, относящиеся к основной (профильной) деятельности организации</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 ЭПК</w:t>
            </w:r>
          </w:p>
        </w:tc>
        <w:tc>
          <w:tcPr>
            <w:tcW w:w="2908" w:type="dxa"/>
            <w:vMerge/>
            <w:tcBorders>
              <w:top w:val="single" w:sz="8" w:space="0" w:color="000000"/>
              <w:left w:val="single" w:sz="8" w:space="0" w:color="000000"/>
              <w:bottom w:val="nil"/>
              <w:right w:val="single" w:sz="8" w:space="0" w:color="000000"/>
            </w:tcBorders>
            <w:vAlign w:val="center"/>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б) по трудовым договорам, договорам подряда</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(2)</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в) по хозяйственным, операционным договорам, соглашениям</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41</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Договоры о материальной ответственности материально ответственного лица</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После увольнения материально ответственного лица</w:t>
            </w:r>
          </w:p>
        </w:tc>
      </w:tr>
      <w:tr w:rsidR="00CA5027" w:rsidRPr="002A35A0" w:rsidTr="00B802D2">
        <w:tc>
          <w:tcPr>
            <w:tcW w:w="41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r w:rsidRPr="002A35A0">
              <w:rPr>
                <w:rFonts w:eastAsia="Calibri"/>
                <w:color w:val="auto"/>
                <w:sz w:val="20"/>
                <w:szCs w:val="20"/>
                <w:lang w:eastAsia="en-US"/>
              </w:rPr>
              <w:t>42</w:t>
            </w:r>
          </w:p>
        </w:tc>
        <w:tc>
          <w:tcPr>
            <w:tcW w:w="501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Книги, журналы, карточки учета:</w:t>
            </w:r>
          </w:p>
        </w:tc>
        <w:tc>
          <w:tcPr>
            <w:tcW w:w="1151"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w:t>
            </w:r>
          </w:p>
        </w:tc>
        <w:tc>
          <w:tcPr>
            <w:tcW w:w="2908" w:type="dxa"/>
            <w:tcBorders>
              <w:top w:val="single" w:sz="8" w:space="0" w:color="000000"/>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(1) При условии</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а) ценных бумаг</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проведения</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б) поступления валюты</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(1)</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проверки (ревизии)</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в) регистрации договоров купли-продажи движимого и недвижимого имущества, в т.ч. акций</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(2) После окончания срока действия договора,</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г) договоров, контрактов, соглашений с юридическими лицами</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(2)</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контракта, соглашения</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д) основных средств (зданий, сооружений), иного имущества, обязательств</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(3)</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(3) После ликвидации основных средств.</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е) договоров, актов о приеме-передаче имущества</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 xml:space="preserve">Пост. </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При условии проведения</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ж) расчетов с организациями</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(4)</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проверки (ревизии)</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з) приходно-расходных кассовых документов (счетов, платежных поручений)</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(4)</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(4) При условии проведения проверки (ревизии)</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и) погашенных векселей на уплату налогов</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(5)</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(5) После погашения налога.</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к) реализации товаров, работ, услуг, облагаемых и не облагаемых налогом на добавленную стоимость</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(6)</w:t>
            </w:r>
          </w:p>
        </w:tc>
        <w:tc>
          <w:tcPr>
            <w:tcW w:w="2908" w:type="dxa"/>
            <w:vMerge w:val="restart"/>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При условии проведения проверки (ревизии) (6) С даты последней записи.</w:t>
            </w:r>
          </w:p>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При условии проведения проверки (ревизии)</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л) хозяйственного имущества (материальных ценностей)</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(4)</w:t>
            </w:r>
          </w:p>
        </w:tc>
        <w:tc>
          <w:tcPr>
            <w:tcW w:w="2908" w:type="dxa"/>
            <w:vMerge/>
            <w:tcBorders>
              <w:top w:val="nil"/>
              <w:left w:val="single" w:sz="8" w:space="0" w:color="000000"/>
              <w:bottom w:val="nil"/>
              <w:right w:val="single" w:sz="8" w:space="0" w:color="000000"/>
            </w:tcBorders>
            <w:vAlign w:val="center"/>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м) вспомогательные, контрольные (транспортные, грузовые, весовые и др.)</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(4)</w:t>
            </w:r>
          </w:p>
        </w:tc>
        <w:tc>
          <w:tcPr>
            <w:tcW w:w="2908" w:type="dxa"/>
            <w:vMerge/>
            <w:tcBorders>
              <w:top w:val="nil"/>
              <w:left w:val="single" w:sz="8" w:space="0" w:color="000000"/>
              <w:bottom w:val="nil"/>
              <w:right w:val="single" w:sz="8" w:space="0" w:color="000000"/>
            </w:tcBorders>
            <w:vAlign w:val="center"/>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н) подотчетных лиц</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о) исполнительных листов</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п) сумм доходов и подоходного налога работников</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р) депонированной заработной платы</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(4)</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с) депонентов по депозитным суммам</w:t>
            </w:r>
          </w:p>
        </w:tc>
        <w:tc>
          <w:tcPr>
            <w:tcW w:w="1151"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w:t>
            </w:r>
          </w:p>
        </w:tc>
        <w:tc>
          <w:tcPr>
            <w:tcW w:w="2908" w:type="dxa"/>
            <w:tcBorders>
              <w:top w:val="nil"/>
              <w:left w:val="single" w:sz="8" w:space="0" w:color="000000"/>
              <w:bottom w:val="nil"/>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т) доверенностей</w:t>
            </w:r>
          </w:p>
        </w:tc>
        <w:tc>
          <w:tcPr>
            <w:tcW w:w="1151" w:type="dxa"/>
            <w:tcBorders>
              <w:top w:val="nil"/>
              <w:left w:val="single" w:sz="8" w:space="0" w:color="000000"/>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5 л. (4)</w:t>
            </w:r>
          </w:p>
        </w:tc>
        <w:tc>
          <w:tcPr>
            <w:tcW w:w="2908" w:type="dxa"/>
            <w:tcBorders>
              <w:top w:val="nil"/>
              <w:left w:val="single" w:sz="8" w:space="0" w:color="000000"/>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r w:rsidR="00CA5027" w:rsidRPr="002A35A0" w:rsidTr="00B802D2">
        <w:tc>
          <w:tcPr>
            <w:tcW w:w="411" w:type="dxa"/>
            <w:tcBorders>
              <w:top w:val="nil"/>
              <w:left w:val="single" w:sz="8" w:space="0" w:color="000000"/>
              <w:bottom w:val="single" w:sz="4" w:space="0" w:color="000000"/>
              <w:right w:val="single" w:sz="8" w:space="0" w:color="000000"/>
            </w:tcBorders>
            <w:hideMark/>
          </w:tcPr>
          <w:p w:rsidR="00CA5027" w:rsidRPr="002A35A0" w:rsidRDefault="00CA5027" w:rsidP="00B802D2">
            <w:pPr>
              <w:widowControl/>
              <w:suppressAutoHyphens w:val="0"/>
              <w:spacing w:line="276" w:lineRule="auto"/>
              <w:jc w:val="center"/>
              <w:rPr>
                <w:rFonts w:eastAsia="Calibri"/>
                <w:color w:val="auto"/>
                <w:sz w:val="20"/>
                <w:szCs w:val="20"/>
                <w:lang w:eastAsia="en-US"/>
              </w:rPr>
            </w:pPr>
          </w:p>
        </w:tc>
        <w:tc>
          <w:tcPr>
            <w:tcW w:w="5018" w:type="dxa"/>
            <w:tcBorders>
              <w:top w:val="nil"/>
              <w:left w:val="single" w:sz="8" w:space="0" w:color="000000"/>
              <w:bottom w:val="single" w:sz="4" w:space="0" w:color="000000"/>
              <w:right w:val="single" w:sz="8" w:space="0" w:color="000000"/>
            </w:tcBorders>
            <w:hideMark/>
          </w:tcPr>
          <w:p w:rsidR="00CA5027" w:rsidRPr="002A35A0" w:rsidRDefault="00CA5027" w:rsidP="00B802D2">
            <w:pPr>
              <w:widowControl/>
              <w:suppressAutoHyphens w:val="0"/>
              <w:spacing w:line="276" w:lineRule="auto"/>
              <w:ind w:left="283"/>
              <w:rPr>
                <w:rFonts w:eastAsia="Calibri"/>
                <w:color w:val="auto"/>
                <w:sz w:val="20"/>
                <w:szCs w:val="20"/>
                <w:lang w:eastAsia="en-US"/>
              </w:rPr>
            </w:pPr>
            <w:r w:rsidRPr="002A35A0">
              <w:rPr>
                <w:rFonts w:eastAsia="Calibri"/>
                <w:color w:val="auto"/>
                <w:sz w:val="20"/>
                <w:szCs w:val="20"/>
                <w:lang w:eastAsia="en-US"/>
              </w:rPr>
              <w:t>у) учета покупок; учета продаж</w:t>
            </w:r>
          </w:p>
        </w:tc>
        <w:tc>
          <w:tcPr>
            <w:tcW w:w="1151" w:type="dxa"/>
            <w:tcBorders>
              <w:top w:val="nil"/>
              <w:left w:val="single" w:sz="8" w:space="0" w:color="000000"/>
              <w:bottom w:val="single" w:sz="4" w:space="0" w:color="000000"/>
              <w:right w:val="single" w:sz="8" w:space="0" w:color="000000"/>
            </w:tcBorders>
            <w:hideMark/>
          </w:tcPr>
          <w:p w:rsidR="00CA5027" w:rsidRPr="002A35A0" w:rsidRDefault="00CA5027" w:rsidP="00B802D2">
            <w:pPr>
              <w:widowControl/>
              <w:suppressAutoHyphens w:val="0"/>
              <w:spacing w:line="276" w:lineRule="auto"/>
              <w:ind w:left="141"/>
              <w:rPr>
                <w:rFonts w:eastAsia="Calibri"/>
                <w:color w:val="auto"/>
                <w:sz w:val="20"/>
                <w:szCs w:val="20"/>
                <w:lang w:eastAsia="en-US"/>
              </w:rPr>
            </w:pPr>
            <w:r w:rsidRPr="002A35A0">
              <w:rPr>
                <w:rFonts w:eastAsia="Calibri"/>
                <w:color w:val="auto"/>
                <w:sz w:val="20"/>
                <w:szCs w:val="20"/>
                <w:lang w:eastAsia="en-US"/>
              </w:rPr>
              <w:t>4 г.</w:t>
            </w:r>
          </w:p>
        </w:tc>
        <w:tc>
          <w:tcPr>
            <w:tcW w:w="2908" w:type="dxa"/>
            <w:tcBorders>
              <w:top w:val="nil"/>
              <w:left w:val="single" w:sz="8" w:space="0" w:color="000000"/>
              <w:bottom w:val="single" w:sz="4" w:space="0" w:color="000000"/>
              <w:right w:val="single" w:sz="8" w:space="0" w:color="000000"/>
            </w:tcBorders>
            <w:hideMark/>
          </w:tcPr>
          <w:p w:rsidR="00CA5027" w:rsidRPr="002A35A0" w:rsidRDefault="00CA5027" w:rsidP="00B802D2">
            <w:pPr>
              <w:widowControl/>
              <w:suppressAutoHyphens w:val="0"/>
              <w:spacing w:line="276" w:lineRule="auto"/>
              <w:ind w:left="210"/>
              <w:rPr>
                <w:rFonts w:eastAsia="Calibri"/>
                <w:color w:val="auto"/>
                <w:sz w:val="20"/>
                <w:szCs w:val="20"/>
                <w:lang w:eastAsia="en-US"/>
              </w:rPr>
            </w:pPr>
            <w:r w:rsidRPr="002A35A0">
              <w:rPr>
                <w:rFonts w:eastAsia="Calibri"/>
                <w:color w:val="auto"/>
                <w:sz w:val="20"/>
                <w:szCs w:val="20"/>
                <w:lang w:eastAsia="en-US"/>
              </w:rPr>
              <w:t> </w:t>
            </w:r>
          </w:p>
        </w:tc>
      </w:tr>
    </w:tbl>
    <w:p w:rsidR="00DF073B" w:rsidRDefault="00DF073B" w:rsidP="00FB26DF">
      <w:pPr>
        <w:pStyle w:val="4"/>
        <w:ind w:firstLine="284"/>
        <w:rPr>
          <w:rFonts w:ascii="Calibri" w:hAnsi="Calibri" w:cs="Calibri"/>
        </w:rPr>
      </w:pPr>
      <w:bookmarkStart w:id="120" w:name="_6.8_Перечень_регистров"/>
      <w:bookmarkEnd w:id="120"/>
    </w:p>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65483E" w:rsidRDefault="0065483E" w:rsidP="0065483E"/>
    <w:p w:rsidR="00FB26DF" w:rsidRPr="00FB50F5" w:rsidRDefault="007D5AB5" w:rsidP="00FB26DF">
      <w:pPr>
        <w:pStyle w:val="4"/>
        <w:ind w:firstLine="284"/>
        <w:rPr>
          <w:rFonts w:ascii="Calibri" w:hAnsi="Calibri" w:cs="Calibri"/>
        </w:rPr>
      </w:pPr>
      <w:r>
        <w:rPr>
          <w:rFonts w:ascii="Calibri" w:hAnsi="Calibri" w:cs="Calibri"/>
        </w:rPr>
        <w:t>5.</w:t>
      </w:r>
      <w:r w:rsidR="00FB26DF" w:rsidRPr="00F624E3">
        <w:rPr>
          <w:rFonts w:ascii="Calibri" w:hAnsi="Calibri" w:cs="Calibri"/>
        </w:rPr>
        <w:t>8 Перечень регистров налогового учета</w:t>
      </w:r>
    </w:p>
    <w:p w:rsidR="00FB26DF" w:rsidRPr="006041D7" w:rsidRDefault="00FB26DF" w:rsidP="00FB26DF">
      <w:pPr>
        <w:tabs>
          <w:tab w:val="num" w:pos="0"/>
          <w:tab w:val="left" w:pos="142"/>
        </w:tabs>
        <w:spacing w:line="360" w:lineRule="auto"/>
        <w:ind w:firstLine="709"/>
        <w:contextualSpacing/>
        <w:jc w:val="right"/>
        <w:rPr>
          <w:color w:val="auto"/>
        </w:rPr>
      </w:pPr>
      <w:r w:rsidRPr="006041D7">
        <w:rPr>
          <w:color w:val="auto"/>
        </w:rPr>
        <w:t>Приложение №</w:t>
      </w:r>
      <w:r w:rsidR="00FF09AC">
        <w:rPr>
          <w:color w:val="auto"/>
        </w:rPr>
        <w:t>5</w:t>
      </w:r>
      <w:r w:rsidRPr="006041D7">
        <w:rPr>
          <w:color w:val="auto"/>
        </w:rPr>
        <w:t>.8</w:t>
      </w:r>
    </w:p>
    <w:p w:rsidR="00FB26DF" w:rsidRPr="006041D7" w:rsidRDefault="00FB26DF" w:rsidP="0065483E">
      <w:pPr>
        <w:tabs>
          <w:tab w:val="num" w:pos="0"/>
          <w:tab w:val="left" w:pos="142"/>
        </w:tabs>
        <w:spacing w:line="360" w:lineRule="auto"/>
        <w:ind w:firstLine="709"/>
        <w:contextualSpacing/>
        <w:jc w:val="center"/>
      </w:pPr>
      <w:r w:rsidRPr="006041D7">
        <w:rPr>
          <w:b/>
          <w:color w:val="auto"/>
        </w:rPr>
        <w:t xml:space="preserve">НАЛОГОВЫЙ РЕГИСТР ПО УЧЕТУ НАЛОГА НА ДОХОДЫ ФИЗИЧЕСКИХ ЛИЦ (НДФЛ) </w:t>
      </w:r>
      <w:r w:rsidRPr="00FC7204">
        <w:rPr>
          <w:b/>
          <w:color w:val="auto"/>
        </w:rPr>
        <w:t xml:space="preserve">ЗА </w:t>
      </w:r>
      <w:r w:rsidR="00FC7204">
        <w:rPr>
          <w:b/>
          <w:color w:val="auto"/>
        </w:rPr>
        <w:t>хххх</w:t>
      </w:r>
      <w:r w:rsidRPr="006041D7">
        <w:rPr>
          <w:b/>
          <w:color w:val="auto"/>
        </w:rPr>
        <w:t xml:space="preserve"> ГОД</w:t>
      </w:r>
      <w:r>
        <w:rPr>
          <w:noProof/>
          <w:lang w:eastAsia="ru-RU"/>
        </w:rPr>
        <w:lastRenderedPageBreak/>
        <w:drawing>
          <wp:inline distT="0" distB="0" distL="0" distR="0" wp14:anchorId="1BEFA500" wp14:editId="5399B6AF">
            <wp:extent cx="5876925" cy="7010400"/>
            <wp:effectExtent l="0" t="0" r="0" b="0"/>
            <wp:docPr id="4" name="Рисунок 4" descr="Ндф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дфл"/>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6925" cy="7010400"/>
                    </a:xfrm>
                    <a:prstGeom prst="rect">
                      <a:avLst/>
                    </a:prstGeom>
                    <a:noFill/>
                    <a:ln>
                      <a:noFill/>
                    </a:ln>
                  </pic:spPr>
                </pic:pic>
              </a:graphicData>
            </a:graphic>
          </wp:inline>
        </w:drawing>
      </w:r>
    </w:p>
    <w:p w:rsidR="00B82EE5" w:rsidRDefault="00B82EE5" w:rsidP="00A6262E">
      <w:pPr>
        <w:pStyle w:val="4"/>
        <w:ind w:firstLine="284"/>
        <w:rPr>
          <w:rFonts w:ascii="Calibri" w:hAnsi="Calibri" w:cs="Calibri"/>
        </w:rPr>
      </w:pPr>
      <w:bookmarkStart w:id="121" w:name="_6.9__План"/>
      <w:bookmarkEnd w:id="121"/>
    </w:p>
    <w:p w:rsidR="00A6262E" w:rsidRPr="00FB50F5" w:rsidRDefault="005D48AC" w:rsidP="00A6262E">
      <w:pPr>
        <w:pStyle w:val="4"/>
        <w:ind w:firstLine="284"/>
        <w:rPr>
          <w:rFonts w:ascii="Calibri" w:hAnsi="Calibri" w:cs="Calibri"/>
        </w:rPr>
      </w:pPr>
      <w:r>
        <w:rPr>
          <w:rFonts w:ascii="Calibri" w:hAnsi="Calibri" w:cs="Calibri"/>
        </w:rPr>
        <w:t>5</w:t>
      </w:r>
      <w:r w:rsidR="00A6262E" w:rsidRPr="00F624E3">
        <w:rPr>
          <w:rFonts w:ascii="Calibri" w:hAnsi="Calibri" w:cs="Calibri"/>
        </w:rPr>
        <w:t>.9  План проведения инвентаризаций</w:t>
      </w:r>
    </w:p>
    <w:p w:rsidR="00A6262E" w:rsidRPr="006041D7" w:rsidRDefault="00A6262E" w:rsidP="00A6262E">
      <w:pPr>
        <w:tabs>
          <w:tab w:val="num" w:pos="0"/>
          <w:tab w:val="left" w:pos="142"/>
        </w:tabs>
        <w:suppressAutoHyphens w:val="0"/>
        <w:autoSpaceDE w:val="0"/>
        <w:spacing w:line="360" w:lineRule="auto"/>
        <w:ind w:firstLine="709"/>
        <w:contextualSpacing/>
        <w:jc w:val="both"/>
      </w:pPr>
    </w:p>
    <w:p w:rsidR="00A6262E" w:rsidRPr="006041D7" w:rsidRDefault="00A6262E" w:rsidP="00A6262E">
      <w:pPr>
        <w:tabs>
          <w:tab w:val="num" w:pos="0"/>
          <w:tab w:val="left" w:pos="142"/>
        </w:tabs>
        <w:spacing w:line="360" w:lineRule="auto"/>
        <w:ind w:left="5954" w:firstLine="709"/>
        <w:contextualSpacing/>
        <w:jc w:val="right"/>
      </w:pPr>
      <w:r w:rsidRPr="006041D7">
        <w:t>Приложение №</w:t>
      </w:r>
      <w:r w:rsidR="001B13BA">
        <w:t>5</w:t>
      </w:r>
      <w:r w:rsidRPr="006041D7">
        <w:t>.9</w:t>
      </w:r>
    </w:p>
    <w:p w:rsidR="00A6262E" w:rsidRDefault="00A6262E" w:rsidP="00A6262E">
      <w:pPr>
        <w:tabs>
          <w:tab w:val="num" w:pos="0"/>
          <w:tab w:val="left" w:pos="142"/>
        </w:tabs>
        <w:spacing w:line="360" w:lineRule="auto"/>
        <w:ind w:left="-284" w:firstLine="709"/>
        <w:contextualSpacing/>
        <w:jc w:val="center"/>
        <w:rPr>
          <w:b/>
          <w:bCs/>
          <w:iCs/>
        </w:rPr>
      </w:pPr>
      <w:r w:rsidRPr="006041D7">
        <w:rPr>
          <w:b/>
          <w:bCs/>
          <w:iCs/>
        </w:rPr>
        <w:t>ПЛАН ПРОВЕДЕНИЯ ИНВЕНТАРИЗАЦИЙ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340"/>
        <w:gridCol w:w="2552"/>
        <w:gridCol w:w="3969"/>
      </w:tblGrid>
      <w:tr w:rsidR="004E4A9E" w:rsidRPr="004E4A9E" w:rsidTr="007E569B">
        <w:tc>
          <w:tcPr>
            <w:tcW w:w="637" w:type="dxa"/>
            <w:shd w:val="clear" w:color="auto" w:fill="auto"/>
          </w:tcPr>
          <w:p w:rsidR="004E4A9E" w:rsidRPr="004E4A9E" w:rsidRDefault="004E4A9E" w:rsidP="004E4A9E">
            <w:pPr>
              <w:snapToGrid w:val="0"/>
              <w:spacing w:line="360" w:lineRule="auto"/>
              <w:rPr>
                <w:sz w:val="20"/>
                <w:szCs w:val="20"/>
              </w:rPr>
            </w:pPr>
            <w:bookmarkStart w:id="122" w:name="_6.10_Состав_постоянно"/>
            <w:bookmarkEnd w:id="122"/>
            <w:r w:rsidRPr="004E4A9E">
              <w:rPr>
                <w:sz w:val="20"/>
                <w:szCs w:val="20"/>
              </w:rPr>
              <w:t>№</w:t>
            </w:r>
          </w:p>
          <w:p w:rsidR="004E4A9E" w:rsidRPr="004E4A9E" w:rsidRDefault="004E4A9E" w:rsidP="004E4A9E">
            <w:pPr>
              <w:snapToGrid w:val="0"/>
              <w:spacing w:line="360" w:lineRule="auto"/>
              <w:ind w:left="-284"/>
              <w:jc w:val="center"/>
              <w:rPr>
                <w:sz w:val="20"/>
                <w:szCs w:val="20"/>
              </w:rPr>
            </w:pPr>
            <w:r w:rsidRPr="004E4A9E">
              <w:rPr>
                <w:sz w:val="20"/>
                <w:szCs w:val="20"/>
              </w:rPr>
              <w:lastRenderedPageBreak/>
              <w:t>п/п</w:t>
            </w:r>
          </w:p>
        </w:tc>
        <w:tc>
          <w:tcPr>
            <w:tcW w:w="2340" w:type="dxa"/>
          </w:tcPr>
          <w:p w:rsidR="004E4A9E" w:rsidRPr="004E4A9E" w:rsidRDefault="004E4A9E" w:rsidP="004E4A9E">
            <w:pPr>
              <w:snapToGrid w:val="0"/>
              <w:spacing w:line="360" w:lineRule="auto"/>
              <w:ind w:left="-284" w:right="-108"/>
              <w:jc w:val="center"/>
              <w:rPr>
                <w:sz w:val="20"/>
                <w:szCs w:val="20"/>
              </w:rPr>
            </w:pPr>
            <w:r w:rsidRPr="004E4A9E">
              <w:rPr>
                <w:sz w:val="20"/>
                <w:szCs w:val="20"/>
              </w:rPr>
              <w:lastRenderedPageBreak/>
              <w:t>Наименование места</w:t>
            </w:r>
          </w:p>
          <w:p w:rsidR="004E4A9E" w:rsidRPr="004E4A9E" w:rsidRDefault="004E4A9E" w:rsidP="004E4A9E">
            <w:pPr>
              <w:snapToGrid w:val="0"/>
              <w:spacing w:line="360" w:lineRule="auto"/>
              <w:ind w:left="-284" w:right="-108"/>
              <w:jc w:val="center"/>
              <w:rPr>
                <w:sz w:val="20"/>
                <w:szCs w:val="20"/>
              </w:rPr>
            </w:pPr>
            <w:r w:rsidRPr="004E4A9E">
              <w:rPr>
                <w:sz w:val="20"/>
                <w:szCs w:val="20"/>
              </w:rPr>
              <w:lastRenderedPageBreak/>
              <w:t xml:space="preserve">проведения     </w:t>
            </w:r>
          </w:p>
          <w:p w:rsidR="004E4A9E" w:rsidRPr="004E4A9E" w:rsidRDefault="004E4A9E" w:rsidP="004E4A9E">
            <w:pPr>
              <w:snapToGrid w:val="0"/>
              <w:spacing w:line="360" w:lineRule="auto"/>
              <w:ind w:left="-284" w:right="-108"/>
              <w:jc w:val="center"/>
              <w:rPr>
                <w:sz w:val="20"/>
                <w:szCs w:val="20"/>
              </w:rPr>
            </w:pPr>
            <w:r w:rsidRPr="004E4A9E">
              <w:rPr>
                <w:sz w:val="20"/>
                <w:szCs w:val="20"/>
              </w:rPr>
              <w:t>инвентаризации</w:t>
            </w:r>
          </w:p>
          <w:p w:rsidR="004E4A9E" w:rsidRPr="004E4A9E" w:rsidRDefault="004E4A9E" w:rsidP="004E4A9E">
            <w:pPr>
              <w:snapToGrid w:val="0"/>
              <w:spacing w:line="360" w:lineRule="auto"/>
              <w:ind w:left="-284" w:right="-108"/>
              <w:jc w:val="center"/>
              <w:rPr>
                <w:sz w:val="20"/>
                <w:szCs w:val="20"/>
              </w:rPr>
            </w:pPr>
            <w:r w:rsidRPr="004E4A9E">
              <w:rPr>
                <w:sz w:val="20"/>
                <w:szCs w:val="20"/>
              </w:rPr>
              <w:t xml:space="preserve">(объект инвентаризации)   </w:t>
            </w:r>
          </w:p>
        </w:tc>
        <w:tc>
          <w:tcPr>
            <w:tcW w:w="2552" w:type="dxa"/>
            <w:shd w:val="clear" w:color="auto" w:fill="auto"/>
          </w:tcPr>
          <w:p w:rsidR="004E4A9E" w:rsidRPr="004E4A9E" w:rsidRDefault="004E4A9E" w:rsidP="004E4A9E">
            <w:pPr>
              <w:snapToGrid w:val="0"/>
              <w:spacing w:line="360" w:lineRule="auto"/>
              <w:ind w:left="-284"/>
              <w:jc w:val="center"/>
              <w:rPr>
                <w:sz w:val="20"/>
                <w:szCs w:val="20"/>
              </w:rPr>
            </w:pPr>
            <w:r w:rsidRPr="004E4A9E">
              <w:rPr>
                <w:sz w:val="20"/>
                <w:szCs w:val="20"/>
              </w:rPr>
              <w:lastRenderedPageBreak/>
              <w:t>Срок</w:t>
            </w:r>
          </w:p>
          <w:p w:rsidR="004E4A9E" w:rsidRPr="004E4A9E" w:rsidRDefault="004E4A9E" w:rsidP="004E4A9E">
            <w:pPr>
              <w:snapToGrid w:val="0"/>
              <w:spacing w:line="360" w:lineRule="auto"/>
              <w:ind w:left="-284"/>
              <w:jc w:val="center"/>
              <w:rPr>
                <w:sz w:val="20"/>
                <w:szCs w:val="20"/>
              </w:rPr>
            </w:pPr>
            <w:r w:rsidRPr="004E4A9E">
              <w:rPr>
                <w:sz w:val="20"/>
                <w:szCs w:val="20"/>
              </w:rPr>
              <w:lastRenderedPageBreak/>
              <w:t>проведения</w:t>
            </w:r>
          </w:p>
          <w:p w:rsidR="004E4A9E" w:rsidRPr="004E4A9E" w:rsidRDefault="004E4A9E" w:rsidP="004E4A9E">
            <w:pPr>
              <w:snapToGrid w:val="0"/>
              <w:spacing w:line="360" w:lineRule="auto"/>
              <w:ind w:left="-284"/>
              <w:jc w:val="center"/>
              <w:rPr>
                <w:sz w:val="20"/>
                <w:szCs w:val="20"/>
              </w:rPr>
            </w:pPr>
            <w:r w:rsidRPr="004E4A9E">
              <w:rPr>
                <w:sz w:val="20"/>
                <w:szCs w:val="20"/>
              </w:rPr>
              <w:t>инвентаризации</w:t>
            </w:r>
          </w:p>
        </w:tc>
        <w:tc>
          <w:tcPr>
            <w:tcW w:w="3969" w:type="dxa"/>
            <w:shd w:val="clear" w:color="auto" w:fill="auto"/>
          </w:tcPr>
          <w:p w:rsidR="004E4A9E" w:rsidRPr="004E4A9E" w:rsidRDefault="004E4A9E" w:rsidP="004E4A9E">
            <w:pPr>
              <w:snapToGrid w:val="0"/>
              <w:spacing w:line="360" w:lineRule="auto"/>
              <w:ind w:left="-284"/>
              <w:jc w:val="center"/>
              <w:rPr>
                <w:sz w:val="20"/>
                <w:szCs w:val="20"/>
              </w:rPr>
            </w:pPr>
            <w:r w:rsidRPr="004E4A9E">
              <w:rPr>
                <w:sz w:val="20"/>
                <w:szCs w:val="20"/>
              </w:rPr>
              <w:lastRenderedPageBreak/>
              <w:t>Объекты, подлежащие инвентаризации</w:t>
            </w:r>
          </w:p>
        </w:tc>
      </w:tr>
      <w:tr w:rsidR="004E4A9E" w:rsidRPr="004E4A9E" w:rsidTr="007E569B">
        <w:tc>
          <w:tcPr>
            <w:tcW w:w="637" w:type="dxa"/>
            <w:shd w:val="clear" w:color="auto" w:fill="auto"/>
          </w:tcPr>
          <w:p w:rsidR="004E4A9E" w:rsidRPr="004E4A9E" w:rsidRDefault="004E4A9E" w:rsidP="004E4A9E">
            <w:pPr>
              <w:spacing w:line="276" w:lineRule="auto"/>
              <w:jc w:val="both"/>
              <w:rPr>
                <w:sz w:val="22"/>
                <w:szCs w:val="22"/>
              </w:rPr>
            </w:pPr>
            <w:r w:rsidRPr="004E4A9E">
              <w:rPr>
                <w:sz w:val="22"/>
                <w:szCs w:val="22"/>
              </w:rPr>
              <w:lastRenderedPageBreak/>
              <w:t>1</w:t>
            </w:r>
          </w:p>
        </w:tc>
        <w:tc>
          <w:tcPr>
            <w:tcW w:w="2340" w:type="dxa"/>
          </w:tcPr>
          <w:p w:rsidR="004E4A9E" w:rsidRPr="004E4A9E" w:rsidRDefault="004E4A9E" w:rsidP="00A00723">
            <w:pPr>
              <w:spacing w:line="276" w:lineRule="auto"/>
              <w:jc w:val="both"/>
              <w:rPr>
                <w:sz w:val="22"/>
                <w:szCs w:val="22"/>
              </w:rPr>
            </w:pPr>
            <w:r w:rsidRPr="004E4A9E">
              <w:rPr>
                <w:sz w:val="22"/>
                <w:szCs w:val="22"/>
              </w:rPr>
              <w:t>Все учреждения</w:t>
            </w:r>
          </w:p>
        </w:tc>
        <w:tc>
          <w:tcPr>
            <w:tcW w:w="2552" w:type="dxa"/>
            <w:shd w:val="clear" w:color="auto" w:fill="auto"/>
          </w:tcPr>
          <w:p w:rsidR="004E4A9E" w:rsidRPr="007A0680" w:rsidRDefault="004E4A9E" w:rsidP="004E4A9E">
            <w:pPr>
              <w:spacing w:line="276" w:lineRule="auto"/>
              <w:jc w:val="both"/>
              <w:rPr>
                <w:sz w:val="22"/>
                <w:szCs w:val="22"/>
              </w:rPr>
            </w:pPr>
            <w:r w:rsidRPr="007A0680">
              <w:rPr>
                <w:sz w:val="22"/>
                <w:szCs w:val="22"/>
              </w:rPr>
              <w:t>Ежегодная инвентаризация</w:t>
            </w:r>
          </w:p>
          <w:p w:rsidR="004E4A9E" w:rsidRPr="007A0680" w:rsidRDefault="004E4A9E" w:rsidP="004E4A9E">
            <w:pPr>
              <w:spacing w:line="276" w:lineRule="auto"/>
              <w:jc w:val="both"/>
              <w:rPr>
                <w:sz w:val="22"/>
                <w:szCs w:val="22"/>
              </w:rPr>
            </w:pPr>
            <w:r w:rsidRPr="007A0680">
              <w:rPr>
                <w:sz w:val="22"/>
                <w:szCs w:val="22"/>
              </w:rPr>
              <w:t>С 01 октября по 31 октября</w:t>
            </w:r>
          </w:p>
        </w:tc>
        <w:tc>
          <w:tcPr>
            <w:tcW w:w="3969" w:type="dxa"/>
            <w:shd w:val="clear" w:color="auto" w:fill="auto"/>
          </w:tcPr>
          <w:p w:rsidR="004E4A9E" w:rsidRPr="007A0680" w:rsidRDefault="004E4A9E" w:rsidP="004E4A9E">
            <w:pPr>
              <w:spacing w:line="276" w:lineRule="auto"/>
              <w:jc w:val="both"/>
              <w:rPr>
                <w:sz w:val="22"/>
                <w:szCs w:val="22"/>
              </w:rPr>
            </w:pPr>
            <w:r w:rsidRPr="007A0680">
              <w:rPr>
                <w:sz w:val="22"/>
                <w:szCs w:val="22"/>
              </w:rPr>
              <w:t>Инвентаризация основных средств, нематериальных активов, непроизведенных активов, материальных запасов</w:t>
            </w:r>
          </w:p>
        </w:tc>
      </w:tr>
      <w:tr w:rsidR="004E4A9E" w:rsidRPr="004E4A9E" w:rsidTr="007E569B">
        <w:tc>
          <w:tcPr>
            <w:tcW w:w="637" w:type="dxa"/>
            <w:shd w:val="clear" w:color="auto" w:fill="auto"/>
          </w:tcPr>
          <w:p w:rsidR="004E4A9E" w:rsidRPr="004E4A9E" w:rsidRDefault="004E4A9E" w:rsidP="004E4A9E">
            <w:pPr>
              <w:spacing w:line="276" w:lineRule="auto"/>
              <w:jc w:val="both"/>
              <w:rPr>
                <w:sz w:val="22"/>
                <w:szCs w:val="22"/>
              </w:rPr>
            </w:pPr>
            <w:r w:rsidRPr="004E4A9E">
              <w:rPr>
                <w:sz w:val="22"/>
                <w:szCs w:val="22"/>
              </w:rPr>
              <w:t>2</w:t>
            </w:r>
          </w:p>
        </w:tc>
        <w:tc>
          <w:tcPr>
            <w:tcW w:w="2340" w:type="dxa"/>
          </w:tcPr>
          <w:p w:rsidR="004E4A9E" w:rsidRPr="004E4A9E" w:rsidRDefault="004E4A9E" w:rsidP="004E4A9E">
            <w:pPr>
              <w:spacing w:line="276" w:lineRule="auto"/>
              <w:jc w:val="both"/>
              <w:rPr>
                <w:sz w:val="22"/>
                <w:szCs w:val="22"/>
              </w:rPr>
            </w:pPr>
            <w:r w:rsidRPr="004E4A9E">
              <w:rPr>
                <w:sz w:val="22"/>
                <w:szCs w:val="22"/>
              </w:rPr>
              <w:t>Касса учреждения</w:t>
            </w:r>
          </w:p>
        </w:tc>
        <w:tc>
          <w:tcPr>
            <w:tcW w:w="2552" w:type="dxa"/>
            <w:shd w:val="clear" w:color="auto" w:fill="auto"/>
          </w:tcPr>
          <w:p w:rsidR="004E4A9E" w:rsidRPr="007A0680" w:rsidRDefault="004E4A9E" w:rsidP="004E4A9E">
            <w:pPr>
              <w:spacing w:line="276" w:lineRule="auto"/>
              <w:jc w:val="both"/>
              <w:rPr>
                <w:sz w:val="22"/>
                <w:szCs w:val="22"/>
              </w:rPr>
            </w:pPr>
            <w:r w:rsidRPr="007A0680">
              <w:rPr>
                <w:sz w:val="22"/>
                <w:szCs w:val="22"/>
              </w:rPr>
              <w:t>Последнее число каждого месяца</w:t>
            </w:r>
          </w:p>
        </w:tc>
        <w:tc>
          <w:tcPr>
            <w:tcW w:w="3969" w:type="dxa"/>
            <w:shd w:val="clear" w:color="auto" w:fill="auto"/>
          </w:tcPr>
          <w:p w:rsidR="004E4A9E" w:rsidRPr="007A0680" w:rsidRDefault="004E4A9E" w:rsidP="004E4A9E">
            <w:pPr>
              <w:spacing w:line="276" w:lineRule="auto"/>
              <w:jc w:val="both"/>
              <w:rPr>
                <w:sz w:val="22"/>
                <w:szCs w:val="22"/>
              </w:rPr>
            </w:pPr>
            <w:r w:rsidRPr="007A0680">
              <w:rPr>
                <w:sz w:val="22"/>
                <w:szCs w:val="22"/>
              </w:rPr>
              <w:t>Инвентаризация денежных средств, денежных документов и бланков строгой отчетности</w:t>
            </w:r>
          </w:p>
        </w:tc>
      </w:tr>
      <w:tr w:rsidR="004E4A9E" w:rsidRPr="004E4A9E" w:rsidTr="007E569B">
        <w:tc>
          <w:tcPr>
            <w:tcW w:w="637" w:type="dxa"/>
            <w:shd w:val="clear" w:color="auto" w:fill="auto"/>
          </w:tcPr>
          <w:p w:rsidR="004E4A9E" w:rsidRPr="004E4A9E" w:rsidRDefault="004E4A9E" w:rsidP="004E4A9E">
            <w:pPr>
              <w:spacing w:line="276" w:lineRule="auto"/>
              <w:jc w:val="both"/>
              <w:rPr>
                <w:sz w:val="22"/>
                <w:szCs w:val="22"/>
              </w:rPr>
            </w:pPr>
            <w:r w:rsidRPr="004E4A9E">
              <w:rPr>
                <w:sz w:val="22"/>
                <w:szCs w:val="22"/>
              </w:rPr>
              <w:t>3</w:t>
            </w:r>
          </w:p>
        </w:tc>
        <w:tc>
          <w:tcPr>
            <w:tcW w:w="2340" w:type="dxa"/>
          </w:tcPr>
          <w:p w:rsidR="004E4A9E" w:rsidRPr="004E4A9E" w:rsidRDefault="004E4A9E" w:rsidP="004E4A9E">
            <w:pPr>
              <w:spacing w:line="276" w:lineRule="auto"/>
              <w:jc w:val="both"/>
              <w:rPr>
                <w:sz w:val="22"/>
                <w:szCs w:val="22"/>
              </w:rPr>
            </w:pPr>
            <w:r w:rsidRPr="004E4A9E">
              <w:rPr>
                <w:sz w:val="22"/>
                <w:szCs w:val="22"/>
              </w:rPr>
              <w:t>Бухгалтерия учреждения</w:t>
            </w:r>
          </w:p>
        </w:tc>
        <w:tc>
          <w:tcPr>
            <w:tcW w:w="2552" w:type="dxa"/>
            <w:shd w:val="clear" w:color="auto" w:fill="auto"/>
          </w:tcPr>
          <w:p w:rsidR="004E4A9E" w:rsidRPr="007A0680" w:rsidRDefault="004E4A9E" w:rsidP="004E4A9E">
            <w:pPr>
              <w:spacing w:line="276" w:lineRule="auto"/>
              <w:jc w:val="both"/>
              <w:rPr>
                <w:sz w:val="22"/>
                <w:szCs w:val="22"/>
              </w:rPr>
            </w:pPr>
            <w:r w:rsidRPr="007A0680">
              <w:rPr>
                <w:sz w:val="22"/>
                <w:szCs w:val="22"/>
              </w:rPr>
              <w:t>Ежеквартально;</w:t>
            </w:r>
          </w:p>
          <w:p w:rsidR="004E4A9E" w:rsidRPr="007A0680" w:rsidRDefault="004E4A9E" w:rsidP="004E4A9E">
            <w:pPr>
              <w:spacing w:line="276" w:lineRule="auto"/>
              <w:jc w:val="both"/>
              <w:rPr>
                <w:sz w:val="22"/>
                <w:szCs w:val="22"/>
              </w:rPr>
            </w:pPr>
            <w:r w:rsidRPr="007A0680">
              <w:rPr>
                <w:sz w:val="22"/>
                <w:szCs w:val="22"/>
              </w:rPr>
              <w:t>перед составлением годовой отчетности</w:t>
            </w:r>
          </w:p>
        </w:tc>
        <w:tc>
          <w:tcPr>
            <w:tcW w:w="3969" w:type="dxa"/>
            <w:shd w:val="clear" w:color="auto" w:fill="auto"/>
          </w:tcPr>
          <w:p w:rsidR="004E4A9E" w:rsidRPr="007A0680" w:rsidRDefault="004E4A9E" w:rsidP="004E4A9E">
            <w:pPr>
              <w:spacing w:line="276" w:lineRule="auto"/>
              <w:jc w:val="both"/>
              <w:rPr>
                <w:sz w:val="22"/>
                <w:szCs w:val="22"/>
              </w:rPr>
            </w:pPr>
            <w:r w:rsidRPr="007A0680">
              <w:rPr>
                <w:sz w:val="22"/>
                <w:szCs w:val="22"/>
              </w:rPr>
              <w:t xml:space="preserve">Инвентаризация расчетов с покупателями и поставщиками, </w:t>
            </w:r>
          </w:p>
          <w:p w:rsidR="004E4A9E" w:rsidRPr="007A0680" w:rsidRDefault="004E4A9E" w:rsidP="004E4A9E">
            <w:pPr>
              <w:spacing w:line="276" w:lineRule="auto"/>
              <w:jc w:val="both"/>
              <w:rPr>
                <w:sz w:val="22"/>
                <w:szCs w:val="22"/>
              </w:rPr>
            </w:pPr>
            <w:r w:rsidRPr="007A0680">
              <w:rPr>
                <w:sz w:val="22"/>
                <w:szCs w:val="22"/>
              </w:rPr>
              <w:t>с персоналом,</w:t>
            </w:r>
            <w:r w:rsidRPr="007A0680">
              <w:t xml:space="preserve"> </w:t>
            </w:r>
            <w:r w:rsidRPr="007A0680">
              <w:rPr>
                <w:sz w:val="22"/>
                <w:szCs w:val="22"/>
              </w:rPr>
              <w:t>расчетов по налогам и сборам</w:t>
            </w:r>
          </w:p>
        </w:tc>
      </w:tr>
      <w:tr w:rsidR="004E4A9E" w:rsidRPr="004E4A9E" w:rsidTr="007E569B">
        <w:tc>
          <w:tcPr>
            <w:tcW w:w="637" w:type="dxa"/>
            <w:shd w:val="clear" w:color="auto" w:fill="auto"/>
          </w:tcPr>
          <w:p w:rsidR="004E4A9E" w:rsidRPr="004E4A9E" w:rsidRDefault="004E4A9E" w:rsidP="004E4A9E">
            <w:pPr>
              <w:spacing w:line="276" w:lineRule="auto"/>
              <w:jc w:val="both"/>
              <w:rPr>
                <w:sz w:val="22"/>
                <w:szCs w:val="22"/>
              </w:rPr>
            </w:pPr>
            <w:r w:rsidRPr="004E4A9E">
              <w:rPr>
                <w:sz w:val="22"/>
                <w:szCs w:val="22"/>
              </w:rPr>
              <w:t>4</w:t>
            </w:r>
          </w:p>
        </w:tc>
        <w:tc>
          <w:tcPr>
            <w:tcW w:w="2340" w:type="dxa"/>
          </w:tcPr>
          <w:p w:rsidR="004E4A9E" w:rsidRPr="004E4A9E" w:rsidRDefault="004E4A9E" w:rsidP="004E4A9E">
            <w:pPr>
              <w:spacing w:line="276" w:lineRule="auto"/>
              <w:jc w:val="both"/>
              <w:rPr>
                <w:sz w:val="22"/>
                <w:szCs w:val="22"/>
              </w:rPr>
            </w:pPr>
            <w:r w:rsidRPr="004E4A9E">
              <w:rPr>
                <w:sz w:val="22"/>
                <w:szCs w:val="22"/>
              </w:rPr>
              <w:t>Кабинет;</w:t>
            </w:r>
          </w:p>
          <w:p w:rsidR="004E4A9E" w:rsidRPr="004E4A9E" w:rsidRDefault="004E4A9E" w:rsidP="004E4A9E">
            <w:pPr>
              <w:spacing w:line="276" w:lineRule="auto"/>
              <w:jc w:val="both"/>
              <w:rPr>
                <w:sz w:val="22"/>
                <w:szCs w:val="22"/>
              </w:rPr>
            </w:pPr>
            <w:r w:rsidRPr="004E4A9E">
              <w:rPr>
                <w:sz w:val="22"/>
                <w:szCs w:val="22"/>
              </w:rPr>
              <w:t>Отдел;</w:t>
            </w:r>
          </w:p>
          <w:p w:rsidR="004E4A9E" w:rsidRPr="004E4A9E" w:rsidRDefault="004E4A9E" w:rsidP="004E4A9E">
            <w:pPr>
              <w:spacing w:line="276" w:lineRule="auto"/>
              <w:jc w:val="both"/>
              <w:rPr>
                <w:sz w:val="22"/>
                <w:szCs w:val="22"/>
              </w:rPr>
            </w:pPr>
            <w:r w:rsidRPr="004E4A9E">
              <w:rPr>
                <w:sz w:val="22"/>
                <w:szCs w:val="22"/>
              </w:rPr>
              <w:t>Подразделение</w:t>
            </w:r>
          </w:p>
        </w:tc>
        <w:tc>
          <w:tcPr>
            <w:tcW w:w="2552" w:type="dxa"/>
            <w:shd w:val="clear" w:color="auto" w:fill="auto"/>
          </w:tcPr>
          <w:p w:rsidR="004E4A9E" w:rsidRPr="004E4A9E" w:rsidRDefault="004E4A9E" w:rsidP="004E4A9E">
            <w:pPr>
              <w:spacing w:line="276" w:lineRule="auto"/>
              <w:jc w:val="both"/>
              <w:rPr>
                <w:sz w:val="22"/>
                <w:szCs w:val="22"/>
              </w:rPr>
            </w:pPr>
            <w:r w:rsidRPr="004E4A9E">
              <w:rPr>
                <w:sz w:val="22"/>
                <w:szCs w:val="22"/>
              </w:rPr>
              <w:t>При смене материально-ответственного лица (на день приемки – передачи дел)</w:t>
            </w:r>
          </w:p>
        </w:tc>
        <w:tc>
          <w:tcPr>
            <w:tcW w:w="3969" w:type="dxa"/>
            <w:shd w:val="clear" w:color="auto" w:fill="auto"/>
          </w:tcPr>
          <w:p w:rsidR="004E4A9E" w:rsidRPr="004E4A9E" w:rsidRDefault="004E4A9E" w:rsidP="004E4A9E">
            <w:pPr>
              <w:spacing w:line="276" w:lineRule="auto"/>
              <w:jc w:val="both"/>
              <w:rPr>
                <w:sz w:val="22"/>
                <w:szCs w:val="22"/>
              </w:rPr>
            </w:pPr>
            <w:r w:rsidRPr="004E4A9E">
              <w:rPr>
                <w:sz w:val="22"/>
                <w:szCs w:val="22"/>
              </w:rPr>
              <w:t xml:space="preserve">Инвентаризация основных средств, нематериальных активов, непроизведенных активов, материальных запасов </w:t>
            </w:r>
          </w:p>
        </w:tc>
      </w:tr>
      <w:tr w:rsidR="004E4A9E" w:rsidRPr="004E4A9E" w:rsidTr="007E569B">
        <w:tc>
          <w:tcPr>
            <w:tcW w:w="637" w:type="dxa"/>
            <w:shd w:val="clear" w:color="auto" w:fill="auto"/>
          </w:tcPr>
          <w:p w:rsidR="004E4A9E" w:rsidRPr="004E4A9E" w:rsidRDefault="004E4A9E" w:rsidP="004E4A9E">
            <w:pPr>
              <w:spacing w:line="276" w:lineRule="auto"/>
              <w:jc w:val="both"/>
              <w:rPr>
                <w:sz w:val="22"/>
                <w:szCs w:val="22"/>
              </w:rPr>
            </w:pPr>
            <w:r w:rsidRPr="004E4A9E">
              <w:rPr>
                <w:sz w:val="22"/>
                <w:szCs w:val="22"/>
              </w:rPr>
              <w:t>5</w:t>
            </w:r>
          </w:p>
        </w:tc>
        <w:tc>
          <w:tcPr>
            <w:tcW w:w="2340" w:type="dxa"/>
          </w:tcPr>
          <w:p w:rsidR="004E4A9E" w:rsidRPr="004E4A9E" w:rsidRDefault="004E4A9E" w:rsidP="004E4A9E">
            <w:pPr>
              <w:spacing w:line="276" w:lineRule="auto"/>
              <w:jc w:val="both"/>
              <w:rPr>
                <w:sz w:val="22"/>
                <w:szCs w:val="22"/>
              </w:rPr>
            </w:pPr>
            <w:r w:rsidRPr="004E4A9E">
              <w:rPr>
                <w:sz w:val="22"/>
                <w:szCs w:val="22"/>
              </w:rPr>
              <w:t>Объекты учета</w:t>
            </w:r>
          </w:p>
        </w:tc>
        <w:tc>
          <w:tcPr>
            <w:tcW w:w="2552" w:type="dxa"/>
            <w:shd w:val="clear" w:color="auto" w:fill="auto"/>
          </w:tcPr>
          <w:p w:rsidR="004E4A9E" w:rsidRPr="004E4A9E" w:rsidRDefault="004E4A9E" w:rsidP="004E4A9E">
            <w:pPr>
              <w:spacing w:line="276" w:lineRule="auto"/>
              <w:jc w:val="both"/>
              <w:rPr>
                <w:sz w:val="22"/>
                <w:szCs w:val="22"/>
              </w:rPr>
            </w:pPr>
            <w:r w:rsidRPr="004E4A9E">
              <w:rPr>
                <w:sz w:val="22"/>
                <w:szCs w:val="22"/>
              </w:rPr>
              <w:t xml:space="preserve">При передаче имущества в аренду, управление, безвозмездное пользование, а также выкуп, продажа комплекса объектов учета. </w:t>
            </w:r>
          </w:p>
        </w:tc>
        <w:tc>
          <w:tcPr>
            <w:tcW w:w="3969" w:type="dxa"/>
            <w:shd w:val="clear" w:color="auto" w:fill="auto"/>
          </w:tcPr>
          <w:p w:rsidR="004E4A9E" w:rsidRPr="004E4A9E" w:rsidRDefault="004E4A9E" w:rsidP="004E4A9E">
            <w:pPr>
              <w:spacing w:line="276" w:lineRule="auto"/>
              <w:jc w:val="both"/>
              <w:rPr>
                <w:sz w:val="22"/>
                <w:szCs w:val="22"/>
              </w:rPr>
            </w:pPr>
            <w:r w:rsidRPr="004E4A9E">
              <w:rPr>
                <w:sz w:val="22"/>
                <w:szCs w:val="22"/>
              </w:rPr>
              <w:t>Инвентаризация передаваемых объектов учета</w:t>
            </w:r>
          </w:p>
        </w:tc>
      </w:tr>
      <w:tr w:rsidR="004E4A9E" w:rsidRPr="004E4A9E" w:rsidTr="007E569B">
        <w:tc>
          <w:tcPr>
            <w:tcW w:w="637" w:type="dxa"/>
            <w:shd w:val="clear" w:color="auto" w:fill="auto"/>
          </w:tcPr>
          <w:p w:rsidR="004E4A9E" w:rsidRPr="004E4A9E" w:rsidRDefault="004E4A9E" w:rsidP="004E4A9E">
            <w:pPr>
              <w:spacing w:line="276" w:lineRule="auto"/>
              <w:jc w:val="both"/>
              <w:rPr>
                <w:sz w:val="22"/>
                <w:szCs w:val="22"/>
              </w:rPr>
            </w:pPr>
            <w:r w:rsidRPr="004E4A9E">
              <w:rPr>
                <w:sz w:val="22"/>
                <w:szCs w:val="22"/>
              </w:rPr>
              <w:t>6</w:t>
            </w:r>
          </w:p>
        </w:tc>
        <w:tc>
          <w:tcPr>
            <w:tcW w:w="2340" w:type="dxa"/>
          </w:tcPr>
          <w:p w:rsidR="004E4A9E" w:rsidRPr="004E4A9E" w:rsidRDefault="004E4A9E" w:rsidP="004E4A9E">
            <w:pPr>
              <w:spacing w:line="276" w:lineRule="auto"/>
              <w:jc w:val="both"/>
              <w:rPr>
                <w:sz w:val="22"/>
                <w:szCs w:val="22"/>
              </w:rPr>
            </w:pPr>
            <w:r w:rsidRPr="004E4A9E">
              <w:rPr>
                <w:sz w:val="22"/>
                <w:szCs w:val="22"/>
              </w:rPr>
              <w:t>Кабинет;</w:t>
            </w:r>
          </w:p>
          <w:p w:rsidR="004E4A9E" w:rsidRPr="004E4A9E" w:rsidRDefault="004E4A9E" w:rsidP="004E4A9E">
            <w:pPr>
              <w:spacing w:line="276" w:lineRule="auto"/>
              <w:jc w:val="both"/>
              <w:rPr>
                <w:sz w:val="22"/>
                <w:szCs w:val="22"/>
              </w:rPr>
            </w:pPr>
            <w:r w:rsidRPr="004E4A9E">
              <w:rPr>
                <w:sz w:val="22"/>
                <w:szCs w:val="22"/>
              </w:rPr>
              <w:t>Отдел;</w:t>
            </w:r>
          </w:p>
          <w:p w:rsidR="004E4A9E" w:rsidRPr="004E4A9E" w:rsidRDefault="004E4A9E" w:rsidP="004E4A9E">
            <w:pPr>
              <w:spacing w:line="276" w:lineRule="auto"/>
              <w:jc w:val="both"/>
              <w:rPr>
                <w:sz w:val="22"/>
                <w:szCs w:val="22"/>
              </w:rPr>
            </w:pPr>
            <w:r w:rsidRPr="004E4A9E">
              <w:rPr>
                <w:sz w:val="22"/>
                <w:szCs w:val="22"/>
              </w:rPr>
              <w:t>Подразделение</w:t>
            </w:r>
          </w:p>
        </w:tc>
        <w:tc>
          <w:tcPr>
            <w:tcW w:w="2552" w:type="dxa"/>
            <w:shd w:val="clear" w:color="auto" w:fill="auto"/>
          </w:tcPr>
          <w:p w:rsidR="004E4A9E" w:rsidRPr="004E4A9E" w:rsidRDefault="004E4A9E" w:rsidP="004E4A9E">
            <w:pPr>
              <w:spacing w:line="276" w:lineRule="auto"/>
              <w:jc w:val="both"/>
              <w:rPr>
                <w:sz w:val="22"/>
                <w:szCs w:val="22"/>
              </w:rPr>
            </w:pPr>
            <w:r w:rsidRPr="004E4A9E">
              <w:rPr>
                <w:sz w:val="22"/>
                <w:szCs w:val="22"/>
              </w:rPr>
              <w:t>При установлении фактов хищений или злоупотреблений, а также порчи ценностей</w:t>
            </w:r>
          </w:p>
        </w:tc>
        <w:tc>
          <w:tcPr>
            <w:tcW w:w="3969" w:type="dxa"/>
            <w:shd w:val="clear" w:color="auto" w:fill="auto"/>
          </w:tcPr>
          <w:p w:rsidR="004E4A9E" w:rsidRPr="004E4A9E" w:rsidRDefault="004E4A9E" w:rsidP="004E4A9E">
            <w:pPr>
              <w:spacing w:line="276" w:lineRule="auto"/>
              <w:jc w:val="both"/>
              <w:rPr>
                <w:sz w:val="22"/>
                <w:szCs w:val="22"/>
              </w:rPr>
            </w:pPr>
            <w:r w:rsidRPr="004E4A9E">
              <w:rPr>
                <w:sz w:val="22"/>
                <w:szCs w:val="22"/>
              </w:rPr>
              <w:t>Инвентаризация основных средств, нематериальных активов, непроизведенных активов, материальных запасов</w:t>
            </w:r>
          </w:p>
        </w:tc>
      </w:tr>
      <w:tr w:rsidR="004E4A9E" w:rsidRPr="004E4A9E" w:rsidTr="007E569B">
        <w:tc>
          <w:tcPr>
            <w:tcW w:w="637" w:type="dxa"/>
            <w:shd w:val="clear" w:color="auto" w:fill="auto"/>
          </w:tcPr>
          <w:p w:rsidR="004E4A9E" w:rsidRPr="004E4A9E" w:rsidRDefault="004E4A9E" w:rsidP="004E4A9E">
            <w:pPr>
              <w:spacing w:line="276" w:lineRule="auto"/>
              <w:jc w:val="both"/>
              <w:rPr>
                <w:sz w:val="22"/>
                <w:szCs w:val="22"/>
              </w:rPr>
            </w:pPr>
            <w:r w:rsidRPr="004E4A9E">
              <w:rPr>
                <w:sz w:val="22"/>
                <w:szCs w:val="22"/>
              </w:rPr>
              <w:t>7</w:t>
            </w:r>
          </w:p>
        </w:tc>
        <w:tc>
          <w:tcPr>
            <w:tcW w:w="2340" w:type="dxa"/>
          </w:tcPr>
          <w:p w:rsidR="004E4A9E" w:rsidRPr="004E4A9E" w:rsidRDefault="004E4A9E" w:rsidP="004E4A9E">
            <w:pPr>
              <w:spacing w:line="276" w:lineRule="auto"/>
              <w:jc w:val="both"/>
              <w:rPr>
                <w:sz w:val="22"/>
                <w:szCs w:val="22"/>
              </w:rPr>
            </w:pPr>
            <w:r w:rsidRPr="004E4A9E">
              <w:rPr>
                <w:sz w:val="22"/>
                <w:szCs w:val="22"/>
              </w:rPr>
              <w:t>Кабинет;</w:t>
            </w:r>
          </w:p>
          <w:p w:rsidR="004E4A9E" w:rsidRPr="004E4A9E" w:rsidRDefault="004E4A9E" w:rsidP="004E4A9E">
            <w:pPr>
              <w:spacing w:line="276" w:lineRule="auto"/>
              <w:jc w:val="both"/>
              <w:rPr>
                <w:sz w:val="22"/>
                <w:szCs w:val="22"/>
              </w:rPr>
            </w:pPr>
            <w:r w:rsidRPr="004E4A9E">
              <w:rPr>
                <w:sz w:val="22"/>
                <w:szCs w:val="22"/>
              </w:rPr>
              <w:t>Отдел;</w:t>
            </w:r>
          </w:p>
          <w:p w:rsidR="004E4A9E" w:rsidRPr="004E4A9E" w:rsidRDefault="004E4A9E" w:rsidP="004E4A9E">
            <w:pPr>
              <w:spacing w:line="276" w:lineRule="auto"/>
              <w:jc w:val="both"/>
              <w:rPr>
                <w:sz w:val="22"/>
                <w:szCs w:val="22"/>
              </w:rPr>
            </w:pPr>
            <w:r w:rsidRPr="004E4A9E">
              <w:rPr>
                <w:sz w:val="22"/>
                <w:szCs w:val="22"/>
              </w:rPr>
              <w:t>Подразделение</w:t>
            </w:r>
          </w:p>
        </w:tc>
        <w:tc>
          <w:tcPr>
            <w:tcW w:w="2552" w:type="dxa"/>
            <w:shd w:val="clear" w:color="auto" w:fill="auto"/>
          </w:tcPr>
          <w:p w:rsidR="004E4A9E" w:rsidRPr="004E4A9E" w:rsidRDefault="004E4A9E" w:rsidP="004E4A9E">
            <w:pPr>
              <w:spacing w:line="276" w:lineRule="auto"/>
              <w:jc w:val="both"/>
              <w:rPr>
                <w:sz w:val="22"/>
                <w:szCs w:val="22"/>
              </w:rPr>
            </w:pPr>
            <w:r w:rsidRPr="004E4A9E">
              <w:rPr>
                <w:sz w:val="22"/>
                <w:szCs w:val="22"/>
              </w:rPr>
              <w:t>При стихийном бедствии, пожаре, аварии или другой чрезвычайной ситуации, вызванной экстремальными условиями</w:t>
            </w:r>
          </w:p>
        </w:tc>
        <w:tc>
          <w:tcPr>
            <w:tcW w:w="3969" w:type="dxa"/>
            <w:shd w:val="clear" w:color="auto" w:fill="auto"/>
          </w:tcPr>
          <w:p w:rsidR="004E4A9E" w:rsidRPr="004E4A9E" w:rsidRDefault="004E4A9E" w:rsidP="004E4A9E">
            <w:pPr>
              <w:spacing w:line="276" w:lineRule="auto"/>
              <w:jc w:val="both"/>
              <w:rPr>
                <w:sz w:val="22"/>
                <w:szCs w:val="22"/>
              </w:rPr>
            </w:pPr>
            <w:r w:rsidRPr="004E4A9E">
              <w:rPr>
                <w:sz w:val="22"/>
                <w:szCs w:val="22"/>
              </w:rPr>
              <w:t>Инвентаризация основных средств, нематериальных активов, непроизведенных активов, материальных запасов</w:t>
            </w:r>
          </w:p>
        </w:tc>
      </w:tr>
      <w:tr w:rsidR="004E4A9E" w:rsidRPr="004E4A9E" w:rsidTr="000E3F24">
        <w:tc>
          <w:tcPr>
            <w:tcW w:w="637" w:type="dxa"/>
            <w:shd w:val="clear" w:color="auto" w:fill="auto"/>
          </w:tcPr>
          <w:p w:rsidR="004E4A9E" w:rsidRPr="000E3F24" w:rsidRDefault="004E4A9E" w:rsidP="004E4A9E">
            <w:pPr>
              <w:spacing w:line="276" w:lineRule="auto"/>
              <w:jc w:val="both"/>
              <w:rPr>
                <w:sz w:val="22"/>
                <w:szCs w:val="22"/>
              </w:rPr>
            </w:pPr>
            <w:r w:rsidRPr="000E3F24">
              <w:rPr>
                <w:sz w:val="22"/>
                <w:szCs w:val="22"/>
              </w:rPr>
              <w:t>8</w:t>
            </w:r>
          </w:p>
        </w:tc>
        <w:tc>
          <w:tcPr>
            <w:tcW w:w="2340" w:type="dxa"/>
            <w:shd w:val="clear" w:color="auto" w:fill="auto"/>
          </w:tcPr>
          <w:p w:rsidR="004E4A9E" w:rsidRPr="000E3F24" w:rsidRDefault="004E4A9E" w:rsidP="007A0680">
            <w:pPr>
              <w:spacing w:line="276" w:lineRule="auto"/>
              <w:jc w:val="both"/>
              <w:rPr>
                <w:sz w:val="22"/>
                <w:szCs w:val="22"/>
              </w:rPr>
            </w:pPr>
            <w:r w:rsidRPr="000E3F24">
              <w:rPr>
                <w:sz w:val="22"/>
                <w:szCs w:val="22"/>
              </w:rPr>
              <w:t xml:space="preserve">Объекты основных средств </w:t>
            </w:r>
          </w:p>
        </w:tc>
        <w:tc>
          <w:tcPr>
            <w:tcW w:w="2552" w:type="dxa"/>
            <w:shd w:val="clear" w:color="auto" w:fill="auto"/>
          </w:tcPr>
          <w:p w:rsidR="004E4A9E" w:rsidRPr="000E3F24" w:rsidRDefault="004E4A9E" w:rsidP="004E4A9E">
            <w:pPr>
              <w:spacing w:line="276" w:lineRule="auto"/>
              <w:jc w:val="both"/>
              <w:rPr>
                <w:sz w:val="22"/>
                <w:szCs w:val="22"/>
              </w:rPr>
            </w:pPr>
            <w:r w:rsidRPr="000E3F24">
              <w:rPr>
                <w:sz w:val="22"/>
                <w:szCs w:val="22"/>
              </w:rPr>
              <w:t xml:space="preserve">На 01.01.2018, согласно Письма Минфина РФ от 30.11.2017 № 02-07-07/79257 «Методические указания по применению переходных положений СГС «Основные средства» в части вопросов отражения в </w:t>
            </w:r>
            <w:r w:rsidRPr="000E3F24">
              <w:rPr>
                <w:sz w:val="22"/>
                <w:szCs w:val="22"/>
              </w:rPr>
              <w:lastRenderedPageBreak/>
              <w:t>бухгалтерском учете на соответствующих балансовых счетах объектов недвижимого имущества»</w:t>
            </w:r>
          </w:p>
        </w:tc>
        <w:tc>
          <w:tcPr>
            <w:tcW w:w="3969" w:type="dxa"/>
            <w:shd w:val="clear" w:color="auto" w:fill="auto"/>
          </w:tcPr>
          <w:p w:rsidR="004E4A9E" w:rsidRPr="000E3F24" w:rsidRDefault="004E4A9E" w:rsidP="004E4A9E">
            <w:pPr>
              <w:spacing w:line="276" w:lineRule="auto"/>
              <w:jc w:val="both"/>
              <w:rPr>
                <w:sz w:val="22"/>
                <w:szCs w:val="22"/>
              </w:rPr>
            </w:pPr>
            <w:r w:rsidRPr="000E3F24">
              <w:rPr>
                <w:sz w:val="22"/>
                <w:szCs w:val="22"/>
              </w:rPr>
              <w:lastRenderedPageBreak/>
              <w:t>Инвентаризация основных средств.</w:t>
            </w:r>
          </w:p>
          <w:p w:rsidR="004E4A9E" w:rsidRPr="000E3F24" w:rsidRDefault="004E4A9E" w:rsidP="004E4A9E">
            <w:pPr>
              <w:spacing w:line="276" w:lineRule="auto"/>
              <w:jc w:val="both"/>
              <w:rPr>
                <w:sz w:val="22"/>
                <w:szCs w:val="22"/>
              </w:rPr>
            </w:pPr>
            <w:r w:rsidRPr="000E3F24">
              <w:rPr>
                <w:sz w:val="22"/>
                <w:szCs w:val="22"/>
              </w:rPr>
              <w:t>В целях выявления:</w:t>
            </w:r>
          </w:p>
          <w:p w:rsidR="004E4A9E" w:rsidRPr="000E3F24" w:rsidRDefault="004E4A9E" w:rsidP="00860724">
            <w:pPr>
              <w:numPr>
                <w:ilvl w:val="0"/>
                <w:numId w:val="78"/>
              </w:numPr>
              <w:spacing w:line="276" w:lineRule="auto"/>
              <w:jc w:val="both"/>
              <w:rPr>
                <w:sz w:val="22"/>
                <w:szCs w:val="22"/>
              </w:rPr>
            </w:pPr>
            <w:r w:rsidRPr="000E3F24">
              <w:rPr>
                <w:sz w:val="22"/>
                <w:szCs w:val="22"/>
              </w:rPr>
              <w:t>Объектов подлежащих переводу в иную группу (категорию) объектов бухгалтерского учета,</w:t>
            </w:r>
          </w:p>
          <w:p w:rsidR="004E4A9E" w:rsidRPr="000E3F24" w:rsidRDefault="004E4A9E" w:rsidP="00860724">
            <w:pPr>
              <w:numPr>
                <w:ilvl w:val="0"/>
                <w:numId w:val="78"/>
              </w:numPr>
              <w:spacing w:line="276" w:lineRule="auto"/>
              <w:jc w:val="both"/>
              <w:rPr>
                <w:sz w:val="22"/>
                <w:szCs w:val="22"/>
              </w:rPr>
            </w:pPr>
            <w:r w:rsidRPr="000E3F24">
              <w:rPr>
                <w:sz w:val="22"/>
                <w:szCs w:val="22"/>
              </w:rPr>
              <w:t xml:space="preserve">Объектов основных средств, которые в ходе владения (пользования) перестали соответствовать критериям активов </w:t>
            </w:r>
          </w:p>
          <w:p w:rsidR="004E4A9E" w:rsidRPr="000E3F24" w:rsidRDefault="004E4A9E" w:rsidP="00860724">
            <w:pPr>
              <w:numPr>
                <w:ilvl w:val="0"/>
                <w:numId w:val="78"/>
              </w:numPr>
              <w:spacing w:line="276" w:lineRule="auto"/>
              <w:jc w:val="both"/>
              <w:rPr>
                <w:sz w:val="22"/>
                <w:szCs w:val="22"/>
              </w:rPr>
            </w:pPr>
            <w:r w:rsidRPr="000E3F24">
              <w:rPr>
                <w:sz w:val="22"/>
                <w:szCs w:val="22"/>
              </w:rPr>
              <w:lastRenderedPageBreak/>
              <w:t>Объектов недвижимости, которые до первого применения СГС «Основные средства» не учитывались в составе основных средств</w:t>
            </w:r>
          </w:p>
          <w:p w:rsidR="004E4A9E" w:rsidRPr="000E3F24" w:rsidRDefault="004E4A9E" w:rsidP="00860724">
            <w:pPr>
              <w:numPr>
                <w:ilvl w:val="0"/>
                <w:numId w:val="78"/>
              </w:numPr>
              <w:spacing w:line="276" w:lineRule="auto"/>
              <w:jc w:val="both"/>
              <w:rPr>
                <w:sz w:val="22"/>
                <w:szCs w:val="22"/>
              </w:rPr>
            </w:pPr>
            <w:r w:rsidRPr="000E3F24">
              <w:rPr>
                <w:sz w:val="22"/>
                <w:szCs w:val="22"/>
              </w:rPr>
              <w:t>Объектов основных средств, предназначенных для отчуждения не в пользу организаций государственного сектора</w:t>
            </w:r>
          </w:p>
        </w:tc>
      </w:tr>
      <w:tr w:rsidR="004E4A9E" w:rsidRPr="004E4A9E" w:rsidTr="007E569B">
        <w:tc>
          <w:tcPr>
            <w:tcW w:w="637" w:type="dxa"/>
            <w:shd w:val="clear" w:color="auto" w:fill="auto"/>
          </w:tcPr>
          <w:p w:rsidR="004E4A9E" w:rsidRPr="000E3F24" w:rsidRDefault="004E4A9E" w:rsidP="004E4A9E">
            <w:pPr>
              <w:spacing w:line="276" w:lineRule="auto"/>
              <w:jc w:val="both"/>
              <w:rPr>
                <w:sz w:val="22"/>
                <w:szCs w:val="22"/>
              </w:rPr>
            </w:pPr>
            <w:r w:rsidRPr="000E3F24">
              <w:rPr>
                <w:sz w:val="22"/>
                <w:szCs w:val="22"/>
              </w:rPr>
              <w:lastRenderedPageBreak/>
              <w:t>9</w:t>
            </w:r>
          </w:p>
        </w:tc>
        <w:tc>
          <w:tcPr>
            <w:tcW w:w="2340" w:type="dxa"/>
          </w:tcPr>
          <w:p w:rsidR="004E4A9E" w:rsidRPr="000E3F24" w:rsidRDefault="004E4A9E" w:rsidP="004E4A9E">
            <w:pPr>
              <w:spacing w:line="276" w:lineRule="auto"/>
              <w:jc w:val="both"/>
              <w:rPr>
                <w:sz w:val="22"/>
                <w:szCs w:val="22"/>
              </w:rPr>
            </w:pPr>
            <w:r w:rsidRPr="000E3F24">
              <w:rPr>
                <w:sz w:val="22"/>
                <w:szCs w:val="22"/>
              </w:rPr>
              <w:t xml:space="preserve">Объекты имущества полученные (переданные) в пользование </w:t>
            </w:r>
          </w:p>
        </w:tc>
        <w:tc>
          <w:tcPr>
            <w:tcW w:w="2552" w:type="dxa"/>
            <w:shd w:val="clear" w:color="auto" w:fill="auto"/>
          </w:tcPr>
          <w:p w:rsidR="004E4A9E" w:rsidRPr="000E3F24" w:rsidRDefault="004E4A9E" w:rsidP="004E4A9E">
            <w:pPr>
              <w:spacing w:line="276" w:lineRule="auto"/>
              <w:jc w:val="both"/>
              <w:rPr>
                <w:sz w:val="22"/>
                <w:szCs w:val="22"/>
              </w:rPr>
            </w:pPr>
            <w:r w:rsidRPr="000E3F24">
              <w:rPr>
                <w:sz w:val="22"/>
                <w:szCs w:val="22"/>
              </w:rPr>
              <w:t>На 01.01.2018, согласно Письма  Минфина РФ от 13.12.2017 № 02-07-07/83463 «Методические указания по переходным положениям  СГС «Аренда» при первом применении»</w:t>
            </w:r>
          </w:p>
        </w:tc>
        <w:tc>
          <w:tcPr>
            <w:tcW w:w="3969" w:type="dxa"/>
            <w:shd w:val="clear" w:color="auto" w:fill="auto"/>
          </w:tcPr>
          <w:p w:rsidR="004E4A9E" w:rsidRPr="000E3F24" w:rsidRDefault="004E4A9E" w:rsidP="004E4A9E">
            <w:pPr>
              <w:spacing w:line="276" w:lineRule="auto"/>
              <w:jc w:val="both"/>
              <w:rPr>
                <w:sz w:val="22"/>
                <w:szCs w:val="22"/>
              </w:rPr>
            </w:pPr>
            <w:r w:rsidRPr="000E3F24">
              <w:rPr>
                <w:sz w:val="22"/>
                <w:szCs w:val="22"/>
              </w:rPr>
              <w:t>Объекты имущества полученные (переданные) в пользование.</w:t>
            </w:r>
          </w:p>
          <w:p w:rsidR="004E4A9E" w:rsidRPr="000E3F24" w:rsidRDefault="004E4A9E" w:rsidP="004E4A9E">
            <w:pPr>
              <w:spacing w:line="276" w:lineRule="auto"/>
              <w:jc w:val="both"/>
              <w:rPr>
                <w:sz w:val="22"/>
                <w:szCs w:val="22"/>
              </w:rPr>
            </w:pPr>
            <w:r w:rsidRPr="000E3F24">
              <w:rPr>
                <w:sz w:val="22"/>
                <w:szCs w:val="22"/>
              </w:rPr>
              <w:t>С целью выявления:</w:t>
            </w:r>
          </w:p>
          <w:p w:rsidR="004E4A9E" w:rsidRPr="000E3F24" w:rsidRDefault="004E4A9E" w:rsidP="00860724">
            <w:pPr>
              <w:numPr>
                <w:ilvl w:val="0"/>
                <w:numId w:val="79"/>
              </w:numPr>
              <w:spacing w:line="276" w:lineRule="auto"/>
              <w:jc w:val="both"/>
              <w:rPr>
                <w:sz w:val="22"/>
                <w:szCs w:val="22"/>
              </w:rPr>
            </w:pPr>
            <w:r w:rsidRPr="000E3F24">
              <w:rPr>
                <w:sz w:val="22"/>
                <w:szCs w:val="22"/>
              </w:rPr>
              <w:t>Объектов учета аренды, подлежащих отражению на соответствующих счетах бухгалтерского учета (балансовых, забалансовых)</w:t>
            </w:r>
          </w:p>
        </w:tc>
      </w:tr>
    </w:tbl>
    <w:p w:rsidR="00D05CD1" w:rsidRPr="00D05CD1" w:rsidRDefault="00D05CD1" w:rsidP="00D05CD1"/>
    <w:p w:rsidR="003F3136" w:rsidRDefault="003F3136" w:rsidP="00212CFD">
      <w:pPr>
        <w:pStyle w:val="4"/>
        <w:ind w:firstLine="284"/>
        <w:rPr>
          <w:rFonts w:ascii="Calibri" w:hAnsi="Calibri" w:cs="Calibri"/>
        </w:rPr>
      </w:pPr>
    </w:p>
    <w:p w:rsidR="003F3136" w:rsidRDefault="003F3136" w:rsidP="00212CFD">
      <w:pPr>
        <w:pStyle w:val="4"/>
        <w:ind w:firstLine="284"/>
        <w:rPr>
          <w:rFonts w:ascii="Calibri" w:hAnsi="Calibri" w:cs="Calibri"/>
        </w:rPr>
      </w:pPr>
    </w:p>
    <w:p w:rsidR="00177DFA" w:rsidRDefault="00177DFA" w:rsidP="00177DFA"/>
    <w:p w:rsidR="00177DFA" w:rsidRDefault="00177DFA" w:rsidP="00177DFA"/>
    <w:p w:rsidR="00177DFA" w:rsidRDefault="00177DFA" w:rsidP="00177DFA"/>
    <w:p w:rsidR="00177DFA" w:rsidRDefault="00177DFA" w:rsidP="00177DFA"/>
    <w:p w:rsidR="00177DFA" w:rsidRDefault="00177DFA" w:rsidP="00177DFA"/>
    <w:p w:rsidR="00177DFA" w:rsidRDefault="00177DFA" w:rsidP="00177DFA"/>
    <w:p w:rsidR="00177DFA" w:rsidRDefault="00177DFA" w:rsidP="00177DFA"/>
    <w:p w:rsidR="00177DFA" w:rsidRDefault="00177DFA" w:rsidP="00177DFA"/>
    <w:p w:rsidR="00177DFA" w:rsidRDefault="00177DFA" w:rsidP="00177DFA"/>
    <w:p w:rsidR="00177DFA" w:rsidRDefault="00177DFA" w:rsidP="00177DFA"/>
    <w:p w:rsidR="00177DFA" w:rsidRDefault="00177DFA" w:rsidP="00177DFA"/>
    <w:p w:rsidR="00177DFA" w:rsidRDefault="00177DFA" w:rsidP="00177DFA"/>
    <w:p w:rsidR="00177DFA" w:rsidRDefault="00177DFA" w:rsidP="00177DFA"/>
    <w:p w:rsidR="00177DFA" w:rsidRDefault="00177DFA" w:rsidP="00177DFA"/>
    <w:p w:rsidR="00177DFA" w:rsidRPr="00177DFA" w:rsidRDefault="00177DFA" w:rsidP="00177DFA"/>
    <w:p w:rsidR="00212CFD" w:rsidRPr="00FB50F5" w:rsidRDefault="00F653BD" w:rsidP="00212CFD">
      <w:pPr>
        <w:pStyle w:val="4"/>
        <w:ind w:firstLine="284"/>
        <w:rPr>
          <w:rFonts w:ascii="Calibri" w:hAnsi="Calibri" w:cs="Calibri"/>
        </w:rPr>
      </w:pPr>
      <w:r>
        <w:rPr>
          <w:rFonts w:ascii="Calibri" w:hAnsi="Calibri" w:cs="Calibri"/>
        </w:rPr>
        <w:t>5</w:t>
      </w:r>
      <w:r w:rsidR="00212CFD" w:rsidRPr="00F624E3">
        <w:rPr>
          <w:rFonts w:ascii="Calibri" w:hAnsi="Calibri" w:cs="Calibri"/>
        </w:rPr>
        <w:t>.10 Состав постоянно действующей комиссии для проведения инвентаризации</w:t>
      </w:r>
    </w:p>
    <w:p w:rsidR="00212CFD" w:rsidRPr="006041D7" w:rsidRDefault="00212CFD" w:rsidP="00212CFD">
      <w:pPr>
        <w:tabs>
          <w:tab w:val="num" w:pos="0"/>
          <w:tab w:val="left" w:pos="142"/>
          <w:tab w:val="left" w:pos="284"/>
          <w:tab w:val="left" w:pos="567"/>
        </w:tabs>
        <w:spacing w:line="360" w:lineRule="auto"/>
        <w:ind w:firstLine="709"/>
        <w:contextualSpacing/>
        <w:jc w:val="both"/>
      </w:pPr>
    </w:p>
    <w:p w:rsidR="00212CFD" w:rsidRPr="006041D7" w:rsidRDefault="00C12666" w:rsidP="00212CFD">
      <w:pPr>
        <w:tabs>
          <w:tab w:val="num" w:pos="0"/>
          <w:tab w:val="left" w:pos="142"/>
          <w:tab w:val="left" w:pos="284"/>
          <w:tab w:val="left" w:pos="567"/>
        </w:tabs>
        <w:spacing w:line="360" w:lineRule="auto"/>
        <w:ind w:firstLine="709"/>
        <w:contextualSpacing/>
        <w:jc w:val="right"/>
      </w:pPr>
      <w:r>
        <w:t>Приложение №5</w:t>
      </w:r>
      <w:r w:rsidR="00212CFD" w:rsidRPr="006041D7">
        <w:t>.10</w:t>
      </w:r>
    </w:p>
    <w:p w:rsidR="00212CFD" w:rsidRPr="006041D7" w:rsidRDefault="00212CFD" w:rsidP="00212CFD">
      <w:pPr>
        <w:tabs>
          <w:tab w:val="num" w:pos="0"/>
          <w:tab w:val="left" w:pos="142"/>
          <w:tab w:val="left" w:pos="284"/>
          <w:tab w:val="left" w:pos="567"/>
        </w:tabs>
        <w:spacing w:line="360" w:lineRule="auto"/>
        <w:ind w:firstLine="709"/>
        <w:contextualSpacing/>
        <w:jc w:val="right"/>
      </w:pPr>
    </w:p>
    <w:p w:rsidR="00212CFD" w:rsidRPr="006041D7" w:rsidRDefault="00212CFD" w:rsidP="00212CFD">
      <w:pPr>
        <w:tabs>
          <w:tab w:val="num" w:pos="0"/>
          <w:tab w:val="left" w:pos="142"/>
        </w:tabs>
        <w:spacing w:line="360" w:lineRule="auto"/>
        <w:ind w:firstLine="709"/>
        <w:contextualSpacing/>
        <w:jc w:val="center"/>
        <w:rPr>
          <w:b/>
          <w:bCs/>
          <w:iCs/>
        </w:rPr>
      </w:pPr>
      <w:r w:rsidRPr="006041D7">
        <w:rPr>
          <w:b/>
          <w:bCs/>
          <w:iCs/>
        </w:rPr>
        <w:t>Состав постоянно действующей комиссии для проведения инвентаризации</w:t>
      </w:r>
    </w:p>
    <w:tbl>
      <w:tblPr>
        <w:tblW w:w="0" w:type="auto"/>
        <w:tblInd w:w="108" w:type="dxa"/>
        <w:tblLayout w:type="fixed"/>
        <w:tblLook w:val="0000" w:firstRow="0" w:lastRow="0" w:firstColumn="0" w:lastColumn="0" w:noHBand="0" w:noVBand="0"/>
      </w:tblPr>
      <w:tblGrid>
        <w:gridCol w:w="851"/>
        <w:gridCol w:w="2187"/>
        <w:gridCol w:w="2093"/>
        <w:gridCol w:w="2099"/>
        <w:gridCol w:w="2067"/>
      </w:tblGrid>
      <w:tr w:rsidR="00212CFD" w:rsidTr="007C0635">
        <w:trPr>
          <w:trHeight w:val="371"/>
        </w:trPr>
        <w:tc>
          <w:tcPr>
            <w:tcW w:w="851" w:type="dxa"/>
            <w:tcBorders>
              <w:top w:val="single" w:sz="4" w:space="0" w:color="000000"/>
              <w:left w:val="single" w:sz="4" w:space="0" w:color="000000"/>
              <w:bottom w:val="single" w:sz="4" w:space="0" w:color="000000"/>
            </w:tcBorders>
            <w:shd w:val="clear" w:color="auto" w:fill="auto"/>
          </w:tcPr>
          <w:p w:rsidR="00212CFD" w:rsidRPr="00475576" w:rsidRDefault="00212CFD" w:rsidP="00B802D2">
            <w:pPr>
              <w:snapToGrid w:val="0"/>
            </w:pPr>
            <w:r>
              <w:t>№ п/п</w:t>
            </w:r>
          </w:p>
        </w:tc>
        <w:tc>
          <w:tcPr>
            <w:tcW w:w="2187" w:type="dxa"/>
            <w:tcBorders>
              <w:top w:val="single" w:sz="4" w:space="0" w:color="000000"/>
              <w:left w:val="single" w:sz="4" w:space="0" w:color="000000"/>
              <w:bottom w:val="single" w:sz="4" w:space="0" w:color="000000"/>
            </w:tcBorders>
            <w:shd w:val="clear" w:color="auto" w:fill="auto"/>
          </w:tcPr>
          <w:p w:rsidR="00212CFD" w:rsidRDefault="00212CFD" w:rsidP="00B802D2">
            <w:pPr>
              <w:snapToGrid w:val="0"/>
              <w:ind w:left="-284"/>
              <w:jc w:val="center"/>
            </w:pPr>
            <w:r w:rsidRPr="00475576">
              <w:t>Фамилия</w:t>
            </w:r>
          </w:p>
          <w:p w:rsidR="00212CFD" w:rsidRPr="00475576" w:rsidRDefault="00212CFD" w:rsidP="00B802D2">
            <w:pPr>
              <w:snapToGrid w:val="0"/>
              <w:ind w:left="-284"/>
              <w:jc w:val="center"/>
            </w:pPr>
            <w:r w:rsidRPr="00475576">
              <w:lastRenderedPageBreak/>
              <w:t xml:space="preserve"> Имя Отчество</w:t>
            </w:r>
          </w:p>
        </w:tc>
        <w:tc>
          <w:tcPr>
            <w:tcW w:w="2093" w:type="dxa"/>
            <w:tcBorders>
              <w:top w:val="single" w:sz="4" w:space="0" w:color="000000"/>
              <w:left w:val="single" w:sz="4" w:space="0" w:color="000000"/>
              <w:bottom w:val="single" w:sz="4" w:space="0" w:color="000000"/>
            </w:tcBorders>
            <w:shd w:val="clear" w:color="auto" w:fill="auto"/>
          </w:tcPr>
          <w:p w:rsidR="00212CFD" w:rsidRPr="00475576" w:rsidRDefault="00212CFD" w:rsidP="00B802D2">
            <w:pPr>
              <w:snapToGrid w:val="0"/>
              <w:ind w:left="-284"/>
              <w:jc w:val="center"/>
            </w:pPr>
            <w:r w:rsidRPr="00475576">
              <w:lastRenderedPageBreak/>
              <w:t xml:space="preserve">Занимаемая </w:t>
            </w:r>
            <w:r w:rsidRPr="00475576">
              <w:lastRenderedPageBreak/>
              <w:t>должность</w:t>
            </w:r>
          </w:p>
        </w:tc>
        <w:tc>
          <w:tcPr>
            <w:tcW w:w="2099" w:type="dxa"/>
            <w:tcBorders>
              <w:top w:val="single" w:sz="4" w:space="0" w:color="000000"/>
              <w:left w:val="single" w:sz="4" w:space="0" w:color="000000"/>
              <w:bottom w:val="single" w:sz="4" w:space="0" w:color="000000"/>
            </w:tcBorders>
            <w:shd w:val="clear" w:color="auto" w:fill="auto"/>
          </w:tcPr>
          <w:p w:rsidR="00212CFD" w:rsidRDefault="007C0635" w:rsidP="00B802D2">
            <w:pPr>
              <w:snapToGrid w:val="0"/>
              <w:ind w:left="-284"/>
              <w:jc w:val="center"/>
            </w:pPr>
            <w:r>
              <w:lastRenderedPageBreak/>
              <w:t xml:space="preserve">   </w:t>
            </w:r>
            <w:r w:rsidR="00212CFD" w:rsidRPr="00475576">
              <w:t>№</w:t>
            </w:r>
            <w:r>
              <w:t xml:space="preserve"> распоряжения</w:t>
            </w:r>
            <w:r w:rsidR="00212CFD" w:rsidRPr="00475576">
              <w:t xml:space="preserve"> о </w:t>
            </w:r>
            <w:r w:rsidR="00212CFD" w:rsidRPr="00475576">
              <w:lastRenderedPageBreak/>
              <w:t>создании</w:t>
            </w:r>
          </w:p>
          <w:p w:rsidR="00212CFD" w:rsidRPr="00475576" w:rsidRDefault="00212CFD" w:rsidP="00B802D2">
            <w:pPr>
              <w:snapToGrid w:val="0"/>
              <w:ind w:left="-284"/>
              <w:jc w:val="center"/>
            </w:pPr>
            <w:r w:rsidRPr="00475576">
              <w:t xml:space="preserve"> комиссии</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212CFD" w:rsidRDefault="00212CFD" w:rsidP="00B802D2">
            <w:pPr>
              <w:snapToGrid w:val="0"/>
              <w:ind w:left="-284"/>
              <w:jc w:val="center"/>
            </w:pPr>
            <w:r w:rsidRPr="00475576">
              <w:lastRenderedPageBreak/>
              <w:t xml:space="preserve">Образец </w:t>
            </w:r>
          </w:p>
          <w:p w:rsidR="00212CFD" w:rsidRPr="00475576" w:rsidRDefault="00212CFD" w:rsidP="00B802D2">
            <w:pPr>
              <w:snapToGrid w:val="0"/>
              <w:ind w:left="-284"/>
              <w:jc w:val="center"/>
            </w:pPr>
            <w:r w:rsidRPr="00475576">
              <w:lastRenderedPageBreak/>
              <w:t>подписи</w:t>
            </w:r>
          </w:p>
        </w:tc>
      </w:tr>
      <w:tr w:rsidR="00212CFD" w:rsidTr="007C0635">
        <w:tc>
          <w:tcPr>
            <w:tcW w:w="851" w:type="dxa"/>
            <w:tcBorders>
              <w:top w:val="single" w:sz="4" w:space="0" w:color="000000"/>
              <w:left w:val="single" w:sz="4" w:space="0" w:color="000000"/>
              <w:bottom w:val="single" w:sz="4" w:space="0" w:color="000000"/>
            </w:tcBorders>
            <w:shd w:val="clear" w:color="auto" w:fill="auto"/>
          </w:tcPr>
          <w:p w:rsidR="00212CFD" w:rsidRPr="00C25DB3" w:rsidRDefault="008C0B90" w:rsidP="00B802D2">
            <w:pPr>
              <w:snapToGrid w:val="0"/>
              <w:jc w:val="both"/>
              <w:rPr>
                <w:sz w:val="20"/>
                <w:szCs w:val="20"/>
              </w:rPr>
            </w:pPr>
            <w:r w:rsidRPr="00C25DB3">
              <w:rPr>
                <w:sz w:val="20"/>
                <w:szCs w:val="20"/>
              </w:rPr>
              <w:lastRenderedPageBreak/>
              <w:t>1</w:t>
            </w:r>
          </w:p>
        </w:tc>
        <w:tc>
          <w:tcPr>
            <w:tcW w:w="2187" w:type="dxa"/>
            <w:tcBorders>
              <w:top w:val="single" w:sz="4" w:space="0" w:color="000000"/>
              <w:left w:val="single" w:sz="4" w:space="0" w:color="000000"/>
              <w:bottom w:val="single" w:sz="4" w:space="0" w:color="000000"/>
            </w:tcBorders>
            <w:shd w:val="clear" w:color="auto" w:fill="auto"/>
          </w:tcPr>
          <w:p w:rsidR="00212CFD" w:rsidRPr="00C25DB3" w:rsidRDefault="008C0B90" w:rsidP="00B802D2">
            <w:pPr>
              <w:snapToGrid w:val="0"/>
              <w:jc w:val="both"/>
              <w:rPr>
                <w:sz w:val="20"/>
                <w:szCs w:val="20"/>
              </w:rPr>
            </w:pPr>
            <w:r w:rsidRPr="00C25DB3">
              <w:rPr>
                <w:sz w:val="20"/>
                <w:szCs w:val="20"/>
              </w:rPr>
              <w:t>Матвеева Ирина Вадимовна</w:t>
            </w:r>
          </w:p>
        </w:tc>
        <w:tc>
          <w:tcPr>
            <w:tcW w:w="2093" w:type="dxa"/>
            <w:tcBorders>
              <w:top w:val="single" w:sz="4" w:space="0" w:color="000000"/>
              <w:left w:val="single" w:sz="4" w:space="0" w:color="000000"/>
              <w:bottom w:val="single" w:sz="4" w:space="0" w:color="000000"/>
            </w:tcBorders>
            <w:shd w:val="clear" w:color="auto" w:fill="auto"/>
          </w:tcPr>
          <w:p w:rsidR="00212CFD" w:rsidRPr="00C25DB3" w:rsidRDefault="008C0B90" w:rsidP="00B802D2">
            <w:pPr>
              <w:snapToGrid w:val="0"/>
              <w:jc w:val="both"/>
              <w:rPr>
                <w:sz w:val="20"/>
                <w:szCs w:val="20"/>
              </w:rPr>
            </w:pPr>
            <w:r w:rsidRPr="00C25DB3">
              <w:rPr>
                <w:sz w:val="20"/>
                <w:szCs w:val="20"/>
              </w:rPr>
              <w:t>Ведущий специалист</w:t>
            </w:r>
          </w:p>
        </w:tc>
        <w:tc>
          <w:tcPr>
            <w:tcW w:w="2099" w:type="dxa"/>
            <w:tcBorders>
              <w:top w:val="single" w:sz="4" w:space="0" w:color="000000"/>
              <w:left w:val="single" w:sz="4" w:space="0" w:color="000000"/>
              <w:bottom w:val="single" w:sz="4" w:space="0" w:color="000000"/>
            </w:tcBorders>
            <w:shd w:val="clear" w:color="auto" w:fill="auto"/>
          </w:tcPr>
          <w:p w:rsidR="00212CFD" w:rsidRPr="00C25DB3" w:rsidRDefault="007C0635" w:rsidP="00B802D2">
            <w:pPr>
              <w:snapToGrid w:val="0"/>
              <w:jc w:val="both"/>
              <w:rPr>
                <w:sz w:val="20"/>
                <w:szCs w:val="20"/>
              </w:rPr>
            </w:pPr>
            <w:r>
              <w:rPr>
                <w:sz w:val="20"/>
                <w:szCs w:val="20"/>
              </w:rPr>
              <w:t>№105 от 28.08.2018</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212CFD" w:rsidRPr="00C25DB3" w:rsidRDefault="00212CFD" w:rsidP="00B802D2">
            <w:pPr>
              <w:snapToGrid w:val="0"/>
              <w:jc w:val="both"/>
              <w:rPr>
                <w:sz w:val="20"/>
                <w:szCs w:val="20"/>
              </w:rPr>
            </w:pPr>
          </w:p>
        </w:tc>
      </w:tr>
      <w:tr w:rsidR="00212CFD" w:rsidTr="007C0635">
        <w:tc>
          <w:tcPr>
            <w:tcW w:w="851" w:type="dxa"/>
            <w:tcBorders>
              <w:top w:val="single" w:sz="4" w:space="0" w:color="000000"/>
              <w:left w:val="single" w:sz="4" w:space="0" w:color="000000"/>
              <w:bottom w:val="single" w:sz="4" w:space="0" w:color="000000"/>
            </w:tcBorders>
            <w:shd w:val="clear" w:color="auto" w:fill="auto"/>
          </w:tcPr>
          <w:p w:rsidR="00212CFD" w:rsidRPr="00C25DB3" w:rsidRDefault="007C0635" w:rsidP="00B802D2">
            <w:pPr>
              <w:snapToGrid w:val="0"/>
              <w:jc w:val="both"/>
              <w:rPr>
                <w:sz w:val="20"/>
                <w:szCs w:val="20"/>
              </w:rPr>
            </w:pPr>
            <w:r>
              <w:rPr>
                <w:sz w:val="20"/>
                <w:szCs w:val="20"/>
              </w:rPr>
              <w:t>2</w:t>
            </w:r>
          </w:p>
        </w:tc>
        <w:tc>
          <w:tcPr>
            <w:tcW w:w="2187" w:type="dxa"/>
            <w:tcBorders>
              <w:top w:val="single" w:sz="4" w:space="0" w:color="000000"/>
              <w:left w:val="single" w:sz="4" w:space="0" w:color="000000"/>
              <w:bottom w:val="single" w:sz="4" w:space="0" w:color="000000"/>
            </w:tcBorders>
            <w:shd w:val="clear" w:color="auto" w:fill="auto"/>
          </w:tcPr>
          <w:p w:rsidR="00212CFD" w:rsidRPr="00C25DB3" w:rsidRDefault="007C0635" w:rsidP="00B802D2">
            <w:pPr>
              <w:snapToGrid w:val="0"/>
              <w:jc w:val="both"/>
              <w:rPr>
                <w:sz w:val="20"/>
                <w:szCs w:val="20"/>
              </w:rPr>
            </w:pPr>
            <w:r>
              <w:rPr>
                <w:sz w:val="20"/>
                <w:szCs w:val="20"/>
              </w:rPr>
              <w:t>Матвеев Дмитрий Юрьевич</w:t>
            </w:r>
          </w:p>
        </w:tc>
        <w:tc>
          <w:tcPr>
            <w:tcW w:w="2093" w:type="dxa"/>
            <w:tcBorders>
              <w:top w:val="single" w:sz="4" w:space="0" w:color="000000"/>
              <w:left w:val="single" w:sz="4" w:space="0" w:color="000000"/>
              <w:bottom w:val="single" w:sz="4" w:space="0" w:color="000000"/>
            </w:tcBorders>
            <w:shd w:val="clear" w:color="auto" w:fill="auto"/>
          </w:tcPr>
          <w:p w:rsidR="00212CFD" w:rsidRPr="00C25DB3" w:rsidRDefault="007C0635" w:rsidP="00B802D2">
            <w:pPr>
              <w:snapToGrid w:val="0"/>
              <w:jc w:val="both"/>
              <w:rPr>
                <w:sz w:val="20"/>
                <w:szCs w:val="20"/>
              </w:rPr>
            </w:pPr>
            <w:r>
              <w:rPr>
                <w:sz w:val="20"/>
                <w:szCs w:val="20"/>
              </w:rPr>
              <w:t>Главный специалист</w:t>
            </w:r>
          </w:p>
        </w:tc>
        <w:tc>
          <w:tcPr>
            <w:tcW w:w="2099" w:type="dxa"/>
            <w:tcBorders>
              <w:top w:val="single" w:sz="4" w:space="0" w:color="000000"/>
              <w:left w:val="single" w:sz="4" w:space="0" w:color="000000"/>
              <w:bottom w:val="single" w:sz="4" w:space="0" w:color="000000"/>
            </w:tcBorders>
            <w:shd w:val="clear" w:color="auto" w:fill="auto"/>
          </w:tcPr>
          <w:p w:rsidR="00212CFD" w:rsidRPr="00C25DB3" w:rsidRDefault="007C0635" w:rsidP="00B802D2">
            <w:pPr>
              <w:snapToGrid w:val="0"/>
              <w:jc w:val="both"/>
              <w:rPr>
                <w:sz w:val="20"/>
                <w:szCs w:val="20"/>
              </w:rPr>
            </w:pPr>
            <w:r>
              <w:rPr>
                <w:sz w:val="20"/>
                <w:szCs w:val="20"/>
              </w:rPr>
              <w:t>№105 от 28.08.2018</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212CFD" w:rsidRPr="00C25DB3" w:rsidRDefault="00212CFD" w:rsidP="00B802D2">
            <w:pPr>
              <w:snapToGrid w:val="0"/>
              <w:jc w:val="both"/>
              <w:rPr>
                <w:sz w:val="20"/>
                <w:szCs w:val="20"/>
              </w:rPr>
            </w:pPr>
          </w:p>
        </w:tc>
      </w:tr>
      <w:tr w:rsidR="00212CFD" w:rsidTr="007C0635">
        <w:tc>
          <w:tcPr>
            <w:tcW w:w="851" w:type="dxa"/>
            <w:tcBorders>
              <w:top w:val="single" w:sz="4" w:space="0" w:color="000000"/>
              <w:left w:val="single" w:sz="4" w:space="0" w:color="000000"/>
              <w:bottom w:val="single" w:sz="4" w:space="0" w:color="000000"/>
            </w:tcBorders>
            <w:shd w:val="clear" w:color="auto" w:fill="auto"/>
          </w:tcPr>
          <w:p w:rsidR="00212CFD" w:rsidRPr="00C25DB3" w:rsidRDefault="007C0635" w:rsidP="00B802D2">
            <w:pPr>
              <w:snapToGrid w:val="0"/>
              <w:jc w:val="both"/>
              <w:rPr>
                <w:sz w:val="20"/>
                <w:szCs w:val="20"/>
              </w:rPr>
            </w:pPr>
            <w:r>
              <w:rPr>
                <w:sz w:val="20"/>
                <w:szCs w:val="20"/>
              </w:rPr>
              <w:t>3</w:t>
            </w:r>
          </w:p>
        </w:tc>
        <w:tc>
          <w:tcPr>
            <w:tcW w:w="2187" w:type="dxa"/>
            <w:tcBorders>
              <w:top w:val="single" w:sz="4" w:space="0" w:color="000000"/>
              <w:left w:val="single" w:sz="4" w:space="0" w:color="000000"/>
              <w:bottom w:val="single" w:sz="4" w:space="0" w:color="000000"/>
            </w:tcBorders>
            <w:shd w:val="clear" w:color="auto" w:fill="auto"/>
          </w:tcPr>
          <w:p w:rsidR="00212CFD" w:rsidRPr="00C25DB3" w:rsidRDefault="007C0635" w:rsidP="00B802D2">
            <w:pPr>
              <w:snapToGrid w:val="0"/>
              <w:jc w:val="both"/>
              <w:rPr>
                <w:sz w:val="20"/>
                <w:szCs w:val="20"/>
              </w:rPr>
            </w:pPr>
            <w:r>
              <w:rPr>
                <w:sz w:val="20"/>
                <w:szCs w:val="20"/>
              </w:rPr>
              <w:t>Егорова Юлия Александровна</w:t>
            </w:r>
          </w:p>
        </w:tc>
        <w:tc>
          <w:tcPr>
            <w:tcW w:w="2093" w:type="dxa"/>
            <w:tcBorders>
              <w:top w:val="single" w:sz="4" w:space="0" w:color="000000"/>
              <w:left w:val="single" w:sz="4" w:space="0" w:color="000000"/>
              <w:bottom w:val="single" w:sz="4" w:space="0" w:color="000000"/>
            </w:tcBorders>
            <w:shd w:val="clear" w:color="auto" w:fill="auto"/>
          </w:tcPr>
          <w:p w:rsidR="00212CFD" w:rsidRPr="00C25DB3" w:rsidRDefault="007C0635" w:rsidP="00B802D2">
            <w:pPr>
              <w:snapToGrid w:val="0"/>
              <w:jc w:val="both"/>
              <w:rPr>
                <w:sz w:val="20"/>
                <w:szCs w:val="20"/>
              </w:rPr>
            </w:pPr>
            <w:r>
              <w:rPr>
                <w:sz w:val="20"/>
                <w:szCs w:val="20"/>
              </w:rPr>
              <w:t>Ведущий специалист</w:t>
            </w:r>
          </w:p>
        </w:tc>
        <w:tc>
          <w:tcPr>
            <w:tcW w:w="2099" w:type="dxa"/>
            <w:tcBorders>
              <w:top w:val="single" w:sz="4" w:space="0" w:color="000000"/>
              <w:left w:val="single" w:sz="4" w:space="0" w:color="000000"/>
              <w:bottom w:val="single" w:sz="4" w:space="0" w:color="000000"/>
            </w:tcBorders>
            <w:shd w:val="clear" w:color="auto" w:fill="auto"/>
          </w:tcPr>
          <w:p w:rsidR="00212CFD" w:rsidRPr="00C25DB3" w:rsidRDefault="00874584" w:rsidP="00B802D2">
            <w:pPr>
              <w:snapToGrid w:val="0"/>
              <w:jc w:val="both"/>
              <w:rPr>
                <w:sz w:val="20"/>
                <w:szCs w:val="20"/>
              </w:rPr>
            </w:pPr>
            <w:r>
              <w:rPr>
                <w:sz w:val="20"/>
                <w:szCs w:val="20"/>
              </w:rPr>
              <w:t>№</w:t>
            </w:r>
            <w:r w:rsidR="007C0635">
              <w:rPr>
                <w:sz w:val="20"/>
                <w:szCs w:val="20"/>
              </w:rPr>
              <w:t>105 от 28.08.2018</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212CFD" w:rsidRPr="00C25DB3" w:rsidRDefault="00212CFD" w:rsidP="00B802D2">
            <w:pPr>
              <w:snapToGrid w:val="0"/>
              <w:jc w:val="both"/>
              <w:rPr>
                <w:sz w:val="20"/>
                <w:szCs w:val="20"/>
              </w:rPr>
            </w:pPr>
          </w:p>
        </w:tc>
      </w:tr>
    </w:tbl>
    <w:p w:rsidR="00212CFD" w:rsidRDefault="00212CFD" w:rsidP="00212CFD">
      <w:pPr>
        <w:tabs>
          <w:tab w:val="num" w:pos="0"/>
          <w:tab w:val="left" w:pos="142"/>
        </w:tabs>
        <w:spacing w:line="360" w:lineRule="auto"/>
        <w:ind w:left="-284" w:firstLine="709"/>
        <w:contextualSpacing/>
        <w:jc w:val="center"/>
        <w:rPr>
          <w:b/>
          <w:bCs/>
          <w:i/>
          <w:iCs/>
        </w:rPr>
      </w:pPr>
    </w:p>
    <w:p w:rsidR="00C517A4" w:rsidRDefault="00C517A4" w:rsidP="00D160BB">
      <w:pPr>
        <w:tabs>
          <w:tab w:val="num" w:pos="0"/>
          <w:tab w:val="left" w:pos="142"/>
        </w:tabs>
        <w:spacing w:line="360" w:lineRule="auto"/>
        <w:ind w:firstLine="709"/>
        <w:contextualSpacing/>
        <w:jc w:val="both"/>
        <w:rPr>
          <w:b/>
          <w:bCs/>
          <w:iCs/>
        </w:rPr>
      </w:pPr>
    </w:p>
    <w:p w:rsidR="006228BF" w:rsidRPr="00FB50F5" w:rsidRDefault="000478B3" w:rsidP="006228BF">
      <w:pPr>
        <w:pStyle w:val="4"/>
        <w:ind w:firstLine="284"/>
        <w:rPr>
          <w:rFonts w:ascii="Calibri" w:hAnsi="Calibri" w:cs="Calibri"/>
        </w:rPr>
      </w:pPr>
      <w:r>
        <w:rPr>
          <w:rFonts w:ascii="Calibri" w:hAnsi="Calibri" w:cs="Calibri"/>
        </w:rPr>
        <w:t>5</w:t>
      </w:r>
      <w:r w:rsidR="006228BF" w:rsidRPr="00F624E3">
        <w:rPr>
          <w:rFonts w:ascii="Calibri" w:hAnsi="Calibri" w:cs="Calibri"/>
        </w:rPr>
        <w:t>.11 Состав комиссии, осуществляющей внезапную проверку кассы</w:t>
      </w:r>
    </w:p>
    <w:p w:rsidR="006228BF" w:rsidRPr="006041D7" w:rsidRDefault="006228BF" w:rsidP="006228BF">
      <w:pPr>
        <w:tabs>
          <w:tab w:val="num" w:pos="0"/>
          <w:tab w:val="left" w:pos="142"/>
        </w:tabs>
        <w:spacing w:line="360" w:lineRule="auto"/>
        <w:ind w:firstLine="709"/>
        <w:contextualSpacing/>
        <w:jc w:val="both"/>
      </w:pPr>
    </w:p>
    <w:p w:rsidR="006228BF" w:rsidRPr="006041D7" w:rsidRDefault="006228BF" w:rsidP="006228BF">
      <w:pPr>
        <w:tabs>
          <w:tab w:val="num" w:pos="0"/>
          <w:tab w:val="left" w:pos="142"/>
        </w:tabs>
        <w:spacing w:line="360" w:lineRule="auto"/>
        <w:ind w:firstLine="709"/>
        <w:contextualSpacing/>
        <w:jc w:val="right"/>
      </w:pPr>
      <w:r w:rsidRPr="006041D7">
        <w:t>Приложение №</w:t>
      </w:r>
      <w:r w:rsidR="001B77E9">
        <w:t>5</w:t>
      </w:r>
      <w:r w:rsidRPr="006041D7">
        <w:t>.11</w:t>
      </w:r>
    </w:p>
    <w:p w:rsidR="006228BF" w:rsidRPr="006041D7" w:rsidRDefault="006228BF" w:rsidP="006228BF">
      <w:pPr>
        <w:tabs>
          <w:tab w:val="num" w:pos="0"/>
          <w:tab w:val="left" w:pos="142"/>
        </w:tabs>
        <w:spacing w:line="360" w:lineRule="auto"/>
        <w:ind w:firstLine="709"/>
        <w:contextualSpacing/>
        <w:jc w:val="right"/>
        <w:rPr>
          <w:color w:val="auto"/>
        </w:rPr>
      </w:pPr>
    </w:p>
    <w:p w:rsidR="006228BF" w:rsidRPr="006041D7" w:rsidRDefault="006228BF" w:rsidP="006228BF">
      <w:pPr>
        <w:tabs>
          <w:tab w:val="num" w:pos="0"/>
          <w:tab w:val="left" w:pos="142"/>
        </w:tabs>
        <w:spacing w:line="360" w:lineRule="auto"/>
        <w:ind w:left="-284" w:firstLine="709"/>
        <w:contextualSpacing/>
        <w:jc w:val="center"/>
        <w:rPr>
          <w:b/>
          <w:bCs/>
          <w:iCs/>
        </w:rPr>
      </w:pPr>
      <w:r w:rsidRPr="006041D7">
        <w:rPr>
          <w:b/>
          <w:bCs/>
          <w:iCs/>
        </w:rPr>
        <w:t>Состав комиссии, осуществляющей внезапную проверку кассы</w:t>
      </w:r>
    </w:p>
    <w:p w:rsidR="006228BF" w:rsidRPr="006041D7" w:rsidRDefault="006228BF" w:rsidP="006228BF">
      <w:pPr>
        <w:tabs>
          <w:tab w:val="num" w:pos="0"/>
          <w:tab w:val="left" w:pos="142"/>
        </w:tabs>
        <w:spacing w:line="360" w:lineRule="auto"/>
        <w:ind w:left="-284" w:firstLine="709"/>
        <w:contextualSpacing/>
        <w:jc w:val="both"/>
      </w:pPr>
    </w:p>
    <w:tbl>
      <w:tblPr>
        <w:tblW w:w="0" w:type="auto"/>
        <w:tblInd w:w="108" w:type="dxa"/>
        <w:tblLayout w:type="fixed"/>
        <w:tblLook w:val="0000" w:firstRow="0" w:lastRow="0" w:firstColumn="0" w:lastColumn="0" w:noHBand="0" w:noVBand="0"/>
      </w:tblPr>
      <w:tblGrid>
        <w:gridCol w:w="851"/>
        <w:gridCol w:w="2187"/>
        <w:gridCol w:w="2093"/>
        <w:gridCol w:w="2240"/>
        <w:gridCol w:w="1926"/>
      </w:tblGrid>
      <w:tr w:rsidR="006228BF" w:rsidTr="00120E3D">
        <w:trPr>
          <w:trHeight w:val="371"/>
        </w:trPr>
        <w:tc>
          <w:tcPr>
            <w:tcW w:w="851" w:type="dxa"/>
            <w:tcBorders>
              <w:top w:val="single" w:sz="4" w:space="0" w:color="000000"/>
              <w:left w:val="single" w:sz="4" w:space="0" w:color="000000"/>
              <w:bottom w:val="single" w:sz="4" w:space="0" w:color="000000"/>
            </w:tcBorders>
            <w:shd w:val="clear" w:color="auto" w:fill="auto"/>
          </w:tcPr>
          <w:p w:rsidR="006228BF" w:rsidRPr="00475576" w:rsidRDefault="006228BF" w:rsidP="00B802D2">
            <w:pPr>
              <w:snapToGrid w:val="0"/>
            </w:pPr>
            <w:r>
              <w:t>№ п/п</w:t>
            </w:r>
          </w:p>
        </w:tc>
        <w:tc>
          <w:tcPr>
            <w:tcW w:w="2187" w:type="dxa"/>
            <w:tcBorders>
              <w:top w:val="single" w:sz="4" w:space="0" w:color="000000"/>
              <w:left w:val="single" w:sz="4" w:space="0" w:color="000000"/>
              <w:bottom w:val="single" w:sz="4" w:space="0" w:color="000000"/>
            </w:tcBorders>
            <w:shd w:val="clear" w:color="auto" w:fill="auto"/>
          </w:tcPr>
          <w:p w:rsidR="006228BF" w:rsidRDefault="006228BF" w:rsidP="00B802D2">
            <w:pPr>
              <w:snapToGrid w:val="0"/>
              <w:ind w:left="-284"/>
              <w:jc w:val="center"/>
            </w:pPr>
            <w:r w:rsidRPr="00475576">
              <w:t>Фамилия</w:t>
            </w:r>
          </w:p>
          <w:p w:rsidR="006228BF" w:rsidRPr="00475576" w:rsidRDefault="006228BF" w:rsidP="00B802D2">
            <w:pPr>
              <w:snapToGrid w:val="0"/>
              <w:ind w:left="-284"/>
              <w:jc w:val="center"/>
            </w:pPr>
            <w:r w:rsidRPr="00475576">
              <w:t xml:space="preserve"> Имя Отчество</w:t>
            </w:r>
          </w:p>
        </w:tc>
        <w:tc>
          <w:tcPr>
            <w:tcW w:w="2093" w:type="dxa"/>
            <w:tcBorders>
              <w:top w:val="single" w:sz="4" w:space="0" w:color="000000"/>
              <w:left w:val="single" w:sz="4" w:space="0" w:color="000000"/>
              <w:bottom w:val="single" w:sz="4" w:space="0" w:color="000000"/>
            </w:tcBorders>
            <w:shd w:val="clear" w:color="auto" w:fill="auto"/>
          </w:tcPr>
          <w:p w:rsidR="006228BF" w:rsidRPr="00475576" w:rsidRDefault="006228BF" w:rsidP="00B802D2">
            <w:pPr>
              <w:snapToGrid w:val="0"/>
              <w:ind w:left="-284"/>
              <w:jc w:val="center"/>
            </w:pPr>
            <w:r w:rsidRPr="00475576">
              <w:t>Занимаемая должность</w:t>
            </w:r>
          </w:p>
        </w:tc>
        <w:tc>
          <w:tcPr>
            <w:tcW w:w="2240" w:type="dxa"/>
            <w:tcBorders>
              <w:top w:val="single" w:sz="4" w:space="0" w:color="000000"/>
              <w:left w:val="single" w:sz="4" w:space="0" w:color="000000"/>
              <w:bottom w:val="single" w:sz="4" w:space="0" w:color="000000"/>
            </w:tcBorders>
            <w:shd w:val="clear" w:color="auto" w:fill="auto"/>
          </w:tcPr>
          <w:p w:rsidR="006228BF" w:rsidRDefault="006228BF" w:rsidP="00B802D2">
            <w:pPr>
              <w:snapToGrid w:val="0"/>
              <w:ind w:left="-284"/>
              <w:jc w:val="center"/>
            </w:pPr>
            <w:r w:rsidRPr="00475576">
              <w:t>№</w:t>
            </w:r>
            <w:r>
              <w:t xml:space="preserve"> </w:t>
            </w:r>
            <w:r w:rsidR="00120E3D">
              <w:t>распоряжения</w:t>
            </w:r>
            <w:r w:rsidRPr="00475576">
              <w:t xml:space="preserve"> о создании</w:t>
            </w:r>
          </w:p>
          <w:p w:rsidR="006228BF" w:rsidRPr="00475576" w:rsidRDefault="006228BF" w:rsidP="00B802D2">
            <w:pPr>
              <w:snapToGrid w:val="0"/>
              <w:ind w:left="-284"/>
              <w:jc w:val="center"/>
            </w:pPr>
            <w:r w:rsidRPr="00475576">
              <w:t xml:space="preserve"> комиссии</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6228BF" w:rsidRDefault="006228BF" w:rsidP="00B802D2">
            <w:pPr>
              <w:snapToGrid w:val="0"/>
              <w:ind w:left="-284"/>
              <w:jc w:val="center"/>
            </w:pPr>
            <w:r w:rsidRPr="00475576">
              <w:t xml:space="preserve">Образец </w:t>
            </w:r>
          </w:p>
          <w:p w:rsidR="006228BF" w:rsidRPr="00475576" w:rsidRDefault="006228BF" w:rsidP="00B802D2">
            <w:pPr>
              <w:snapToGrid w:val="0"/>
              <w:ind w:left="-284"/>
              <w:jc w:val="center"/>
            </w:pPr>
            <w:r w:rsidRPr="00475576">
              <w:t>подписи</w:t>
            </w:r>
          </w:p>
        </w:tc>
      </w:tr>
      <w:tr w:rsidR="00874584" w:rsidRPr="00120E3D" w:rsidTr="00120E3D">
        <w:tc>
          <w:tcPr>
            <w:tcW w:w="851" w:type="dxa"/>
            <w:tcBorders>
              <w:top w:val="single" w:sz="4" w:space="0" w:color="000000"/>
              <w:left w:val="single" w:sz="4" w:space="0" w:color="000000"/>
              <w:bottom w:val="single" w:sz="4" w:space="0" w:color="000000"/>
            </w:tcBorders>
            <w:shd w:val="clear" w:color="auto" w:fill="auto"/>
          </w:tcPr>
          <w:p w:rsidR="00874584" w:rsidRPr="00120E3D" w:rsidRDefault="00874584" w:rsidP="00B802D2">
            <w:pPr>
              <w:snapToGrid w:val="0"/>
              <w:jc w:val="both"/>
              <w:rPr>
                <w:sz w:val="16"/>
                <w:szCs w:val="16"/>
              </w:rPr>
            </w:pPr>
            <w:r w:rsidRPr="00120E3D">
              <w:rPr>
                <w:sz w:val="16"/>
                <w:szCs w:val="16"/>
              </w:rPr>
              <w:t>1</w:t>
            </w:r>
          </w:p>
        </w:tc>
        <w:tc>
          <w:tcPr>
            <w:tcW w:w="2187" w:type="dxa"/>
            <w:tcBorders>
              <w:top w:val="single" w:sz="4" w:space="0" w:color="000000"/>
              <w:left w:val="single" w:sz="4" w:space="0" w:color="000000"/>
              <w:bottom w:val="single" w:sz="4" w:space="0" w:color="000000"/>
            </w:tcBorders>
            <w:shd w:val="clear" w:color="auto" w:fill="auto"/>
          </w:tcPr>
          <w:p w:rsidR="00874584" w:rsidRPr="00120E3D" w:rsidRDefault="00874584" w:rsidP="000A54A1">
            <w:pPr>
              <w:snapToGrid w:val="0"/>
              <w:jc w:val="both"/>
              <w:rPr>
                <w:sz w:val="20"/>
                <w:szCs w:val="20"/>
              </w:rPr>
            </w:pPr>
            <w:r w:rsidRPr="00120E3D">
              <w:rPr>
                <w:sz w:val="20"/>
                <w:szCs w:val="20"/>
              </w:rPr>
              <w:t>Егорова Юлия Александровна</w:t>
            </w:r>
          </w:p>
        </w:tc>
        <w:tc>
          <w:tcPr>
            <w:tcW w:w="2093" w:type="dxa"/>
            <w:tcBorders>
              <w:top w:val="single" w:sz="4" w:space="0" w:color="000000"/>
              <w:left w:val="single" w:sz="4" w:space="0" w:color="000000"/>
              <w:bottom w:val="single" w:sz="4" w:space="0" w:color="000000"/>
            </w:tcBorders>
            <w:shd w:val="clear" w:color="auto" w:fill="auto"/>
          </w:tcPr>
          <w:p w:rsidR="00874584" w:rsidRPr="00120E3D" w:rsidRDefault="00874584" w:rsidP="000A54A1">
            <w:pPr>
              <w:snapToGrid w:val="0"/>
              <w:jc w:val="both"/>
              <w:rPr>
                <w:sz w:val="20"/>
                <w:szCs w:val="20"/>
              </w:rPr>
            </w:pPr>
            <w:r w:rsidRPr="00120E3D">
              <w:rPr>
                <w:sz w:val="20"/>
                <w:szCs w:val="20"/>
              </w:rPr>
              <w:t>Ведущий специалист</w:t>
            </w:r>
          </w:p>
        </w:tc>
        <w:tc>
          <w:tcPr>
            <w:tcW w:w="2240" w:type="dxa"/>
            <w:tcBorders>
              <w:top w:val="single" w:sz="4" w:space="0" w:color="000000"/>
              <w:left w:val="single" w:sz="4" w:space="0" w:color="000000"/>
              <w:bottom w:val="single" w:sz="4" w:space="0" w:color="000000"/>
            </w:tcBorders>
            <w:shd w:val="clear" w:color="auto" w:fill="auto"/>
          </w:tcPr>
          <w:p w:rsidR="00874584" w:rsidRPr="00120E3D" w:rsidRDefault="00120E3D" w:rsidP="00B802D2">
            <w:pPr>
              <w:snapToGrid w:val="0"/>
              <w:jc w:val="both"/>
              <w:rPr>
                <w:sz w:val="20"/>
                <w:szCs w:val="20"/>
              </w:rPr>
            </w:pPr>
            <w:r>
              <w:rPr>
                <w:sz w:val="20"/>
                <w:szCs w:val="20"/>
              </w:rPr>
              <w:t>№113 от 30.08.2018</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874584" w:rsidRPr="00120E3D" w:rsidRDefault="00874584" w:rsidP="00B802D2">
            <w:pPr>
              <w:snapToGrid w:val="0"/>
              <w:jc w:val="both"/>
              <w:rPr>
                <w:sz w:val="20"/>
                <w:szCs w:val="20"/>
              </w:rPr>
            </w:pPr>
          </w:p>
        </w:tc>
      </w:tr>
      <w:tr w:rsidR="00874584" w:rsidRPr="00120E3D" w:rsidTr="00120E3D">
        <w:tc>
          <w:tcPr>
            <w:tcW w:w="851" w:type="dxa"/>
            <w:tcBorders>
              <w:top w:val="single" w:sz="4" w:space="0" w:color="000000"/>
              <w:left w:val="single" w:sz="4" w:space="0" w:color="000000"/>
              <w:bottom w:val="single" w:sz="4" w:space="0" w:color="000000"/>
            </w:tcBorders>
            <w:shd w:val="clear" w:color="auto" w:fill="auto"/>
          </w:tcPr>
          <w:p w:rsidR="00874584" w:rsidRPr="00120E3D" w:rsidRDefault="00CA7D21" w:rsidP="00B802D2">
            <w:pPr>
              <w:snapToGrid w:val="0"/>
              <w:jc w:val="both"/>
              <w:rPr>
                <w:sz w:val="20"/>
                <w:szCs w:val="20"/>
              </w:rPr>
            </w:pPr>
            <w:r w:rsidRPr="00120E3D">
              <w:rPr>
                <w:sz w:val="20"/>
                <w:szCs w:val="20"/>
              </w:rPr>
              <w:t>2</w:t>
            </w:r>
          </w:p>
        </w:tc>
        <w:tc>
          <w:tcPr>
            <w:tcW w:w="2187" w:type="dxa"/>
            <w:tcBorders>
              <w:top w:val="single" w:sz="4" w:space="0" w:color="000000"/>
              <w:left w:val="single" w:sz="4" w:space="0" w:color="000000"/>
              <w:bottom w:val="single" w:sz="4" w:space="0" w:color="000000"/>
            </w:tcBorders>
            <w:shd w:val="clear" w:color="auto" w:fill="auto"/>
          </w:tcPr>
          <w:p w:rsidR="00874584" w:rsidRPr="00120E3D" w:rsidRDefault="00CA7D21" w:rsidP="00B802D2">
            <w:pPr>
              <w:snapToGrid w:val="0"/>
              <w:jc w:val="both"/>
              <w:rPr>
                <w:sz w:val="20"/>
                <w:szCs w:val="20"/>
              </w:rPr>
            </w:pPr>
            <w:r w:rsidRPr="00120E3D">
              <w:rPr>
                <w:sz w:val="20"/>
                <w:szCs w:val="20"/>
              </w:rPr>
              <w:t>Матвеев Дмитрий Юрьевич</w:t>
            </w:r>
          </w:p>
        </w:tc>
        <w:tc>
          <w:tcPr>
            <w:tcW w:w="2093" w:type="dxa"/>
            <w:tcBorders>
              <w:top w:val="single" w:sz="4" w:space="0" w:color="000000"/>
              <w:left w:val="single" w:sz="4" w:space="0" w:color="000000"/>
              <w:bottom w:val="single" w:sz="4" w:space="0" w:color="000000"/>
            </w:tcBorders>
            <w:shd w:val="clear" w:color="auto" w:fill="auto"/>
          </w:tcPr>
          <w:p w:rsidR="00874584" w:rsidRPr="00120E3D" w:rsidRDefault="00CA7D21" w:rsidP="00B802D2">
            <w:pPr>
              <w:snapToGrid w:val="0"/>
              <w:jc w:val="both"/>
              <w:rPr>
                <w:sz w:val="20"/>
                <w:szCs w:val="20"/>
              </w:rPr>
            </w:pPr>
            <w:r w:rsidRPr="00120E3D">
              <w:rPr>
                <w:sz w:val="20"/>
                <w:szCs w:val="20"/>
              </w:rPr>
              <w:t>Главный специалист</w:t>
            </w:r>
          </w:p>
        </w:tc>
        <w:tc>
          <w:tcPr>
            <w:tcW w:w="2240" w:type="dxa"/>
            <w:tcBorders>
              <w:top w:val="single" w:sz="4" w:space="0" w:color="000000"/>
              <w:left w:val="single" w:sz="4" w:space="0" w:color="000000"/>
              <w:bottom w:val="single" w:sz="4" w:space="0" w:color="000000"/>
            </w:tcBorders>
            <w:shd w:val="clear" w:color="auto" w:fill="auto"/>
          </w:tcPr>
          <w:p w:rsidR="00874584" w:rsidRPr="00120E3D" w:rsidRDefault="00120E3D" w:rsidP="00B802D2">
            <w:pPr>
              <w:snapToGrid w:val="0"/>
              <w:jc w:val="both"/>
              <w:rPr>
                <w:sz w:val="20"/>
                <w:szCs w:val="20"/>
              </w:rPr>
            </w:pPr>
            <w:r>
              <w:rPr>
                <w:sz w:val="20"/>
                <w:szCs w:val="20"/>
              </w:rPr>
              <w:t>№113 от 30.08.2018</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874584" w:rsidRPr="00120E3D" w:rsidRDefault="00874584" w:rsidP="00B802D2">
            <w:pPr>
              <w:snapToGrid w:val="0"/>
              <w:jc w:val="both"/>
              <w:rPr>
                <w:sz w:val="20"/>
                <w:szCs w:val="20"/>
              </w:rPr>
            </w:pPr>
          </w:p>
        </w:tc>
      </w:tr>
      <w:tr w:rsidR="00874584" w:rsidTr="00120E3D">
        <w:tc>
          <w:tcPr>
            <w:tcW w:w="851" w:type="dxa"/>
            <w:tcBorders>
              <w:top w:val="single" w:sz="4" w:space="0" w:color="000000"/>
              <w:left w:val="single" w:sz="4" w:space="0" w:color="000000"/>
              <w:bottom w:val="single" w:sz="4" w:space="0" w:color="000000"/>
            </w:tcBorders>
            <w:shd w:val="clear" w:color="auto" w:fill="auto"/>
          </w:tcPr>
          <w:p w:rsidR="00874584" w:rsidRPr="00120E3D" w:rsidRDefault="00CA7D21" w:rsidP="00B802D2">
            <w:pPr>
              <w:snapToGrid w:val="0"/>
              <w:jc w:val="both"/>
              <w:rPr>
                <w:sz w:val="20"/>
                <w:szCs w:val="20"/>
              </w:rPr>
            </w:pPr>
            <w:r w:rsidRPr="00120E3D">
              <w:rPr>
                <w:sz w:val="20"/>
                <w:szCs w:val="20"/>
              </w:rPr>
              <w:t>3</w:t>
            </w:r>
          </w:p>
        </w:tc>
        <w:tc>
          <w:tcPr>
            <w:tcW w:w="2187" w:type="dxa"/>
            <w:tcBorders>
              <w:top w:val="single" w:sz="4" w:space="0" w:color="000000"/>
              <w:left w:val="single" w:sz="4" w:space="0" w:color="000000"/>
              <w:bottom w:val="single" w:sz="4" w:space="0" w:color="000000"/>
            </w:tcBorders>
            <w:shd w:val="clear" w:color="auto" w:fill="auto"/>
          </w:tcPr>
          <w:p w:rsidR="00874584" w:rsidRPr="00120E3D" w:rsidRDefault="00C3500F" w:rsidP="00B802D2">
            <w:pPr>
              <w:snapToGrid w:val="0"/>
              <w:jc w:val="both"/>
              <w:rPr>
                <w:sz w:val="20"/>
                <w:szCs w:val="20"/>
              </w:rPr>
            </w:pPr>
            <w:r w:rsidRPr="00120E3D">
              <w:rPr>
                <w:sz w:val="20"/>
                <w:szCs w:val="20"/>
              </w:rPr>
              <w:t>Савченко Елена Анатольевна</w:t>
            </w:r>
          </w:p>
        </w:tc>
        <w:tc>
          <w:tcPr>
            <w:tcW w:w="2093" w:type="dxa"/>
            <w:tcBorders>
              <w:top w:val="single" w:sz="4" w:space="0" w:color="000000"/>
              <w:left w:val="single" w:sz="4" w:space="0" w:color="000000"/>
              <w:bottom w:val="single" w:sz="4" w:space="0" w:color="000000"/>
            </w:tcBorders>
            <w:shd w:val="clear" w:color="auto" w:fill="auto"/>
          </w:tcPr>
          <w:p w:rsidR="00874584" w:rsidRPr="00CE17E5" w:rsidRDefault="00C3500F" w:rsidP="00B802D2">
            <w:pPr>
              <w:snapToGrid w:val="0"/>
              <w:jc w:val="both"/>
              <w:rPr>
                <w:sz w:val="20"/>
                <w:szCs w:val="20"/>
              </w:rPr>
            </w:pPr>
            <w:r w:rsidRPr="00120E3D">
              <w:rPr>
                <w:sz w:val="20"/>
                <w:szCs w:val="20"/>
              </w:rPr>
              <w:t>Ведущий специалист</w:t>
            </w:r>
          </w:p>
        </w:tc>
        <w:tc>
          <w:tcPr>
            <w:tcW w:w="2240" w:type="dxa"/>
            <w:tcBorders>
              <w:top w:val="single" w:sz="4" w:space="0" w:color="000000"/>
              <w:left w:val="single" w:sz="4" w:space="0" w:color="000000"/>
              <w:bottom w:val="single" w:sz="4" w:space="0" w:color="000000"/>
            </w:tcBorders>
            <w:shd w:val="clear" w:color="auto" w:fill="auto"/>
          </w:tcPr>
          <w:p w:rsidR="00874584" w:rsidRPr="00CE17E5" w:rsidRDefault="00120E3D" w:rsidP="00B802D2">
            <w:pPr>
              <w:snapToGrid w:val="0"/>
              <w:jc w:val="both"/>
              <w:rPr>
                <w:sz w:val="20"/>
                <w:szCs w:val="20"/>
              </w:rPr>
            </w:pPr>
            <w:r>
              <w:rPr>
                <w:sz w:val="20"/>
                <w:szCs w:val="20"/>
              </w:rPr>
              <w:t>№113 от 30.08.2018</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874584" w:rsidRPr="00CE17E5" w:rsidRDefault="00874584" w:rsidP="00B802D2">
            <w:pPr>
              <w:snapToGrid w:val="0"/>
              <w:jc w:val="both"/>
              <w:rPr>
                <w:sz w:val="20"/>
                <w:szCs w:val="20"/>
              </w:rPr>
            </w:pPr>
          </w:p>
        </w:tc>
      </w:tr>
    </w:tbl>
    <w:p w:rsidR="00C517A4" w:rsidRPr="00C517A4" w:rsidRDefault="00C517A4" w:rsidP="00D160BB">
      <w:pPr>
        <w:tabs>
          <w:tab w:val="num" w:pos="0"/>
          <w:tab w:val="left" w:pos="142"/>
        </w:tabs>
        <w:spacing w:line="360" w:lineRule="auto"/>
        <w:ind w:firstLine="709"/>
        <w:contextualSpacing/>
        <w:jc w:val="both"/>
        <w:rPr>
          <w:b/>
          <w:bCs/>
          <w:iCs/>
        </w:rPr>
      </w:pPr>
    </w:p>
    <w:p w:rsidR="00866B0A" w:rsidRDefault="00866B0A" w:rsidP="00D160BB">
      <w:pPr>
        <w:tabs>
          <w:tab w:val="num" w:pos="0"/>
          <w:tab w:val="left" w:pos="142"/>
        </w:tabs>
        <w:spacing w:line="360" w:lineRule="auto"/>
        <w:ind w:firstLine="709"/>
        <w:contextualSpacing/>
        <w:jc w:val="both"/>
        <w:rPr>
          <w:b/>
          <w:bCs/>
          <w:i/>
          <w:iCs/>
        </w:rPr>
      </w:pPr>
    </w:p>
    <w:p w:rsidR="00F42A58" w:rsidRDefault="00F42A58" w:rsidP="00D160BB">
      <w:pPr>
        <w:tabs>
          <w:tab w:val="num" w:pos="0"/>
          <w:tab w:val="left" w:pos="142"/>
        </w:tabs>
        <w:spacing w:line="360" w:lineRule="auto"/>
        <w:ind w:firstLine="709"/>
        <w:contextualSpacing/>
        <w:jc w:val="both"/>
        <w:rPr>
          <w:b/>
          <w:bCs/>
          <w:i/>
          <w:iCs/>
        </w:rPr>
      </w:pPr>
    </w:p>
    <w:p w:rsidR="00F42A58" w:rsidRDefault="00F42A58" w:rsidP="00D160BB">
      <w:pPr>
        <w:tabs>
          <w:tab w:val="num" w:pos="0"/>
          <w:tab w:val="left" w:pos="142"/>
        </w:tabs>
        <w:spacing w:line="360" w:lineRule="auto"/>
        <w:ind w:firstLine="709"/>
        <w:contextualSpacing/>
        <w:jc w:val="both"/>
        <w:rPr>
          <w:b/>
          <w:bCs/>
          <w:i/>
          <w:iCs/>
        </w:rPr>
      </w:pPr>
    </w:p>
    <w:p w:rsidR="00F42A58" w:rsidRPr="00D160BB" w:rsidRDefault="00F42A58" w:rsidP="00D160BB">
      <w:pPr>
        <w:tabs>
          <w:tab w:val="num" w:pos="0"/>
          <w:tab w:val="left" w:pos="142"/>
        </w:tabs>
        <w:spacing w:line="360" w:lineRule="auto"/>
        <w:ind w:firstLine="709"/>
        <w:contextualSpacing/>
        <w:jc w:val="both"/>
        <w:rPr>
          <w:b/>
          <w:bCs/>
          <w:i/>
          <w:iCs/>
        </w:rPr>
      </w:pPr>
    </w:p>
    <w:p w:rsidR="00866B0A" w:rsidRPr="00D160BB" w:rsidRDefault="00866B0A" w:rsidP="00D160BB">
      <w:pPr>
        <w:tabs>
          <w:tab w:val="num" w:pos="0"/>
          <w:tab w:val="left" w:pos="142"/>
        </w:tabs>
        <w:spacing w:line="360" w:lineRule="auto"/>
        <w:ind w:firstLine="709"/>
        <w:contextualSpacing/>
        <w:jc w:val="both"/>
        <w:rPr>
          <w:b/>
          <w:bCs/>
          <w:i/>
          <w:iCs/>
        </w:rPr>
      </w:pPr>
    </w:p>
    <w:p w:rsidR="00866B0A" w:rsidRPr="00D160BB" w:rsidRDefault="00866B0A" w:rsidP="00D160BB">
      <w:pPr>
        <w:tabs>
          <w:tab w:val="num" w:pos="0"/>
          <w:tab w:val="left" w:pos="142"/>
        </w:tabs>
        <w:spacing w:line="360" w:lineRule="auto"/>
        <w:ind w:firstLine="709"/>
        <w:contextualSpacing/>
        <w:jc w:val="both"/>
        <w:rPr>
          <w:b/>
          <w:bCs/>
          <w:i/>
          <w:iCs/>
        </w:rPr>
      </w:pPr>
    </w:p>
    <w:p w:rsidR="00866B0A" w:rsidRPr="00D160BB" w:rsidRDefault="00866B0A" w:rsidP="00D160BB">
      <w:pPr>
        <w:tabs>
          <w:tab w:val="num" w:pos="0"/>
          <w:tab w:val="left" w:pos="142"/>
        </w:tabs>
        <w:spacing w:line="360" w:lineRule="auto"/>
        <w:ind w:firstLine="709"/>
        <w:contextualSpacing/>
        <w:jc w:val="both"/>
        <w:rPr>
          <w:b/>
          <w:bCs/>
          <w:i/>
          <w:iCs/>
        </w:rPr>
      </w:pPr>
    </w:p>
    <w:p w:rsidR="00866B0A" w:rsidRPr="00D160BB" w:rsidRDefault="00866B0A" w:rsidP="00D160BB">
      <w:pPr>
        <w:tabs>
          <w:tab w:val="num" w:pos="0"/>
          <w:tab w:val="left" w:pos="142"/>
        </w:tabs>
        <w:spacing w:line="360" w:lineRule="auto"/>
        <w:ind w:firstLine="709"/>
        <w:contextualSpacing/>
        <w:jc w:val="both"/>
      </w:pPr>
    </w:p>
    <w:p w:rsidR="004E6C69" w:rsidRPr="00FB50F5" w:rsidRDefault="007F41E5" w:rsidP="004E6C69">
      <w:pPr>
        <w:pStyle w:val="4"/>
        <w:ind w:firstLine="284"/>
        <w:rPr>
          <w:rFonts w:ascii="Calibri" w:hAnsi="Calibri" w:cs="Calibri"/>
        </w:rPr>
      </w:pPr>
      <w:bookmarkStart w:id="123" w:name="_6.11_Состав_комиссии,"/>
      <w:bookmarkStart w:id="124" w:name="_6.12_Перечень_форм"/>
      <w:bookmarkEnd w:id="123"/>
      <w:bookmarkEnd w:id="124"/>
      <w:r>
        <w:rPr>
          <w:rFonts w:ascii="Calibri" w:hAnsi="Calibri" w:cs="Calibri"/>
        </w:rPr>
        <w:t>5</w:t>
      </w:r>
      <w:r w:rsidR="004E6C69" w:rsidRPr="00F624E3">
        <w:rPr>
          <w:rFonts w:ascii="Calibri" w:hAnsi="Calibri" w:cs="Calibri"/>
        </w:rPr>
        <w:t>.12 Перечень форм регламентированной бухгалтерской отчетности учреждения</w:t>
      </w:r>
    </w:p>
    <w:p w:rsidR="004E6C69" w:rsidRPr="006041D7" w:rsidRDefault="004E6C69" w:rsidP="004E6C69">
      <w:pPr>
        <w:tabs>
          <w:tab w:val="num" w:pos="0"/>
          <w:tab w:val="left" w:pos="142"/>
        </w:tabs>
        <w:spacing w:line="360" w:lineRule="auto"/>
        <w:ind w:firstLine="709"/>
        <w:contextualSpacing/>
        <w:rPr>
          <w:b/>
        </w:rPr>
      </w:pPr>
    </w:p>
    <w:p w:rsidR="004E6C69" w:rsidRPr="006041D7" w:rsidRDefault="004E6C69" w:rsidP="004E6C69">
      <w:pPr>
        <w:tabs>
          <w:tab w:val="num" w:pos="0"/>
          <w:tab w:val="left" w:pos="142"/>
        </w:tabs>
        <w:spacing w:line="360" w:lineRule="auto"/>
        <w:ind w:firstLine="709"/>
        <w:contextualSpacing/>
        <w:jc w:val="right"/>
      </w:pPr>
      <w:r w:rsidRPr="006041D7">
        <w:t>Приложение №</w:t>
      </w:r>
      <w:r w:rsidR="00DC42AD">
        <w:t>5</w:t>
      </w:r>
      <w:r w:rsidRPr="006041D7">
        <w:t>.12</w:t>
      </w:r>
    </w:p>
    <w:p w:rsidR="004E6C69" w:rsidRDefault="004E6C69" w:rsidP="00D160BB">
      <w:pPr>
        <w:tabs>
          <w:tab w:val="num" w:pos="0"/>
          <w:tab w:val="left" w:pos="142"/>
        </w:tabs>
        <w:spacing w:line="360" w:lineRule="auto"/>
        <w:ind w:firstLine="709"/>
        <w:contextualSpacing/>
        <w:jc w:val="both"/>
        <w:rPr>
          <w:b/>
        </w:rPr>
      </w:pPr>
    </w:p>
    <w:p w:rsidR="00866B0A" w:rsidRDefault="00866B0A" w:rsidP="00015B06">
      <w:pPr>
        <w:tabs>
          <w:tab w:val="num" w:pos="0"/>
          <w:tab w:val="left" w:pos="142"/>
        </w:tabs>
        <w:spacing w:line="276" w:lineRule="auto"/>
        <w:ind w:firstLine="709"/>
        <w:contextualSpacing/>
        <w:jc w:val="center"/>
        <w:rPr>
          <w:b/>
        </w:rPr>
      </w:pPr>
      <w:r w:rsidRPr="00D160BB">
        <w:rPr>
          <w:b/>
        </w:rPr>
        <w:t xml:space="preserve">Перечень форм регламентированной отчетности </w:t>
      </w:r>
      <w:r w:rsidR="00015B06" w:rsidRPr="00015B06">
        <w:rPr>
          <w:b/>
        </w:rPr>
        <w:t xml:space="preserve">об исполнении бюджетов </w:t>
      </w:r>
      <w:r w:rsidR="00015B06" w:rsidRPr="00015B06">
        <w:rPr>
          <w:b/>
        </w:rPr>
        <w:lastRenderedPageBreak/>
        <w:t>бюджетной системы Российской Федерации</w:t>
      </w:r>
    </w:p>
    <w:p w:rsidR="00015B06" w:rsidRDefault="00015B06" w:rsidP="00015B06">
      <w:pPr>
        <w:tabs>
          <w:tab w:val="num" w:pos="0"/>
          <w:tab w:val="left" w:pos="142"/>
        </w:tabs>
        <w:spacing w:line="276" w:lineRule="auto"/>
        <w:ind w:firstLine="709"/>
        <w:contextualSpacing/>
        <w:jc w:val="center"/>
        <w:rPr>
          <w:b/>
        </w:rPr>
      </w:pPr>
    </w:p>
    <w:tbl>
      <w:tblPr>
        <w:tblW w:w="9740"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819"/>
        <w:gridCol w:w="2240"/>
        <w:gridCol w:w="2835"/>
      </w:tblGrid>
      <w:tr w:rsidR="00C517A4" w:rsidRPr="003C3ABF" w:rsidTr="005109D4">
        <w:trPr>
          <w:trHeight w:val="480"/>
          <w:tblHeader/>
        </w:trPr>
        <w:tc>
          <w:tcPr>
            <w:tcW w:w="846"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C517A4" w:rsidRPr="003C3ABF" w:rsidRDefault="00C517A4" w:rsidP="005109D4">
            <w:pPr>
              <w:keepLines/>
              <w:widowControl/>
              <w:suppressAutoHyphens w:val="0"/>
              <w:spacing w:before="40" w:after="40"/>
              <w:jc w:val="center"/>
              <w:rPr>
                <w:rFonts w:eastAsia="Times New Roman"/>
                <w:b/>
                <w:color w:val="auto"/>
                <w:sz w:val="18"/>
                <w:szCs w:val="22"/>
                <w:lang w:eastAsia="ru-RU"/>
              </w:rPr>
            </w:pPr>
            <w:r w:rsidRPr="003C3ABF">
              <w:rPr>
                <w:rFonts w:eastAsia="Times New Roman"/>
                <w:b/>
                <w:color w:val="auto"/>
                <w:sz w:val="18"/>
                <w:szCs w:val="22"/>
                <w:lang w:eastAsia="ru-RU"/>
              </w:rPr>
              <w:t>ОКУД</w:t>
            </w:r>
          </w:p>
        </w:tc>
        <w:tc>
          <w:tcPr>
            <w:tcW w:w="3819"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C517A4" w:rsidRPr="003C3ABF" w:rsidRDefault="00C517A4" w:rsidP="005109D4">
            <w:pPr>
              <w:keepLines/>
              <w:widowControl/>
              <w:suppressAutoHyphens w:val="0"/>
              <w:spacing w:before="40" w:after="40"/>
              <w:jc w:val="center"/>
              <w:rPr>
                <w:rFonts w:eastAsia="Times New Roman"/>
                <w:b/>
                <w:color w:val="auto"/>
                <w:sz w:val="18"/>
                <w:szCs w:val="22"/>
                <w:lang w:eastAsia="ru-RU"/>
              </w:rPr>
            </w:pPr>
            <w:r w:rsidRPr="003C3ABF">
              <w:rPr>
                <w:rFonts w:eastAsia="Times New Roman"/>
                <w:b/>
                <w:color w:val="auto"/>
                <w:sz w:val="18"/>
                <w:szCs w:val="22"/>
                <w:lang w:eastAsia="ru-RU"/>
              </w:rPr>
              <w:t>Наименование формы</w:t>
            </w:r>
          </w:p>
        </w:tc>
        <w:tc>
          <w:tcPr>
            <w:tcW w:w="2240"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C517A4" w:rsidRPr="003C3ABF" w:rsidRDefault="00C517A4" w:rsidP="005109D4">
            <w:pPr>
              <w:keepLines/>
              <w:widowControl/>
              <w:suppressAutoHyphens w:val="0"/>
              <w:spacing w:before="40" w:after="40"/>
              <w:jc w:val="center"/>
              <w:rPr>
                <w:rFonts w:eastAsia="Times New Roman"/>
                <w:b/>
                <w:color w:val="auto"/>
                <w:sz w:val="18"/>
                <w:szCs w:val="22"/>
                <w:lang w:eastAsia="ru-RU"/>
              </w:rPr>
            </w:pPr>
            <w:r>
              <w:rPr>
                <w:rFonts w:eastAsia="Times New Roman"/>
                <w:b/>
                <w:color w:val="auto"/>
                <w:sz w:val="18"/>
                <w:szCs w:val="22"/>
                <w:lang w:eastAsia="ru-RU"/>
              </w:rPr>
              <w:t>Составитель</w:t>
            </w:r>
          </w:p>
        </w:tc>
        <w:tc>
          <w:tcPr>
            <w:tcW w:w="2835"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C517A4" w:rsidRPr="003C3ABF" w:rsidRDefault="00C517A4" w:rsidP="005109D4">
            <w:pPr>
              <w:keepLines/>
              <w:widowControl/>
              <w:suppressAutoHyphens w:val="0"/>
              <w:spacing w:before="40" w:after="40"/>
              <w:jc w:val="center"/>
              <w:rPr>
                <w:rFonts w:eastAsia="Times New Roman"/>
                <w:b/>
                <w:color w:val="auto"/>
                <w:sz w:val="18"/>
                <w:szCs w:val="22"/>
                <w:lang w:eastAsia="ru-RU"/>
              </w:rPr>
            </w:pPr>
            <w:r>
              <w:rPr>
                <w:rFonts w:eastAsia="Times New Roman"/>
                <w:b/>
                <w:color w:val="auto"/>
                <w:sz w:val="18"/>
                <w:szCs w:val="22"/>
                <w:lang w:eastAsia="ru-RU"/>
              </w:rPr>
              <w:t>Примечание</w:t>
            </w:r>
          </w:p>
        </w:tc>
      </w:tr>
      <w:tr w:rsidR="00C517A4" w:rsidRPr="003C3ABF" w:rsidTr="005109D4">
        <w:trPr>
          <w:trHeight w:val="499"/>
        </w:trPr>
        <w:tc>
          <w:tcPr>
            <w:tcW w:w="846"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0503130</w:t>
            </w:r>
          </w:p>
        </w:tc>
        <w:tc>
          <w:tcPr>
            <w:tcW w:w="3819" w:type="dxa"/>
            <w:tcBorders>
              <w:top w:val="single" w:sz="4" w:space="0" w:color="auto"/>
              <w:left w:val="single" w:sz="4" w:space="0" w:color="auto"/>
              <w:bottom w:val="single" w:sz="4" w:space="0" w:color="auto"/>
              <w:right w:val="single" w:sz="4" w:space="0" w:color="auto"/>
            </w:tcBorders>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240"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4B46E9" w:rsidP="005109D4">
            <w:pPr>
              <w:keepLines/>
              <w:widowControl/>
              <w:suppressAutoHyphens w:val="0"/>
              <w:spacing w:before="40" w:after="40"/>
              <w:jc w:val="center"/>
              <w:rPr>
                <w:rFonts w:eastAsia="Times New Roman"/>
                <w:color w:val="auto"/>
                <w:sz w:val="18"/>
                <w:szCs w:val="22"/>
                <w:lang w:eastAsia="ru-RU"/>
              </w:rPr>
            </w:pPr>
            <w:r>
              <w:rPr>
                <w:rFonts w:eastAsia="Times New Roman"/>
                <w:color w:val="auto"/>
                <w:sz w:val="18"/>
                <w:szCs w:val="22"/>
                <w:lang w:eastAsia="ru-RU"/>
              </w:rPr>
              <w:t>Чурикова Е.А.</w:t>
            </w:r>
          </w:p>
        </w:tc>
        <w:tc>
          <w:tcPr>
            <w:tcW w:w="2835"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jc w:val="center"/>
              <w:rPr>
                <w:rFonts w:eastAsia="Times New Roman"/>
                <w:color w:val="auto"/>
                <w:sz w:val="18"/>
                <w:szCs w:val="22"/>
                <w:lang w:eastAsia="ru-RU"/>
              </w:rPr>
            </w:pPr>
          </w:p>
        </w:tc>
      </w:tr>
      <w:tr w:rsidR="00C517A4" w:rsidRPr="003C3ABF" w:rsidTr="005109D4">
        <w:trPr>
          <w:trHeight w:val="499"/>
        </w:trPr>
        <w:tc>
          <w:tcPr>
            <w:tcW w:w="846"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0503125</w:t>
            </w:r>
          </w:p>
        </w:tc>
        <w:tc>
          <w:tcPr>
            <w:tcW w:w="3819" w:type="dxa"/>
            <w:tcBorders>
              <w:top w:val="single" w:sz="4" w:space="0" w:color="auto"/>
              <w:left w:val="single" w:sz="4" w:space="0" w:color="auto"/>
              <w:bottom w:val="single" w:sz="4" w:space="0" w:color="auto"/>
              <w:right w:val="single" w:sz="4" w:space="0" w:color="auto"/>
            </w:tcBorders>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Справка по консолидируемым расчетам</w:t>
            </w:r>
          </w:p>
        </w:tc>
        <w:tc>
          <w:tcPr>
            <w:tcW w:w="2240"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4B46E9" w:rsidP="005109D4">
            <w:pPr>
              <w:keepLines/>
              <w:widowControl/>
              <w:suppressAutoHyphens w:val="0"/>
              <w:spacing w:before="40" w:after="40"/>
              <w:jc w:val="center"/>
              <w:rPr>
                <w:rFonts w:eastAsia="Times New Roman"/>
                <w:color w:val="auto"/>
                <w:sz w:val="18"/>
                <w:szCs w:val="22"/>
                <w:lang w:eastAsia="ru-RU"/>
              </w:rPr>
            </w:pPr>
            <w:r>
              <w:rPr>
                <w:rFonts w:eastAsia="Times New Roman"/>
                <w:color w:val="auto"/>
                <w:sz w:val="18"/>
                <w:szCs w:val="22"/>
                <w:lang w:eastAsia="ru-RU"/>
              </w:rPr>
              <w:t>Чурикова Е.А.</w:t>
            </w:r>
          </w:p>
        </w:tc>
        <w:tc>
          <w:tcPr>
            <w:tcW w:w="2835"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jc w:val="center"/>
              <w:rPr>
                <w:rFonts w:eastAsia="Times New Roman"/>
                <w:color w:val="auto"/>
                <w:sz w:val="18"/>
                <w:szCs w:val="22"/>
                <w:lang w:eastAsia="ru-RU"/>
              </w:rPr>
            </w:pPr>
          </w:p>
        </w:tc>
      </w:tr>
      <w:tr w:rsidR="00C517A4" w:rsidRPr="003C3ABF" w:rsidTr="005109D4">
        <w:trPr>
          <w:trHeight w:val="499"/>
        </w:trPr>
        <w:tc>
          <w:tcPr>
            <w:tcW w:w="846"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0503184</w:t>
            </w:r>
          </w:p>
        </w:tc>
        <w:tc>
          <w:tcPr>
            <w:tcW w:w="3819" w:type="dxa"/>
            <w:tcBorders>
              <w:top w:val="single" w:sz="4" w:space="0" w:color="auto"/>
              <w:left w:val="single" w:sz="4" w:space="0" w:color="auto"/>
              <w:bottom w:val="single" w:sz="4" w:space="0" w:color="auto"/>
              <w:right w:val="single" w:sz="4" w:space="0" w:color="auto"/>
            </w:tcBorders>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Справка о суммах консолидируемых поступлений, подлежащих зачислению на счет бюджета</w:t>
            </w:r>
          </w:p>
        </w:tc>
        <w:tc>
          <w:tcPr>
            <w:tcW w:w="2240"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4B46E9" w:rsidP="005109D4">
            <w:pPr>
              <w:keepLines/>
              <w:widowControl/>
              <w:suppressAutoHyphens w:val="0"/>
              <w:spacing w:before="40" w:after="40"/>
              <w:jc w:val="center"/>
              <w:rPr>
                <w:rFonts w:eastAsia="Times New Roman"/>
                <w:color w:val="auto"/>
                <w:sz w:val="18"/>
                <w:szCs w:val="22"/>
                <w:lang w:eastAsia="ru-RU"/>
              </w:rPr>
            </w:pPr>
            <w:r>
              <w:rPr>
                <w:rFonts w:eastAsia="Times New Roman"/>
                <w:color w:val="auto"/>
                <w:sz w:val="18"/>
                <w:szCs w:val="22"/>
                <w:lang w:eastAsia="ru-RU"/>
              </w:rPr>
              <w:t>Чурикова Е.А.</w:t>
            </w:r>
          </w:p>
        </w:tc>
        <w:tc>
          <w:tcPr>
            <w:tcW w:w="2835"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jc w:val="center"/>
              <w:rPr>
                <w:rFonts w:eastAsia="Times New Roman"/>
                <w:color w:val="auto"/>
                <w:sz w:val="18"/>
                <w:szCs w:val="22"/>
                <w:lang w:eastAsia="ru-RU"/>
              </w:rPr>
            </w:pPr>
          </w:p>
        </w:tc>
      </w:tr>
      <w:tr w:rsidR="00C517A4" w:rsidRPr="003C3ABF" w:rsidTr="005109D4">
        <w:trPr>
          <w:trHeight w:val="499"/>
        </w:trPr>
        <w:tc>
          <w:tcPr>
            <w:tcW w:w="846"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0503110</w:t>
            </w:r>
          </w:p>
        </w:tc>
        <w:tc>
          <w:tcPr>
            <w:tcW w:w="3819" w:type="dxa"/>
            <w:tcBorders>
              <w:top w:val="single" w:sz="4" w:space="0" w:color="auto"/>
              <w:left w:val="single" w:sz="4" w:space="0" w:color="auto"/>
              <w:bottom w:val="single" w:sz="4" w:space="0" w:color="auto"/>
              <w:right w:val="single" w:sz="4" w:space="0" w:color="auto"/>
            </w:tcBorders>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Справка по заключению счетов бюджетного учета отчетного финансового года</w:t>
            </w:r>
          </w:p>
        </w:tc>
        <w:tc>
          <w:tcPr>
            <w:tcW w:w="2240"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4B46E9" w:rsidP="005109D4">
            <w:pPr>
              <w:keepLines/>
              <w:widowControl/>
              <w:suppressAutoHyphens w:val="0"/>
              <w:spacing w:before="40" w:after="40"/>
              <w:jc w:val="center"/>
              <w:rPr>
                <w:rFonts w:eastAsia="Times New Roman"/>
                <w:color w:val="auto"/>
                <w:sz w:val="18"/>
                <w:szCs w:val="22"/>
                <w:lang w:eastAsia="ru-RU"/>
              </w:rPr>
            </w:pPr>
            <w:r>
              <w:rPr>
                <w:rFonts w:eastAsia="Times New Roman"/>
                <w:color w:val="auto"/>
                <w:sz w:val="18"/>
                <w:szCs w:val="22"/>
                <w:lang w:eastAsia="ru-RU"/>
              </w:rPr>
              <w:t>Чурикова Е.А.</w:t>
            </w:r>
          </w:p>
        </w:tc>
        <w:tc>
          <w:tcPr>
            <w:tcW w:w="2835"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jc w:val="center"/>
              <w:rPr>
                <w:rFonts w:eastAsia="Times New Roman"/>
                <w:color w:val="auto"/>
                <w:sz w:val="18"/>
                <w:szCs w:val="22"/>
                <w:lang w:eastAsia="ru-RU"/>
              </w:rPr>
            </w:pPr>
          </w:p>
        </w:tc>
      </w:tr>
      <w:tr w:rsidR="00C517A4" w:rsidRPr="003C3ABF" w:rsidTr="005109D4">
        <w:trPr>
          <w:trHeight w:val="499"/>
        </w:trPr>
        <w:tc>
          <w:tcPr>
            <w:tcW w:w="846"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0503127</w:t>
            </w:r>
          </w:p>
        </w:tc>
        <w:tc>
          <w:tcPr>
            <w:tcW w:w="3819" w:type="dxa"/>
            <w:tcBorders>
              <w:top w:val="single" w:sz="4" w:space="0" w:color="auto"/>
              <w:left w:val="single" w:sz="4" w:space="0" w:color="auto"/>
              <w:bottom w:val="single" w:sz="4" w:space="0" w:color="auto"/>
              <w:right w:val="single" w:sz="4" w:space="0" w:color="auto"/>
            </w:tcBorders>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240"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4B46E9" w:rsidP="005109D4">
            <w:pPr>
              <w:keepLines/>
              <w:widowControl/>
              <w:suppressAutoHyphens w:val="0"/>
              <w:spacing w:before="40" w:after="40"/>
              <w:jc w:val="center"/>
              <w:rPr>
                <w:rFonts w:eastAsia="Times New Roman"/>
                <w:color w:val="auto"/>
                <w:sz w:val="18"/>
                <w:szCs w:val="22"/>
                <w:lang w:eastAsia="ru-RU"/>
              </w:rPr>
            </w:pPr>
            <w:r>
              <w:rPr>
                <w:rFonts w:eastAsia="Times New Roman"/>
                <w:color w:val="auto"/>
                <w:sz w:val="18"/>
                <w:szCs w:val="22"/>
                <w:lang w:eastAsia="ru-RU"/>
              </w:rPr>
              <w:t>Чурикова Е.А</w:t>
            </w:r>
          </w:p>
        </w:tc>
        <w:tc>
          <w:tcPr>
            <w:tcW w:w="2835"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jc w:val="center"/>
              <w:rPr>
                <w:rFonts w:eastAsia="Times New Roman"/>
                <w:color w:val="auto"/>
                <w:sz w:val="18"/>
                <w:szCs w:val="22"/>
                <w:lang w:eastAsia="ru-RU"/>
              </w:rPr>
            </w:pPr>
          </w:p>
        </w:tc>
      </w:tr>
      <w:tr w:rsidR="00C517A4" w:rsidRPr="003C3ABF" w:rsidTr="005109D4">
        <w:trPr>
          <w:trHeight w:val="499"/>
        </w:trPr>
        <w:tc>
          <w:tcPr>
            <w:tcW w:w="846"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0503128</w:t>
            </w:r>
          </w:p>
        </w:tc>
        <w:tc>
          <w:tcPr>
            <w:tcW w:w="3819" w:type="dxa"/>
            <w:tcBorders>
              <w:top w:val="single" w:sz="4" w:space="0" w:color="auto"/>
              <w:left w:val="single" w:sz="4" w:space="0" w:color="auto"/>
              <w:bottom w:val="single" w:sz="4" w:space="0" w:color="auto"/>
              <w:right w:val="single" w:sz="4" w:space="0" w:color="auto"/>
            </w:tcBorders>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Отчет  о принятых бюджетных обязательствах</w:t>
            </w:r>
          </w:p>
        </w:tc>
        <w:tc>
          <w:tcPr>
            <w:tcW w:w="2240"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4B46E9" w:rsidP="005109D4">
            <w:pPr>
              <w:keepLines/>
              <w:widowControl/>
              <w:suppressAutoHyphens w:val="0"/>
              <w:spacing w:before="40" w:after="40"/>
              <w:jc w:val="center"/>
              <w:rPr>
                <w:rFonts w:eastAsia="Times New Roman"/>
                <w:color w:val="auto"/>
                <w:sz w:val="18"/>
                <w:szCs w:val="22"/>
                <w:lang w:eastAsia="ru-RU"/>
              </w:rPr>
            </w:pPr>
            <w:r>
              <w:rPr>
                <w:rFonts w:eastAsia="Times New Roman"/>
                <w:color w:val="auto"/>
                <w:sz w:val="18"/>
                <w:szCs w:val="22"/>
                <w:lang w:eastAsia="ru-RU"/>
              </w:rPr>
              <w:t>Чурикова Е.А</w:t>
            </w:r>
          </w:p>
        </w:tc>
        <w:tc>
          <w:tcPr>
            <w:tcW w:w="2835"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jc w:val="center"/>
              <w:rPr>
                <w:rFonts w:eastAsia="Times New Roman"/>
                <w:color w:val="auto"/>
                <w:sz w:val="18"/>
                <w:szCs w:val="22"/>
                <w:lang w:eastAsia="ru-RU"/>
              </w:rPr>
            </w:pPr>
          </w:p>
        </w:tc>
      </w:tr>
      <w:tr w:rsidR="00C517A4" w:rsidRPr="003C3ABF" w:rsidTr="005109D4">
        <w:trPr>
          <w:trHeight w:val="499"/>
        </w:trPr>
        <w:tc>
          <w:tcPr>
            <w:tcW w:w="846"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0503121</w:t>
            </w:r>
          </w:p>
        </w:tc>
        <w:tc>
          <w:tcPr>
            <w:tcW w:w="3819" w:type="dxa"/>
            <w:tcBorders>
              <w:top w:val="single" w:sz="4" w:space="0" w:color="auto"/>
              <w:left w:val="single" w:sz="4" w:space="0" w:color="auto"/>
              <w:bottom w:val="single" w:sz="4" w:space="0" w:color="auto"/>
              <w:right w:val="single" w:sz="4" w:space="0" w:color="auto"/>
            </w:tcBorders>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Отчет о финансовых результатах деятельности</w:t>
            </w:r>
          </w:p>
        </w:tc>
        <w:tc>
          <w:tcPr>
            <w:tcW w:w="2240"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4B46E9" w:rsidP="005109D4">
            <w:pPr>
              <w:keepLines/>
              <w:widowControl/>
              <w:suppressAutoHyphens w:val="0"/>
              <w:spacing w:before="40" w:after="40"/>
              <w:jc w:val="center"/>
              <w:rPr>
                <w:rFonts w:eastAsia="Times New Roman"/>
                <w:color w:val="auto"/>
                <w:sz w:val="18"/>
                <w:szCs w:val="22"/>
                <w:lang w:eastAsia="ru-RU"/>
              </w:rPr>
            </w:pPr>
            <w:r>
              <w:rPr>
                <w:rFonts w:eastAsia="Times New Roman"/>
                <w:color w:val="auto"/>
                <w:sz w:val="18"/>
                <w:szCs w:val="22"/>
                <w:lang w:eastAsia="ru-RU"/>
              </w:rPr>
              <w:t>Чурикова Е.А</w:t>
            </w:r>
          </w:p>
        </w:tc>
        <w:tc>
          <w:tcPr>
            <w:tcW w:w="2835"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jc w:val="center"/>
              <w:rPr>
                <w:rFonts w:eastAsia="Times New Roman"/>
                <w:color w:val="auto"/>
                <w:sz w:val="18"/>
                <w:szCs w:val="22"/>
                <w:lang w:eastAsia="ru-RU"/>
              </w:rPr>
            </w:pPr>
          </w:p>
        </w:tc>
      </w:tr>
      <w:tr w:rsidR="00DC2B56" w:rsidRPr="003C3ABF" w:rsidTr="005109D4">
        <w:trPr>
          <w:trHeight w:val="499"/>
        </w:trPr>
        <w:tc>
          <w:tcPr>
            <w:tcW w:w="846" w:type="dxa"/>
            <w:tcBorders>
              <w:top w:val="single" w:sz="4" w:space="0" w:color="auto"/>
              <w:left w:val="single" w:sz="4" w:space="0" w:color="auto"/>
              <w:bottom w:val="single" w:sz="4" w:space="0" w:color="auto"/>
              <w:right w:val="single" w:sz="4" w:space="0" w:color="auto"/>
            </w:tcBorders>
            <w:noWrap/>
            <w:vAlign w:val="center"/>
          </w:tcPr>
          <w:p w:rsidR="00DC2B56" w:rsidRPr="003C3ABF" w:rsidRDefault="00DC2B56" w:rsidP="005109D4">
            <w:pPr>
              <w:keepLines/>
              <w:widowControl/>
              <w:suppressAutoHyphens w:val="0"/>
              <w:spacing w:before="40" w:after="40"/>
              <w:rPr>
                <w:rFonts w:eastAsia="Times New Roman"/>
                <w:color w:val="auto"/>
                <w:sz w:val="18"/>
                <w:szCs w:val="22"/>
                <w:lang w:eastAsia="ru-RU"/>
              </w:rPr>
            </w:pPr>
            <w:r w:rsidRPr="00DC2B56">
              <w:rPr>
                <w:rFonts w:eastAsia="Times New Roman"/>
                <w:color w:val="auto"/>
                <w:sz w:val="18"/>
                <w:szCs w:val="22"/>
                <w:lang w:eastAsia="ru-RU"/>
              </w:rPr>
              <w:t>0503123</w:t>
            </w:r>
          </w:p>
        </w:tc>
        <w:tc>
          <w:tcPr>
            <w:tcW w:w="3819" w:type="dxa"/>
            <w:tcBorders>
              <w:top w:val="single" w:sz="4" w:space="0" w:color="auto"/>
              <w:left w:val="single" w:sz="4" w:space="0" w:color="auto"/>
              <w:bottom w:val="single" w:sz="4" w:space="0" w:color="auto"/>
              <w:right w:val="single" w:sz="4" w:space="0" w:color="auto"/>
            </w:tcBorders>
            <w:vAlign w:val="center"/>
          </w:tcPr>
          <w:p w:rsidR="00DC2B56" w:rsidRPr="003C3ABF" w:rsidRDefault="00DC2B56" w:rsidP="005109D4">
            <w:pPr>
              <w:keepLines/>
              <w:widowControl/>
              <w:suppressAutoHyphens w:val="0"/>
              <w:spacing w:before="40" w:after="40"/>
              <w:rPr>
                <w:rFonts w:eastAsia="Times New Roman"/>
                <w:color w:val="auto"/>
                <w:sz w:val="18"/>
                <w:szCs w:val="22"/>
                <w:lang w:eastAsia="ru-RU"/>
              </w:rPr>
            </w:pPr>
            <w:r w:rsidRPr="00DC2B56">
              <w:rPr>
                <w:rFonts w:eastAsia="Times New Roman"/>
                <w:color w:val="auto"/>
                <w:sz w:val="18"/>
                <w:szCs w:val="22"/>
                <w:lang w:eastAsia="ru-RU"/>
              </w:rPr>
              <w:t>Отчет о движении денежных средств</w:t>
            </w:r>
          </w:p>
        </w:tc>
        <w:tc>
          <w:tcPr>
            <w:tcW w:w="2240" w:type="dxa"/>
            <w:tcBorders>
              <w:top w:val="single" w:sz="4" w:space="0" w:color="auto"/>
              <w:left w:val="single" w:sz="4" w:space="0" w:color="auto"/>
              <w:bottom w:val="single" w:sz="4" w:space="0" w:color="auto"/>
              <w:right w:val="single" w:sz="4" w:space="0" w:color="auto"/>
            </w:tcBorders>
            <w:noWrap/>
            <w:vAlign w:val="center"/>
          </w:tcPr>
          <w:p w:rsidR="00DC2B56" w:rsidRPr="003C3ABF" w:rsidRDefault="004B46E9" w:rsidP="005109D4">
            <w:pPr>
              <w:keepLines/>
              <w:widowControl/>
              <w:suppressAutoHyphens w:val="0"/>
              <w:spacing w:before="40" w:after="40"/>
              <w:jc w:val="center"/>
              <w:rPr>
                <w:rFonts w:eastAsia="Times New Roman"/>
                <w:color w:val="auto"/>
                <w:sz w:val="18"/>
                <w:szCs w:val="22"/>
                <w:lang w:eastAsia="ru-RU"/>
              </w:rPr>
            </w:pPr>
            <w:r>
              <w:rPr>
                <w:rFonts w:eastAsia="Times New Roman"/>
                <w:color w:val="auto"/>
                <w:sz w:val="18"/>
                <w:szCs w:val="22"/>
                <w:lang w:eastAsia="ru-RU"/>
              </w:rPr>
              <w:t>Чурикова Е.А</w:t>
            </w:r>
          </w:p>
        </w:tc>
        <w:tc>
          <w:tcPr>
            <w:tcW w:w="2835" w:type="dxa"/>
            <w:tcBorders>
              <w:top w:val="single" w:sz="4" w:space="0" w:color="auto"/>
              <w:left w:val="single" w:sz="4" w:space="0" w:color="auto"/>
              <w:bottom w:val="single" w:sz="4" w:space="0" w:color="auto"/>
              <w:right w:val="single" w:sz="4" w:space="0" w:color="auto"/>
            </w:tcBorders>
            <w:noWrap/>
            <w:vAlign w:val="center"/>
          </w:tcPr>
          <w:p w:rsidR="00DC2B56" w:rsidRPr="003C3ABF" w:rsidRDefault="00DC2B56" w:rsidP="005109D4">
            <w:pPr>
              <w:keepLines/>
              <w:widowControl/>
              <w:suppressAutoHyphens w:val="0"/>
              <w:spacing w:before="40" w:after="40"/>
              <w:jc w:val="center"/>
              <w:rPr>
                <w:rFonts w:eastAsia="Times New Roman"/>
                <w:color w:val="auto"/>
                <w:sz w:val="18"/>
                <w:szCs w:val="22"/>
                <w:lang w:eastAsia="ru-RU"/>
              </w:rPr>
            </w:pPr>
          </w:p>
        </w:tc>
      </w:tr>
      <w:tr w:rsidR="00C517A4" w:rsidRPr="003C3ABF" w:rsidTr="005109D4">
        <w:trPr>
          <w:trHeight w:val="499"/>
        </w:trPr>
        <w:tc>
          <w:tcPr>
            <w:tcW w:w="846"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0503160</w:t>
            </w:r>
          </w:p>
        </w:tc>
        <w:tc>
          <w:tcPr>
            <w:tcW w:w="3819" w:type="dxa"/>
            <w:tcBorders>
              <w:top w:val="single" w:sz="4" w:space="0" w:color="auto"/>
              <w:left w:val="single" w:sz="4" w:space="0" w:color="auto"/>
              <w:bottom w:val="single" w:sz="4" w:space="0" w:color="auto"/>
              <w:right w:val="single" w:sz="4" w:space="0" w:color="auto"/>
            </w:tcBorders>
            <w:vAlign w:val="center"/>
          </w:tcPr>
          <w:p w:rsidR="00C517A4" w:rsidRPr="003C3ABF" w:rsidRDefault="00C517A4" w:rsidP="005109D4">
            <w:pPr>
              <w:keepLines/>
              <w:widowControl/>
              <w:suppressAutoHyphens w:val="0"/>
              <w:spacing w:before="40" w:after="40"/>
              <w:rPr>
                <w:rFonts w:eastAsia="Times New Roman"/>
                <w:color w:val="auto"/>
                <w:sz w:val="18"/>
                <w:szCs w:val="22"/>
                <w:lang w:eastAsia="ru-RU"/>
              </w:rPr>
            </w:pPr>
            <w:r w:rsidRPr="003C3ABF">
              <w:rPr>
                <w:rFonts w:eastAsia="Times New Roman"/>
                <w:color w:val="auto"/>
                <w:sz w:val="18"/>
                <w:szCs w:val="22"/>
                <w:lang w:eastAsia="ru-RU"/>
              </w:rPr>
              <w:t>Пояснительная записка</w:t>
            </w:r>
          </w:p>
        </w:tc>
        <w:tc>
          <w:tcPr>
            <w:tcW w:w="2240"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4B46E9" w:rsidP="005109D4">
            <w:pPr>
              <w:keepLines/>
              <w:widowControl/>
              <w:suppressAutoHyphens w:val="0"/>
              <w:spacing w:before="40" w:after="40"/>
              <w:jc w:val="center"/>
              <w:rPr>
                <w:rFonts w:eastAsia="Times New Roman"/>
                <w:color w:val="auto"/>
                <w:sz w:val="18"/>
                <w:szCs w:val="22"/>
                <w:lang w:eastAsia="ru-RU"/>
              </w:rPr>
            </w:pPr>
            <w:r>
              <w:rPr>
                <w:rFonts w:eastAsia="Times New Roman"/>
                <w:color w:val="auto"/>
                <w:sz w:val="18"/>
                <w:szCs w:val="22"/>
                <w:lang w:eastAsia="ru-RU"/>
              </w:rPr>
              <w:t>Чурикова Е.А</w:t>
            </w:r>
          </w:p>
        </w:tc>
        <w:tc>
          <w:tcPr>
            <w:tcW w:w="2835" w:type="dxa"/>
            <w:tcBorders>
              <w:top w:val="single" w:sz="4" w:space="0" w:color="auto"/>
              <w:left w:val="single" w:sz="4" w:space="0" w:color="auto"/>
              <w:bottom w:val="single" w:sz="4" w:space="0" w:color="auto"/>
              <w:right w:val="single" w:sz="4" w:space="0" w:color="auto"/>
            </w:tcBorders>
            <w:noWrap/>
            <w:vAlign w:val="center"/>
          </w:tcPr>
          <w:p w:rsidR="00C517A4" w:rsidRPr="003C3ABF" w:rsidRDefault="00C517A4" w:rsidP="005109D4">
            <w:pPr>
              <w:keepLines/>
              <w:widowControl/>
              <w:suppressAutoHyphens w:val="0"/>
              <w:spacing w:before="40" w:after="40"/>
              <w:jc w:val="center"/>
              <w:rPr>
                <w:rFonts w:eastAsia="Times New Roman"/>
                <w:color w:val="auto"/>
                <w:sz w:val="18"/>
                <w:szCs w:val="22"/>
                <w:lang w:eastAsia="ru-RU"/>
              </w:rPr>
            </w:pPr>
          </w:p>
        </w:tc>
      </w:tr>
    </w:tbl>
    <w:p w:rsidR="00C517A4" w:rsidRPr="00D160BB" w:rsidRDefault="00C517A4" w:rsidP="00A4263D">
      <w:pPr>
        <w:tabs>
          <w:tab w:val="num" w:pos="0"/>
          <w:tab w:val="left" w:pos="142"/>
        </w:tabs>
        <w:spacing w:line="360" w:lineRule="auto"/>
        <w:contextualSpacing/>
        <w:jc w:val="both"/>
        <w:rPr>
          <w:b/>
        </w:rPr>
      </w:pPr>
    </w:p>
    <w:p w:rsidR="00866B0A" w:rsidRPr="00D160BB" w:rsidRDefault="00866B0A" w:rsidP="00D160BB">
      <w:pPr>
        <w:tabs>
          <w:tab w:val="num" w:pos="0"/>
          <w:tab w:val="left" w:pos="142"/>
        </w:tabs>
        <w:spacing w:line="360" w:lineRule="auto"/>
        <w:ind w:firstLine="709"/>
        <w:contextualSpacing/>
        <w:jc w:val="both"/>
        <w:rPr>
          <w:b/>
          <w:color w:val="auto"/>
        </w:rPr>
      </w:pPr>
    </w:p>
    <w:p w:rsidR="003C3ABF" w:rsidRDefault="000C17B2" w:rsidP="00D160BB">
      <w:pPr>
        <w:tabs>
          <w:tab w:val="num" w:pos="0"/>
          <w:tab w:val="left" w:pos="142"/>
        </w:tabs>
        <w:spacing w:line="360" w:lineRule="auto"/>
        <w:ind w:firstLine="709"/>
        <w:contextualSpacing/>
        <w:jc w:val="both"/>
        <w:rPr>
          <w:b/>
          <w:color w:val="auto"/>
        </w:rPr>
      </w:pPr>
      <w:r w:rsidRPr="00D160BB">
        <w:rPr>
          <w:b/>
          <w:color w:val="auto"/>
        </w:rPr>
        <w:t>Перечень форм Пояснительной записки учреждения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8"/>
        <w:gridCol w:w="1130"/>
        <w:gridCol w:w="2757"/>
        <w:gridCol w:w="1701"/>
      </w:tblGrid>
      <w:tr w:rsidR="00C517A4" w:rsidRPr="003C3ABF" w:rsidTr="005109D4">
        <w:trPr>
          <w:tblHeader/>
        </w:trPr>
        <w:tc>
          <w:tcPr>
            <w:tcW w:w="4018" w:type="dxa"/>
            <w:shd w:val="clear" w:color="auto" w:fill="F3F3F3"/>
          </w:tcPr>
          <w:p w:rsidR="00C517A4" w:rsidRPr="003C3ABF" w:rsidRDefault="00C517A4" w:rsidP="005109D4">
            <w:pPr>
              <w:widowControl/>
              <w:suppressAutoHyphens w:val="0"/>
              <w:jc w:val="center"/>
              <w:rPr>
                <w:rFonts w:ascii="Arial" w:eastAsia="Times New Roman" w:hAnsi="Arial" w:cs="Arial"/>
                <w:b/>
                <w:color w:val="auto"/>
                <w:sz w:val="16"/>
                <w:szCs w:val="16"/>
                <w:lang w:eastAsia="ru-RU"/>
              </w:rPr>
            </w:pPr>
            <w:r w:rsidRPr="003C3ABF">
              <w:rPr>
                <w:rFonts w:ascii="Arial" w:eastAsia="Times New Roman" w:hAnsi="Arial" w:cs="Arial"/>
                <w:b/>
                <w:color w:val="auto"/>
                <w:sz w:val="16"/>
                <w:szCs w:val="16"/>
                <w:lang w:eastAsia="ru-RU"/>
              </w:rPr>
              <w:t>Название</w:t>
            </w:r>
          </w:p>
        </w:tc>
        <w:tc>
          <w:tcPr>
            <w:tcW w:w="1130" w:type="dxa"/>
            <w:shd w:val="clear" w:color="auto" w:fill="F3F3F3"/>
          </w:tcPr>
          <w:p w:rsidR="00C517A4" w:rsidRPr="003C3ABF" w:rsidRDefault="00C517A4" w:rsidP="005109D4">
            <w:pPr>
              <w:widowControl/>
              <w:suppressAutoHyphens w:val="0"/>
              <w:jc w:val="center"/>
              <w:rPr>
                <w:rFonts w:ascii="Arial" w:eastAsia="Times New Roman" w:hAnsi="Arial" w:cs="Arial"/>
                <w:b/>
                <w:color w:val="auto"/>
                <w:sz w:val="16"/>
                <w:szCs w:val="16"/>
                <w:lang w:eastAsia="ru-RU"/>
              </w:rPr>
            </w:pPr>
            <w:r w:rsidRPr="003C3ABF">
              <w:rPr>
                <w:rFonts w:ascii="Arial" w:eastAsia="Times New Roman" w:hAnsi="Arial" w:cs="Arial"/>
                <w:b/>
                <w:color w:val="auto"/>
                <w:sz w:val="16"/>
                <w:szCs w:val="16"/>
                <w:lang w:eastAsia="ru-RU"/>
              </w:rPr>
              <w:t>Код по ОКУД (№ для таблиц)</w:t>
            </w:r>
          </w:p>
        </w:tc>
        <w:tc>
          <w:tcPr>
            <w:tcW w:w="2757" w:type="dxa"/>
            <w:shd w:val="clear" w:color="auto" w:fill="F3F3F3"/>
          </w:tcPr>
          <w:p w:rsidR="00C517A4" w:rsidRPr="003C3ABF" w:rsidRDefault="00C517A4" w:rsidP="005109D4">
            <w:pPr>
              <w:widowControl/>
              <w:suppressAutoHyphens w:val="0"/>
              <w:jc w:val="center"/>
              <w:rPr>
                <w:rFonts w:ascii="Arial" w:eastAsia="Times New Roman" w:hAnsi="Arial" w:cs="Arial"/>
                <w:b/>
                <w:color w:val="auto"/>
                <w:sz w:val="16"/>
                <w:szCs w:val="16"/>
                <w:lang w:eastAsia="ru-RU"/>
              </w:rPr>
            </w:pPr>
            <w:r>
              <w:rPr>
                <w:rFonts w:ascii="Arial" w:eastAsia="Times New Roman" w:hAnsi="Arial" w:cs="Arial"/>
                <w:b/>
                <w:color w:val="auto"/>
                <w:sz w:val="16"/>
                <w:szCs w:val="16"/>
                <w:lang w:eastAsia="ru-RU"/>
              </w:rPr>
              <w:t>Составитель</w:t>
            </w:r>
          </w:p>
        </w:tc>
        <w:tc>
          <w:tcPr>
            <w:tcW w:w="1701" w:type="dxa"/>
            <w:shd w:val="clear" w:color="auto" w:fill="F3F3F3"/>
          </w:tcPr>
          <w:p w:rsidR="00C517A4" w:rsidRPr="003C3ABF" w:rsidRDefault="00C517A4" w:rsidP="005109D4">
            <w:pPr>
              <w:widowControl/>
              <w:suppressAutoHyphens w:val="0"/>
              <w:jc w:val="center"/>
              <w:rPr>
                <w:rFonts w:ascii="Arial" w:eastAsia="Times New Roman" w:hAnsi="Arial" w:cs="Arial"/>
                <w:b/>
                <w:color w:val="auto"/>
                <w:sz w:val="16"/>
                <w:szCs w:val="16"/>
                <w:lang w:eastAsia="ru-RU"/>
              </w:rPr>
            </w:pPr>
            <w:r>
              <w:rPr>
                <w:rFonts w:ascii="Arial" w:eastAsia="Times New Roman" w:hAnsi="Arial" w:cs="Arial"/>
                <w:b/>
                <w:color w:val="auto"/>
                <w:sz w:val="16"/>
                <w:szCs w:val="16"/>
                <w:lang w:eastAsia="ru-RU"/>
              </w:rPr>
              <w:t>Примечание</w:t>
            </w:r>
          </w:p>
        </w:tc>
      </w:tr>
      <w:tr w:rsidR="00C517A4" w:rsidRPr="003C3ABF" w:rsidTr="005109D4">
        <w:trPr>
          <w:trHeight w:val="471"/>
        </w:trPr>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об основных направлениях деятельности</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Таблица 1</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об исполнении текстовых статей закона (решения) о бюджете</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Таблица 3</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об особенностях ведения бюджетного учета</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Таблица 4</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 результатах мероприятий внутреннего контроля</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Таблица 5</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 проведении инвентаризаций</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Таблица 6</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 результатах внешних контрольных мероприятий</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Таблица 7</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DC2B56" w:rsidP="005109D4">
            <w:pPr>
              <w:widowControl/>
              <w:suppressAutoHyphens w:val="0"/>
              <w:jc w:val="both"/>
              <w:rPr>
                <w:rFonts w:eastAsia="Times New Roman"/>
                <w:color w:val="auto"/>
                <w:sz w:val="18"/>
                <w:szCs w:val="18"/>
                <w:lang w:eastAsia="ru-RU"/>
              </w:rPr>
            </w:pPr>
            <w:r w:rsidRPr="00DC2B56">
              <w:rPr>
                <w:rFonts w:eastAsia="Times New Roman"/>
                <w:color w:val="auto"/>
                <w:sz w:val="18"/>
                <w:szCs w:val="18"/>
                <w:lang w:eastAsia="ru-RU"/>
              </w:rPr>
              <w:t>Сведения о количестве подведомственных участников бюджетного процесса, учреждений и государственных (муниципальных) унитарных предприятий</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0503161</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 результатах деятельности</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0503162</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об изменениях бюджетной росписи главного распорядителя средств бюджета</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0503163</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 кассовом исполнении бюджета</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0503164</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 xml:space="preserve">Сведения об исполнении мероприятий в рамках </w:t>
            </w:r>
            <w:r w:rsidRPr="003C3ABF">
              <w:rPr>
                <w:rFonts w:eastAsia="Times New Roman"/>
                <w:color w:val="auto"/>
                <w:sz w:val="18"/>
                <w:szCs w:val="18"/>
                <w:lang w:eastAsia="ru-RU"/>
              </w:rPr>
              <w:lastRenderedPageBreak/>
              <w:t>целевых программ</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lastRenderedPageBreak/>
              <w:t>0503166</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lastRenderedPageBreak/>
              <w:t>Сведения о целевых иностранных кредитах</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0503167</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 движении нефинансовых активов</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0503168</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по дебиторской и кредиторской задолженности</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0503169</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DC2B56" w:rsidP="005109D4">
            <w:pPr>
              <w:widowControl/>
              <w:suppressAutoHyphens w:val="0"/>
              <w:jc w:val="both"/>
              <w:rPr>
                <w:rFonts w:eastAsia="Times New Roman"/>
                <w:color w:val="auto"/>
                <w:sz w:val="18"/>
                <w:szCs w:val="18"/>
                <w:lang w:eastAsia="ru-RU"/>
              </w:rPr>
            </w:pPr>
            <w:r w:rsidRPr="00DC2B56">
              <w:rPr>
                <w:rFonts w:eastAsia="Times New Roman"/>
                <w:color w:val="auto"/>
                <w:sz w:val="18"/>
                <w:szCs w:val="18"/>
                <w:lang w:eastAsia="ru-RU"/>
              </w:rPr>
              <w:t>Сведения о финансовых вложениях получателя бюджетных средств, администратора источников финансирования дефицита бюджета</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0503171</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DC2B56" w:rsidP="005109D4">
            <w:pPr>
              <w:widowControl/>
              <w:suppressAutoHyphens w:val="0"/>
              <w:jc w:val="both"/>
              <w:rPr>
                <w:rFonts w:eastAsia="Times New Roman"/>
                <w:color w:val="auto"/>
                <w:sz w:val="18"/>
                <w:szCs w:val="18"/>
                <w:lang w:eastAsia="ru-RU"/>
              </w:rPr>
            </w:pPr>
            <w:r w:rsidRPr="00DC2B56">
              <w:rPr>
                <w:rFonts w:eastAsia="Times New Roman"/>
                <w:color w:val="auto"/>
                <w:sz w:val="18"/>
                <w:szCs w:val="18"/>
                <w:lang w:eastAsia="ru-RU"/>
              </w:rPr>
              <w:t>Сведения о государственном (муниципальном) долге, предоставленных бюджетных кредитах</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0503172</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об изменении остатков валюты баланса</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0503173</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3952CC" w:rsidRPr="003C3ABF" w:rsidTr="005109D4">
        <w:tc>
          <w:tcPr>
            <w:tcW w:w="4018" w:type="dxa"/>
          </w:tcPr>
          <w:p w:rsidR="003952CC" w:rsidRPr="008E55F7" w:rsidRDefault="003952CC" w:rsidP="005109D4">
            <w:pPr>
              <w:widowControl/>
              <w:suppressAutoHyphens w:val="0"/>
              <w:jc w:val="both"/>
              <w:rPr>
                <w:rFonts w:eastAsia="Times New Roman"/>
                <w:color w:val="auto"/>
                <w:sz w:val="18"/>
                <w:szCs w:val="18"/>
                <w:lang w:eastAsia="ru-RU"/>
              </w:rPr>
            </w:pPr>
            <w:r w:rsidRPr="008E55F7">
              <w:rPr>
                <w:rFonts w:eastAsia="Times New Roman"/>
                <w:color w:val="auto"/>
                <w:sz w:val="18"/>
                <w:szCs w:val="18"/>
                <w:lang w:eastAsia="ru-RU"/>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c>
          <w:tcPr>
            <w:tcW w:w="1130" w:type="dxa"/>
          </w:tcPr>
          <w:p w:rsidR="003952CC" w:rsidRPr="008E55F7" w:rsidRDefault="003952CC" w:rsidP="005109D4">
            <w:pPr>
              <w:widowControl/>
              <w:suppressAutoHyphens w:val="0"/>
              <w:jc w:val="center"/>
              <w:rPr>
                <w:rFonts w:eastAsia="Times New Roman"/>
                <w:color w:val="auto"/>
                <w:sz w:val="18"/>
                <w:szCs w:val="18"/>
                <w:lang w:eastAsia="ru-RU"/>
              </w:rPr>
            </w:pPr>
            <w:r w:rsidRPr="008E55F7">
              <w:rPr>
                <w:rFonts w:eastAsia="Times New Roman"/>
                <w:color w:val="auto"/>
                <w:sz w:val="18"/>
                <w:szCs w:val="18"/>
                <w:lang w:eastAsia="ru-RU"/>
              </w:rPr>
              <w:t>0503174</w:t>
            </w:r>
          </w:p>
        </w:tc>
        <w:tc>
          <w:tcPr>
            <w:tcW w:w="2757" w:type="dxa"/>
          </w:tcPr>
          <w:p w:rsidR="003952CC" w:rsidRPr="008E55F7"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3952CC" w:rsidRPr="003C3ABF" w:rsidRDefault="003952CC" w:rsidP="005109D4">
            <w:pPr>
              <w:widowControl/>
              <w:suppressAutoHyphens w:val="0"/>
              <w:jc w:val="center"/>
              <w:rPr>
                <w:rFonts w:eastAsia="Times New Roman"/>
                <w:color w:val="auto"/>
                <w:sz w:val="18"/>
                <w:szCs w:val="18"/>
                <w:lang w:eastAsia="ru-RU"/>
              </w:rPr>
            </w:pPr>
          </w:p>
        </w:tc>
      </w:tr>
      <w:tr w:rsidR="00DC2B56" w:rsidRPr="003C3ABF" w:rsidTr="005109D4">
        <w:tc>
          <w:tcPr>
            <w:tcW w:w="4018" w:type="dxa"/>
          </w:tcPr>
          <w:p w:rsidR="00DC2B56" w:rsidRPr="003C3ABF" w:rsidRDefault="00DC2B56" w:rsidP="005109D4">
            <w:pPr>
              <w:widowControl/>
              <w:suppressAutoHyphens w:val="0"/>
              <w:jc w:val="both"/>
              <w:rPr>
                <w:rFonts w:eastAsia="Times New Roman"/>
                <w:color w:val="auto"/>
                <w:sz w:val="18"/>
                <w:szCs w:val="18"/>
                <w:lang w:eastAsia="ru-RU"/>
              </w:rPr>
            </w:pPr>
            <w:r w:rsidRPr="00DC2B56">
              <w:rPr>
                <w:rFonts w:eastAsia="Times New Roman"/>
                <w:color w:val="auto"/>
                <w:sz w:val="18"/>
                <w:szCs w:val="18"/>
                <w:lang w:eastAsia="ru-RU"/>
              </w:rPr>
              <w:t>Сведения о принятых и неисполненных обязательствах получателя бюджетных средств</w:t>
            </w:r>
          </w:p>
        </w:tc>
        <w:tc>
          <w:tcPr>
            <w:tcW w:w="1130" w:type="dxa"/>
          </w:tcPr>
          <w:p w:rsidR="00DC2B56" w:rsidRPr="003C3ABF" w:rsidRDefault="00DC2B56" w:rsidP="005109D4">
            <w:pPr>
              <w:widowControl/>
              <w:suppressAutoHyphens w:val="0"/>
              <w:jc w:val="center"/>
              <w:rPr>
                <w:rFonts w:eastAsia="Times New Roman"/>
                <w:color w:val="auto"/>
                <w:sz w:val="18"/>
                <w:szCs w:val="18"/>
                <w:lang w:eastAsia="ru-RU"/>
              </w:rPr>
            </w:pPr>
            <w:r w:rsidRPr="00DC2B56">
              <w:rPr>
                <w:rFonts w:eastAsia="Times New Roman"/>
                <w:color w:val="auto"/>
                <w:sz w:val="18"/>
                <w:szCs w:val="18"/>
                <w:lang w:eastAsia="ru-RU"/>
              </w:rPr>
              <w:t>0503175</w:t>
            </w:r>
          </w:p>
        </w:tc>
        <w:tc>
          <w:tcPr>
            <w:tcW w:w="2757" w:type="dxa"/>
          </w:tcPr>
          <w:p w:rsidR="00DC2B56"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DC2B56" w:rsidRPr="003C3ABF" w:rsidRDefault="00DC2B56" w:rsidP="005109D4">
            <w:pPr>
              <w:widowControl/>
              <w:suppressAutoHyphens w:val="0"/>
              <w:jc w:val="center"/>
              <w:rPr>
                <w:rFonts w:eastAsia="Times New Roman"/>
                <w:color w:val="auto"/>
                <w:sz w:val="18"/>
                <w:szCs w:val="18"/>
                <w:lang w:eastAsia="ru-RU"/>
              </w:rPr>
            </w:pPr>
          </w:p>
        </w:tc>
      </w:tr>
      <w:tr w:rsidR="00C517A4" w:rsidRPr="003C3ABF" w:rsidTr="005109D4">
        <w:tc>
          <w:tcPr>
            <w:tcW w:w="4018" w:type="dxa"/>
          </w:tcPr>
          <w:p w:rsidR="00C517A4" w:rsidRPr="003C3ABF" w:rsidRDefault="00C517A4" w:rsidP="005109D4">
            <w:pPr>
              <w:widowControl/>
              <w:suppressAutoHyphens w:val="0"/>
              <w:jc w:val="both"/>
              <w:rPr>
                <w:rFonts w:eastAsia="Times New Roman"/>
                <w:color w:val="auto"/>
                <w:sz w:val="18"/>
                <w:szCs w:val="18"/>
                <w:lang w:eastAsia="ru-RU"/>
              </w:rPr>
            </w:pPr>
            <w:r w:rsidRPr="003C3ABF">
              <w:rPr>
                <w:rFonts w:eastAsia="Times New Roman"/>
                <w:color w:val="auto"/>
                <w:sz w:val="18"/>
                <w:szCs w:val="18"/>
                <w:lang w:eastAsia="ru-RU"/>
              </w:rPr>
              <w:t>Сведения об остатках денежных средств на счетах получателя бюджетных средств</w:t>
            </w:r>
          </w:p>
        </w:tc>
        <w:tc>
          <w:tcPr>
            <w:tcW w:w="1130" w:type="dxa"/>
          </w:tcPr>
          <w:p w:rsidR="00C517A4" w:rsidRPr="003C3ABF" w:rsidRDefault="00C517A4" w:rsidP="005109D4">
            <w:pPr>
              <w:widowControl/>
              <w:suppressAutoHyphens w:val="0"/>
              <w:jc w:val="center"/>
              <w:rPr>
                <w:rFonts w:eastAsia="Times New Roman"/>
                <w:color w:val="auto"/>
                <w:sz w:val="18"/>
                <w:szCs w:val="18"/>
                <w:lang w:eastAsia="ru-RU"/>
              </w:rPr>
            </w:pPr>
            <w:r w:rsidRPr="003C3ABF">
              <w:rPr>
                <w:rFonts w:eastAsia="Times New Roman"/>
                <w:color w:val="auto"/>
                <w:sz w:val="18"/>
                <w:szCs w:val="18"/>
                <w:lang w:eastAsia="ru-RU"/>
              </w:rPr>
              <w:t>0503178</w:t>
            </w:r>
          </w:p>
        </w:tc>
        <w:tc>
          <w:tcPr>
            <w:tcW w:w="2757" w:type="dxa"/>
          </w:tcPr>
          <w:p w:rsidR="00C517A4"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C517A4" w:rsidRPr="003C3ABF" w:rsidRDefault="00C517A4" w:rsidP="005109D4">
            <w:pPr>
              <w:widowControl/>
              <w:suppressAutoHyphens w:val="0"/>
              <w:jc w:val="center"/>
              <w:rPr>
                <w:rFonts w:eastAsia="Times New Roman"/>
                <w:color w:val="auto"/>
                <w:sz w:val="18"/>
                <w:szCs w:val="18"/>
                <w:lang w:eastAsia="ru-RU"/>
              </w:rPr>
            </w:pPr>
          </w:p>
        </w:tc>
      </w:tr>
      <w:tr w:rsidR="00DC2B56" w:rsidRPr="003C3ABF" w:rsidTr="005109D4">
        <w:tc>
          <w:tcPr>
            <w:tcW w:w="4018" w:type="dxa"/>
          </w:tcPr>
          <w:p w:rsidR="00DC2B56" w:rsidRPr="003C3ABF" w:rsidRDefault="00DC2B56" w:rsidP="005109D4">
            <w:pPr>
              <w:widowControl/>
              <w:suppressAutoHyphens w:val="0"/>
              <w:jc w:val="both"/>
              <w:rPr>
                <w:rFonts w:eastAsia="Times New Roman"/>
                <w:color w:val="auto"/>
                <w:sz w:val="18"/>
                <w:szCs w:val="18"/>
                <w:lang w:eastAsia="ru-RU"/>
              </w:rPr>
            </w:pPr>
            <w:r w:rsidRPr="00DC2B56">
              <w:rPr>
                <w:rFonts w:eastAsia="Times New Roman"/>
                <w:color w:val="auto"/>
                <w:sz w:val="18"/>
                <w:szCs w:val="18"/>
                <w:lang w:eastAsia="ru-RU"/>
              </w:rPr>
              <w:t>Сведения об исполнении судебных решений по денежным обязательствам бюджета</w:t>
            </w:r>
          </w:p>
        </w:tc>
        <w:tc>
          <w:tcPr>
            <w:tcW w:w="1130" w:type="dxa"/>
          </w:tcPr>
          <w:p w:rsidR="00DC2B56" w:rsidRPr="003C3ABF" w:rsidRDefault="00DC2B56" w:rsidP="005109D4">
            <w:pPr>
              <w:widowControl/>
              <w:suppressAutoHyphens w:val="0"/>
              <w:jc w:val="center"/>
              <w:rPr>
                <w:rFonts w:eastAsia="Times New Roman"/>
                <w:color w:val="auto"/>
                <w:sz w:val="18"/>
                <w:szCs w:val="18"/>
                <w:lang w:eastAsia="ru-RU"/>
              </w:rPr>
            </w:pPr>
            <w:r w:rsidRPr="00DC2B56">
              <w:rPr>
                <w:rFonts w:eastAsia="Times New Roman"/>
                <w:color w:val="auto"/>
                <w:sz w:val="18"/>
                <w:szCs w:val="18"/>
                <w:lang w:eastAsia="ru-RU"/>
              </w:rPr>
              <w:t>0503296</w:t>
            </w:r>
          </w:p>
        </w:tc>
        <w:tc>
          <w:tcPr>
            <w:tcW w:w="2757" w:type="dxa"/>
          </w:tcPr>
          <w:p w:rsidR="00DC2B56" w:rsidRPr="003C3ABF" w:rsidRDefault="004B46E9" w:rsidP="005109D4">
            <w:pPr>
              <w:widowControl/>
              <w:suppressAutoHyphens w:val="0"/>
              <w:jc w:val="center"/>
              <w:rPr>
                <w:rFonts w:eastAsia="Times New Roman"/>
                <w:color w:val="auto"/>
                <w:sz w:val="18"/>
                <w:szCs w:val="18"/>
                <w:lang w:eastAsia="ru-RU"/>
              </w:rPr>
            </w:pPr>
            <w:r>
              <w:rPr>
                <w:rFonts w:eastAsia="Times New Roman"/>
                <w:color w:val="auto"/>
                <w:sz w:val="18"/>
                <w:szCs w:val="22"/>
                <w:lang w:eastAsia="ru-RU"/>
              </w:rPr>
              <w:t>Чурикова Е.А</w:t>
            </w:r>
          </w:p>
        </w:tc>
        <w:tc>
          <w:tcPr>
            <w:tcW w:w="1701" w:type="dxa"/>
          </w:tcPr>
          <w:p w:rsidR="00DC2B56" w:rsidRPr="003C3ABF" w:rsidRDefault="00DC2B56" w:rsidP="005109D4">
            <w:pPr>
              <w:widowControl/>
              <w:suppressAutoHyphens w:val="0"/>
              <w:jc w:val="center"/>
              <w:rPr>
                <w:rFonts w:eastAsia="Times New Roman"/>
                <w:color w:val="auto"/>
                <w:sz w:val="18"/>
                <w:szCs w:val="18"/>
                <w:lang w:eastAsia="ru-RU"/>
              </w:rPr>
            </w:pPr>
          </w:p>
        </w:tc>
      </w:tr>
      <w:tr w:rsidR="00631992" w:rsidRPr="003C3ABF" w:rsidTr="005109D4">
        <w:tc>
          <w:tcPr>
            <w:tcW w:w="4018" w:type="dxa"/>
          </w:tcPr>
          <w:p w:rsidR="00631992" w:rsidRPr="004B46E9" w:rsidRDefault="00631992" w:rsidP="005109D4">
            <w:pPr>
              <w:widowControl/>
              <w:suppressAutoHyphens w:val="0"/>
              <w:jc w:val="both"/>
              <w:rPr>
                <w:rFonts w:eastAsia="Times New Roman"/>
                <w:color w:val="auto"/>
                <w:sz w:val="18"/>
                <w:szCs w:val="18"/>
                <w:lang w:eastAsia="ru-RU"/>
              </w:rPr>
            </w:pPr>
            <w:r w:rsidRPr="004B46E9">
              <w:rPr>
                <w:rFonts w:eastAsia="Times New Roman"/>
                <w:color w:val="auto"/>
                <w:sz w:val="18"/>
                <w:szCs w:val="18"/>
                <w:lang w:eastAsia="ru-RU"/>
              </w:rPr>
              <w:t>Сведения о вложениях в объекты недвижимого имущества, объектах незавершенного строительства</w:t>
            </w:r>
          </w:p>
        </w:tc>
        <w:tc>
          <w:tcPr>
            <w:tcW w:w="1130" w:type="dxa"/>
          </w:tcPr>
          <w:p w:rsidR="00631992" w:rsidRPr="004B46E9" w:rsidRDefault="00631992" w:rsidP="005109D4">
            <w:pPr>
              <w:widowControl/>
              <w:suppressAutoHyphens w:val="0"/>
              <w:jc w:val="center"/>
              <w:rPr>
                <w:rFonts w:eastAsia="Times New Roman"/>
                <w:color w:val="auto"/>
                <w:sz w:val="18"/>
                <w:szCs w:val="18"/>
                <w:lang w:eastAsia="ru-RU"/>
              </w:rPr>
            </w:pPr>
            <w:r w:rsidRPr="004B46E9">
              <w:rPr>
                <w:rFonts w:eastAsia="Times New Roman"/>
                <w:color w:val="auto"/>
                <w:sz w:val="18"/>
                <w:szCs w:val="18"/>
                <w:lang w:eastAsia="ru-RU"/>
              </w:rPr>
              <w:t>0503190</w:t>
            </w:r>
          </w:p>
        </w:tc>
        <w:tc>
          <w:tcPr>
            <w:tcW w:w="2757" w:type="dxa"/>
          </w:tcPr>
          <w:p w:rsidR="00631992" w:rsidRPr="00BF031D" w:rsidRDefault="004B46E9" w:rsidP="005109D4">
            <w:pPr>
              <w:widowControl/>
              <w:suppressAutoHyphens w:val="0"/>
              <w:jc w:val="center"/>
              <w:rPr>
                <w:rFonts w:eastAsia="Times New Roman"/>
                <w:color w:val="auto"/>
                <w:sz w:val="18"/>
                <w:szCs w:val="18"/>
                <w:highlight w:val="cyan"/>
                <w:lang w:eastAsia="ru-RU"/>
              </w:rPr>
            </w:pPr>
            <w:r>
              <w:rPr>
                <w:rFonts w:eastAsia="Times New Roman"/>
                <w:color w:val="auto"/>
                <w:sz w:val="18"/>
                <w:szCs w:val="22"/>
                <w:lang w:eastAsia="ru-RU"/>
              </w:rPr>
              <w:t>Чурикова Е.А</w:t>
            </w:r>
          </w:p>
        </w:tc>
        <w:tc>
          <w:tcPr>
            <w:tcW w:w="1701" w:type="dxa"/>
          </w:tcPr>
          <w:p w:rsidR="00631992" w:rsidRPr="00BF031D" w:rsidRDefault="00631992" w:rsidP="005109D4">
            <w:pPr>
              <w:widowControl/>
              <w:suppressAutoHyphens w:val="0"/>
              <w:jc w:val="center"/>
              <w:rPr>
                <w:rFonts w:eastAsia="Times New Roman"/>
                <w:color w:val="auto"/>
                <w:sz w:val="18"/>
                <w:szCs w:val="18"/>
                <w:highlight w:val="cyan"/>
                <w:lang w:eastAsia="ru-RU"/>
              </w:rPr>
            </w:pPr>
          </w:p>
        </w:tc>
      </w:tr>
    </w:tbl>
    <w:p w:rsidR="00C517A4" w:rsidRDefault="00C517A4" w:rsidP="00D160BB">
      <w:pPr>
        <w:tabs>
          <w:tab w:val="num" w:pos="0"/>
          <w:tab w:val="left" w:pos="142"/>
        </w:tabs>
        <w:spacing w:line="360" w:lineRule="auto"/>
        <w:ind w:firstLine="709"/>
        <w:contextualSpacing/>
        <w:jc w:val="both"/>
        <w:rPr>
          <w:b/>
          <w:color w:val="auto"/>
        </w:rPr>
      </w:pPr>
    </w:p>
    <w:p w:rsidR="00D84F9C" w:rsidRDefault="00D84F9C" w:rsidP="00D160BB">
      <w:pPr>
        <w:tabs>
          <w:tab w:val="num" w:pos="0"/>
          <w:tab w:val="left" w:pos="142"/>
        </w:tabs>
        <w:spacing w:line="360" w:lineRule="auto"/>
        <w:ind w:firstLine="709"/>
        <w:contextualSpacing/>
        <w:jc w:val="both"/>
        <w:rPr>
          <w:b/>
          <w:color w:val="auto"/>
        </w:rPr>
      </w:pPr>
    </w:p>
    <w:p w:rsidR="00F42A58" w:rsidRDefault="00F42A58" w:rsidP="004B5C37">
      <w:pPr>
        <w:pStyle w:val="4"/>
        <w:spacing w:line="360" w:lineRule="auto"/>
        <w:ind w:firstLine="284"/>
        <w:rPr>
          <w:rFonts w:asciiTheme="minorHAnsi" w:hAnsiTheme="minorHAnsi" w:cstheme="minorHAnsi"/>
        </w:rPr>
      </w:pPr>
      <w:bookmarkStart w:id="125" w:name="_6.13_Состав_комиссии"/>
      <w:bookmarkEnd w:id="125"/>
    </w:p>
    <w:p w:rsidR="00F42A58" w:rsidRDefault="00F42A58" w:rsidP="00F42A58"/>
    <w:p w:rsidR="00F42A58" w:rsidRDefault="00F42A58" w:rsidP="00F42A58"/>
    <w:p w:rsidR="00F42A58" w:rsidRPr="00F42A58" w:rsidRDefault="00F42A58" w:rsidP="00F42A58"/>
    <w:p w:rsidR="00F42A58" w:rsidRDefault="00F42A58" w:rsidP="004B5C37">
      <w:pPr>
        <w:pStyle w:val="4"/>
        <w:spacing w:line="360" w:lineRule="auto"/>
        <w:ind w:firstLine="284"/>
        <w:rPr>
          <w:rFonts w:asciiTheme="minorHAnsi" w:hAnsiTheme="minorHAnsi" w:cstheme="minorHAnsi"/>
        </w:rPr>
      </w:pPr>
    </w:p>
    <w:p w:rsidR="00BD7631" w:rsidRDefault="00BD7631" w:rsidP="00BD7631"/>
    <w:p w:rsidR="00BD7631" w:rsidRDefault="00BD7631" w:rsidP="00BD7631"/>
    <w:p w:rsidR="00BD7631" w:rsidRDefault="00BD7631" w:rsidP="00BD7631"/>
    <w:p w:rsidR="00BD7631" w:rsidRDefault="00BD7631" w:rsidP="00BD7631"/>
    <w:p w:rsidR="00BD7631" w:rsidRPr="00BD7631" w:rsidRDefault="00BD7631" w:rsidP="00BD7631"/>
    <w:p w:rsidR="00866B0A" w:rsidRPr="004B5C37" w:rsidRDefault="008B29A8" w:rsidP="00F42A58">
      <w:pPr>
        <w:pStyle w:val="4"/>
        <w:spacing w:line="360" w:lineRule="auto"/>
        <w:rPr>
          <w:rFonts w:asciiTheme="minorHAnsi" w:hAnsiTheme="minorHAnsi" w:cstheme="minorHAnsi"/>
        </w:rPr>
      </w:pPr>
      <w:r>
        <w:rPr>
          <w:rFonts w:asciiTheme="minorHAnsi" w:hAnsiTheme="minorHAnsi" w:cstheme="minorHAnsi"/>
        </w:rPr>
        <w:t>5</w:t>
      </w:r>
      <w:r w:rsidR="00866B0A" w:rsidRPr="00F624E3">
        <w:rPr>
          <w:rFonts w:asciiTheme="minorHAnsi" w:hAnsiTheme="minorHAnsi" w:cstheme="minorHAnsi"/>
        </w:rPr>
        <w:t>.13 Состав комиссии по поступлению и выбытию имущества учреждения</w:t>
      </w:r>
    </w:p>
    <w:p w:rsidR="00866B0A" w:rsidRPr="00D160BB" w:rsidRDefault="00866B0A" w:rsidP="00C517A4">
      <w:pPr>
        <w:tabs>
          <w:tab w:val="num" w:pos="0"/>
          <w:tab w:val="left" w:pos="142"/>
        </w:tabs>
        <w:spacing w:line="360" w:lineRule="auto"/>
        <w:ind w:firstLine="709"/>
        <w:contextualSpacing/>
        <w:jc w:val="right"/>
      </w:pPr>
      <w:r w:rsidRPr="00D160BB">
        <w:rPr>
          <w:color w:val="auto"/>
        </w:rPr>
        <w:t>Приложение №</w:t>
      </w:r>
      <w:r w:rsidR="008855F3">
        <w:rPr>
          <w:color w:val="auto"/>
        </w:rPr>
        <w:t>5</w:t>
      </w:r>
      <w:r w:rsidRPr="00D160BB">
        <w:rPr>
          <w:color w:val="auto"/>
        </w:rPr>
        <w:t xml:space="preserve">.13 </w:t>
      </w:r>
    </w:p>
    <w:p w:rsidR="00866B0A" w:rsidRPr="00D160BB" w:rsidRDefault="00866B0A" w:rsidP="00D160BB">
      <w:pPr>
        <w:tabs>
          <w:tab w:val="num" w:pos="0"/>
          <w:tab w:val="left" w:pos="142"/>
        </w:tabs>
        <w:spacing w:line="360" w:lineRule="auto"/>
        <w:ind w:firstLine="709"/>
        <w:contextualSpacing/>
        <w:jc w:val="both"/>
      </w:pPr>
    </w:p>
    <w:p w:rsidR="00520B0B" w:rsidRPr="00520B0B" w:rsidRDefault="00520B0B" w:rsidP="00520B0B">
      <w:pPr>
        <w:tabs>
          <w:tab w:val="num" w:pos="0"/>
          <w:tab w:val="left" w:pos="142"/>
        </w:tabs>
        <w:spacing w:line="360" w:lineRule="auto"/>
        <w:ind w:firstLine="709"/>
        <w:contextualSpacing/>
        <w:jc w:val="center"/>
        <w:rPr>
          <w:b/>
          <w:color w:val="auto"/>
        </w:rPr>
      </w:pPr>
      <w:r w:rsidRPr="00520B0B">
        <w:rPr>
          <w:b/>
          <w:bCs/>
          <w:iCs/>
        </w:rPr>
        <w:t xml:space="preserve">Состав комиссии </w:t>
      </w:r>
      <w:r w:rsidRPr="00520B0B">
        <w:rPr>
          <w:b/>
          <w:color w:val="auto"/>
        </w:rPr>
        <w:t>по поступлению и выбытию имущества учреждения.</w:t>
      </w:r>
    </w:p>
    <w:p w:rsidR="00520B0B" w:rsidRPr="00520B0B" w:rsidRDefault="00520B0B" w:rsidP="00520B0B">
      <w:pPr>
        <w:tabs>
          <w:tab w:val="num" w:pos="0"/>
          <w:tab w:val="left" w:pos="142"/>
        </w:tabs>
        <w:spacing w:line="360" w:lineRule="auto"/>
        <w:ind w:firstLine="709"/>
        <w:contextualSpacing/>
        <w:jc w:val="center"/>
        <w:rPr>
          <w:b/>
        </w:rPr>
      </w:pPr>
    </w:p>
    <w:tbl>
      <w:tblPr>
        <w:tblW w:w="0" w:type="auto"/>
        <w:tblInd w:w="108" w:type="dxa"/>
        <w:tblLayout w:type="fixed"/>
        <w:tblLook w:val="0000" w:firstRow="0" w:lastRow="0" w:firstColumn="0" w:lastColumn="0" w:noHBand="0" w:noVBand="0"/>
      </w:tblPr>
      <w:tblGrid>
        <w:gridCol w:w="851"/>
        <w:gridCol w:w="2187"/>
        <w:gridCol w:w="2093"/>
        <w:gridCol w:w="2240"/>
        <w:gridCol w:w="1926"/>
      </w:tblGrid>
      <w:tr w:rsidR="00520B0B" w:rsidRPr="00520B0B" w:rsidTr="00BF5923">
        <w:trPr>
          <w:trHeight w:val="371"/>
        </w:trPr>
        <w:tc>
          <w:tcPr>
            <w:tcW w:w="851" w:type="dxa"/>
            <w:tcBorders>
              <w:top w:val="single" w:sz="4" w:space="0" w:color="000000"/>
              <w:left w:val="single" w:sz="4" w:space="0" w:color="000000"/>
              <w:bottom w:val="single" w:sz="4" w:space="0" w:color="000000"/>
            </w:tcBorders>
            <w:shd w:val="clear" w:color="auto" w:fill="auto"/>
          </w:tcPr>
          <w:p w:rsidR="00520B0B" w:rsidRPr="00520B0B" w:rsidRDefault="00520B0B" w:rsidP="00520B0B">
            <w:pPr>
              <w:snapToGrid w:val="0"/>
            </w:pPr>
            <w:r w:rsidRPr="00520B0B">
              <w:t>№ п/п</w:t>
            </w:r>
          </w:p>
        </w:tc>
        <w:tc>
          <w:tcPr>
            <w:tcW w:w="2187" w:type="dxa"/>
            <w:tcBorders>
              <w:top w:val="single" w:sz="4" w:space="0" w:color="000000"/>
              <w:left w:val="single" w:sz="4" w:space="0" w:color="000000"/>
              <w:bottom w:val="single" w:sz="4" w:space="0" w:color="000000"/>
            </w:tcBorders>
            <w:shd w:val="clear" w:color="auto" w:fill="auto"/>
          </w:tcPr>
          <w:p w:rsidR="00520B0B" w:rsidRPr="00520B0B" w:rsidRDefault="00520B0B" w:rsidP="00520B0B">
            <w:pPr>
              <w:snapToGrid w:val="0"/>
              <w:ind w:left="-284"/>
              <w:jc w:val="center"/>
            </w:pPr>
            <w:r w:rsidRPr="00520B0B">
              <w:t>Фамилия</w:t>
            </w:r>
          </w:p>
          <w:p w:rsidR="00520B0B" w:rsidRPr="00520B0B" w:rsidRDefault="00520B0B" w:rsidP="00520B0B">
            <w:pPr>
              <w:snapToGrid w:val="0"/>
              <w:ind w:left="-284"/>
              <w:jc w:val="center"/>
            </w:pPr>
            <w:r w:rsidRPr="00520B0B">
              <w:t xml:space="preserve"> Имя Отчество</w:t>
            </w:r>
          </w:p>
        </w:tc>
        <w:tc>
          <w:tcPr>
            <w:tcW w:w="2093" w:type="dxa"/>
            <w:tcBorders>
              <w:top w:val="single" w:sz="4" w:space="0" w:color="000000"/>
              <w:left w:val="single" w:sz="4" w:space="0" w:color="000000"/>
              <w:bottom w:val="single" w:sz="4" w:space="0" w:color="000000"/>
            </w:tcBorders>
            <w:shd w:val="clear" w:color="auto" w:fill="auto"/>
          </w:tcPr>
          <w:p w:rsidR="00520B0B" w:rsidRPr="00520B0B" w:rsidRDefault="00520B0B" w:rsidP="00520B0B">
            <w:pPr>
              <w:snapToGrid w:val="0"/>
              <w:ind w:left="-284"/>
              <w:jc w:val="center"/>
            </w:pPr>
            <w:r w:rsidRPr="00520B0B">
              <w:t>Занимаемая должность</w:t>
            </w:r>
          </w:p>
        </w:tc>
        <w:tc>
          <w:tcPr>
            <w:tcW w:w="2240" w:type="dxa"/>
            <w:tcBorders>
              <w:top w:val="single" w:sz="4" w:space="0" w:color="000000"/>
              <w:left w:val="single" w:sz="4" w:space="0" w:color="000000"/>
              <w:bottom w:val="single" w:sz="4" w:space="0" w:color="000000"/>
            </w:tcBorders>
            <w:shd w:val="clear" w:color="auto" w:fill="auto"/>
          </w:tcPr>
          <w:p w:rsidR="00520B0B" w:rsidRPr="00520B0B" w:rsidRDefault="00520B0B" w:rsidP="00520B0B">
            <w:pPr>
              <w:snapToGrid w:val="0"/>
              <w:ind w:left="-284"/>
              <w:jc w:val="center"/>
            </w:pPr>
            <w:r w:rsidRPr="00520B0B">
              <w:t xml:space="preserve">№ </w:t>
            </w:r>
            <w:r w:rsidR="00BF5923">
              <w:t>распоряжения</w:t>
            </w:r>
            <w:r w:rsidRPr="00520B0B">
              <w:t xml:space="preserve"> о создании</w:t>
            </w:r>
          </w:p>
          <w:p w:rsidR="00520B0B" w:rsidRPr="00520B0B" w:rsidRDefault="00520B0B" w:rsidP="00520B0B">
            <w:pPr>
              <w:snapToGrid w:val="0"/>
              <w:ind w:left="-284"/>
              <w:jc w:val="center"/>
            </w:pPr>
            <w:r w:rsidRPr="00520B0B">
              <w:lastRenderedPageBreak/>
              <w:t xml:space="preserve"> комиссии</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20B0B" w:rsidRPr="00520B0B" w:rsidRDefault="00520B0B" w:rsidP="00520B0B">
            <w:pPr>
              <w:snapToGrid w:val="0"/>
              <w:ind w:left="-284"/>
              <w:jc w:val="center"/>
            </w:pPr>
            <w:r w:rsidRPr="00520B0B">
              <w:lastRenderedPageBreak/>
              <w:t xml:space="preserve">Образец </w:t>
            </w:r>
          </w:p>
          <w:p w:rsidR="00520B0B" w:rsidRPr="00520B0B" w:rsidRDefault="00520B0B" w:rsidP="00520B0B">
            <w:pPr>
              <w:snapToGrid w:val="0"/>
              <w:ind w:left="-284"/>
              <w:jc w:val="center"/>
            </w:pPr>
            <w:r w:rsidRPr="00520B0B">
              <w:t>подписи</w:t>
            </w:r>
          </w:p>
        </w:tc>
      </w:tr>
      <w:tr w:rsidR="00520B0B" w:rsidRPr="009E27A2" w:rsidTr="009E27A2">
        <w:tc>
          <w:tcPr>
            <w:tcW w:w="851" w:type="dxa"/>
            <w:tcBorders>
              <w:top w:val="single" w:sz="4" w:space="0" w:color="000000"/>
              <w:left w:val="single" w:sz="4" w:space="0" w:color="000000"/>
              <w:bottom w:val="single" w:sz="4" w:space="0" w:color="000000"/>
            </w:tcBorders>
            <w:shd w:val="clear" w:color="auto" w:fill="auto"/>
          </w:tcPr>
          <w:p w:rsidR="00520B0B" w:rsidRPr="009E27A2" w:rsidRDefault="00CB309C" w:rsidP="00520B0B">
            <w:pPr>
              <w:snapToGrid w:val="0"/>
              <w:jc w:val="both"/>
              <w:rPr>
                <w:sz w:val="20"/>
                <w:szCs w:val="20"/>
              </w:rPr>
            </w:pPr>
            <w:r w:rsidRPr="009E27A2">
              <w:rPr>
                <w:sz w:val="20"/>
                <w:szCs w:val="20"/>
              </w:rPr>
              <w:lastRenderedPageBreak/>
              <w:t>1</w:t>
            </w:r>
          </w:p>
        </w:tc>
        <w:tc>
          <w:tcPr>
            <w:tcW w:w="2187" w:type="dxa"/>
            <w:tcBorders>
              <w:top w:val="single" w:sz="4" w:space="0" w:color="000000"/>
              <w:left w:val="single" w:sz="4" w:space="0" w:color="000000"/>
              <w:bottom w:val="single" w:sz="4" w:space="0" w:color="000000"/>
            </w:tcBorders>
            <w:shd w:val="clear" w:color="auto" w:fill="auto"/>
          </w:tcPr>
          <w:p w:rsidR="00520B0B" w:rsidRPr="009E27A2" w:rsidRDefault="00CB309C" w:rsidP="00520B0B">
            <w:pPr>
              <w:snapToGrid w:val="0"/>
              <w:jc w:val="both"/>
              <w:rPr>
                <w:sz w:val="20"/>
                <w:szCs w:val="20"/>
              </w:rPr>
            </w:pPr>
            <w:r w:rsidRPr="009E27A2">
              <w:rPr>
                <w:sz w:val="20"/>
                <w:szCs w:val="20"/>
              </w:rPr>
              <w:t>Матвеева Ирина Вадимовна</w:t>
            </w:r>
          </w:p>
        </w:tc>
        <w:tc>
          <w:tcPr>
            <w:tcW w:w="2093" w:type="dxa"/>
            <w:tcBorders>
              <w:top w:val="single" w:sz="4" w:space="0" w:color="000000"/>
              <w:left w:val="single" w:sz="4" w:space="0" w:color="000000"/>
              <w:bottom w:val="single" w:sz="4" w:space="0" w:color="000000"/>
            </w:tcBorders>
            <w:shd w:val="clear" w:color="auto" w:fill="auto"/>
          </w:tcPr>
          <w:p w:rsidR="00520B0B" w:rsidRPr="009E27A2" w:rsidRDefault="00CB309C" w:rsidP="00520B0B">
            <w:pPr>
              <w:snapToGrid w:val="0"/>
              <w:jc w:val="both"/>
              <w:rPr>
                <w:sz w:val="20"/>
                <w:szCs w:val="20"/>
              </w:rPr>
            </w:pPr>
            <w:r w:rsidRPr="009E27A2">
              <w:rPr>
                <w:sz w:val="20"/>
                <w:szCs w:val="20"/>
              </w:rPr>
              <w:t>Ведущий специалист</w:t>
            </w:r>
          </w:p>
        </w:tc>
        <w:tc>
          <w:tcPr>
            <w:tcW w:w="2240" w:type="dxa"/>
            <w:tcBorders>
              <w:top w:val="single" w:sz="4" w:space="0" w:color="000000"/>
              <w:left w:val="single" w:sz="4" w:space="0" w:color="000000"/>
              <w:bottom w:val="single" w:sz="4" w:space="0" w:color="000000"/>
            </w:tcBorders>
            <w:shd w:val="clear" w:color="auto" w:fill="auto"/>
          </w:tcPr>
          <w:p w:rsidR="00520B0B" w:rsidRPr="009E27A2" w:rsidRDefault="009E27A2" w:rsidP="00520B0B">
            <w:pPr>
              <w:snapToGrid w:val="0"/>
              <w:jc w:val="both"/>
              <w:rPr>
                <w:sz w:val="20"/>
                <w:szCs w:val="20"/>
              </w:rPr>
            </w:pPr>
            <w:r w:rsidRPr="009E27A2">
              <w:rPr>
                <w:sz w:val="20"/>
                <w:szCs w:val="20"/>
              </w:rPr>
              <w:t>№113 от 30.08.2018</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20B0B" w:rsidRPr="009E27A2" w:rsidRDefault="00520B0B" w:rsidP="00520B0B">
            <w:pPr>
              <w:snapToGrid w:val="0"/>
              <w:jc w:val="both"/>
              <w:rPr>
                <w:sz w:val="20"/>
                <w:szCs w:val="20"/>
              </w:rPr>
            </w:pPr>
          </w:p>
        </w:tc>
      </w:tr>
      <w:tr w:rsidR="00520B0B" w:rsidRPr="009E27A2" w:rsidTr="009E27A2">
        <w:tc>
          <w:tcPr>
            <w:tcW w:w="851" w:type="dxa"/>
            <w:tcBorders>
              <w:top w:val="single" w:sz="4" w:space="0" w:color="000000"/>
              <w:left w:val="single" w:sz="4" w:space="0" w:color="000000"/>
              <w:bottom w:val="single" w:sz="4" w:space="0" w:color="000000"/>
            </w:tcBorders>
            <w:shd w:val="clear" w:color="auto" w:fill="auto"/>
          </w:tcPr>
          <w:p w:rsidR="00520B0B" w:rsidRPr="009E27A2" w:rsidRDefault="00CB309C" w:rsidP="00520B0B">
            <w:pPr>
              <w:snapToGrid w:val="0"/>
              <w:jc w:val="both"/>
              <w:rPr>
                <w:sz w:val="20"/>
                <w:szCs w:val="20"/>
              </w:rPr>
            </w:pPr>
            <w:r w:rsidRPr="009E27A2">
              <w:rPr>
                <w:sz w:val="20"/>
                <w:szCs w:val="20"/>
              </w:rPr>
              <w:t>2</w:t>
            </w:r>
          </w:p>
        </w:tc>
        <w:tc>
          <w:tcPr>
            <w:tcW w:w="2187" w:type="dxa"/>
            <w:tcBorders>
              <w:top w:val="single" w:sz="4" w:space="0" w:color="000000"/>
              <w:left w:val="single" w:sz="4" w:space="0" w:color="000000"/>
              <w:bottom w:val="single" w:sz="4" w:space="0" w:color="000000"/>
            </w:tcBorders>
            <w:shd w:val="clear" w:color="auto" w:fill="auto"/>
          </w:tcPr>
          <w:p w:rsidR="00520B0B" w:rsidRPr="009E27A2" w:rsidRDefault="00CB309C" w:rsidP="00520B0B">
            <w:pPr>
              <w:snapToGrid w:val="0"/>
              <w:jc w:val="both"/>
              <w:rPr>
                <w:sz w:val="20"/>
                <w:szCs w:val="20"/>
              </w:rPr>
            </w:pPr>
            <w:r w:rsidRPr="009E27A2">
              <w:rPr>
                <w:sz w:val="20"/>
                <w:szCs w:val="20"/>
              </w:rPr>
              <w:t>Матвеев Дмитрий Юрьевич</w:t>
            </w:r>
          </w:p>
        </w:tc>
        <w:tc>
          <w:tcPr>
            <w:tcW w:w="2093" w:type="dxa"/>
            <w:tcBorders>
              <w:top w:val="single" w:sz="4" w:space="0" w:color="000000"/>
              <w:left w:val="single" w:sz="4" w:space="0" w:color="000000"/>
              <w:bottom w:val="single" w:sz="4" w:space="0" w:color="000000"/>
            </w:tcBorders>
            <w:shd w:val="clear" w:color="auto" w:fill="auto"/>
          </w:tcPr>
          <w:p w:rsidR="00520B0B" w:rsidRPr="009E27A2" w:rsidRDefault="00CB309C" w:rsidP="00520B0B">
            <w:pPr>
              <w:snapToGrid w:val="0"/>
              <w:jc w:val="both"/>
              <w:rPr>
                <w:sz w:val="20"/>
                <w:szCs w:val="20"/>
              </w:rPr>
            </w:pPr>
            <w:r w:rsidRPr="009E27A2">
              <w:rPr>
                <w:sz w:val="20"/>
                <w:szCs w:val="20"/>
              </w:rPr>
              <w:t>Главный специалист</w:t>
            </w:r>
          </w:p>
        </w:tc>
        <w:tc>
          <w:tcPr>
            <w:tcW w:w="2240" w:type="dxa"/>
            <w:tcBorders>
              <w:top w:val="single" w:sz="4" w:space="0" w:color="000000"/>
              <w:left w:val="single" w:sz="4" w:space="0" w:color="000000"/>
              <w:bottom w:val="single" w:sz="4" w:space="0" w:color="000000"/>
            </w:tcBorders>
            <w:shd w:val="clear" w:color="auto" w:fill="auto"/>
          </w:tcPr>
          <w:p w:rsidR="00520B0B" w:rsidRPr="009E27A2" w:rsidRDefault="009E27A2" w:rsidP="00520B0B">
            <w:pPr>
              <w:snapToGrid w:val="0"/>
              <w:jc w:val="both"/>
              <w:rPr>
                <w:sz w:val="20"/>
                <w:szCs w:val="20"/>
              </w:rPr>
            </w:pPr>
            <w:r>
              <w:rPr>
                <w:sz w:val="20"/>
                <w:szCs w:val="20"/>
              </w:rPr>
              <w:t>№113 от 30.08.2018</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20B0B" w:rsidRPr="009E27A2" w:rsidRDefault="00520B0B" w:rsidP="00520B0B">
            <w:pPr>
              <w:snapToGrid w:val="0"/>
              <w:jc w:val="both"/>
              <w:rPr>
                <w:sz w:val="20"/>
                <w:szCs w:val="20"/>
              </w:rPr>
            </w:pPr>
          </w:p>
        </w:tc>
      </w:tr>
      <w:tr w:rsidR="00520B0B" w:rsidRPr="009E27A2" w:rsidTr="009E27A2">
        <w:tc>
          <w:tcPr>
            <w:tcW w:w="851" w:type="dxa"/>
            <w:tcBorders>
              <w:top w:val="single" w:sz="4" w:space="0" w:color="000000"/>
              <w:left w:val="single" w:sz="4" w:space="0" w:color="000000"/>
              <w:bottom w:val="single" w:sz="4" w:space="0" w:color="000000"/>
            </w:tcBorders>
            <w:shd w:val="clear" w:color="auto" w:fill="auto"/>
          </w:tcPr>
          <w:p w:rsidR="00520B0B" w:rsidRPr="009E27A2" w:rsidRDefault="00CB309C" w:rsidP="00520B0B">
            <w:pPr>
              <w:snapToGrid w:val="0"/>
              <w:jc w:val="both"/>
              <w:rPr>
                <w:sz w:val="20"/>
                <w:szCs w:val="20"/>
              </w:rPr>
            </w:pPr>
            <w:r w:rsidRPr="009E27A2">
              <w:rPr>
                <w:sz w:val="20"/>
                <w:szCs w:val="20"/>
              </w:rPr>
              <w:t>3</w:t>
            </w:r>
          </w:p>
        </w:tc>
        <w:tc>
          <w:tcPr>
            <w:tcW w:w="2187" w:type="dxa"/>
            <w:tcBorders>
              <w:top w:val="single" w:sz="4" w:space="0" w:color="000000"/>
              <w:left w:val="single" w:sz="4" w:space="0" w:color="000000"/>
              <w:bottom w:val="single" w:sz="4" w:space="0" w:color="000000"/>
            </w:tcBorders>
            <w:shd w:val="clear" w:color="auto" w:fill="auto"/>
          </w:tcPr>
          <w:p w:rsidR="00520B0B" w:rsidRPr="009E27A2" w:rsidRDefault="00444D8E" w:rsidP="00520B0B">
            <w:pPr>
              <w:snapToGrid w:val="0"/>
              <w:jc w:val="both"/>
              <w:rPr>
                <w:sz w:val="20"/>
                <w:szCs w:val="20"/>
              </w:rPr>
            </w:pPr>
            <w:r w:rsidRPr="009E27A2">
              <w:rPr>
                <w:sz w:val="20"/>
                <w:szCs w:val="20"/>
              </w:rPr>
              <w:t>Егорова Юлия Александровна</w:t>
            </w:r>
          </w:p>
        </w:tc>
        <w:tc>
          <w:tcPr>
            <w:tcW w:w="2093" w:type="dxa"/>
            <w:tcBorders>
              <w:top w:val="single" w:sz="4" w:space="0" w:color="000000"/>
              <w:left w:val="single" w:sz="4" w:space="0" w:color="000000"/>
              <w:bottom w:val="single" w:sz="4" w:space="0" w:color="000000"/>
            </w:tcBorders>
            <w:shd w:val="clear" w:color="auto" w:fill="auto"/>
          </w:tcPr>
          <w:p w:rsidR="00520B0B" w:rsidRPr="009E27A2" w:rsidRDefault="00444D8E" w:rsidP="00520B0B">
            <w:pPr>
              <w:snapToGrid w:val="0"/>
              <w:jc w:val="both"/>
              <w:rPr>
                <w:sz w:val="20"/>
                <w:szCs w:val="20"/>
              </w:rPr>
            </w:pPr>
            <w:r w:rsidRPr="009E27A2">
              <w:rPr>
                <w:sz w:val="20"/>
                <w:szCs w:val="20"/>
              </w:rPr>
              <w:t>Ведущий специалист</w:t>
            </w:r>
          </w:p>
        </w:tc>
        <w:tc>
          <w:tcPr>
            <w:tcW w:w="2240" w:type="dxa"/>
            <w:tcBorders>
              <w:top w:val="single" w:sz="4" w:space="0" w:color="000000"/>
              <w:left w:val="single" w:sz="4" w:space="0" w:color="000000"/>
              <w:bottom w:val="single" w:sz="4" w:space="0" w:color="000000"/>
            </w:tcBorders>
            <w:shd w:val="clear" w:color="auto" w:fill="auto"/>
          </w:tcPr>
          <w:p w:rsidR="00520B0B" w:rsidRPr="009E27A2" w:rsidRDefault="009E27A2" w:rsidP="00520B0B">
            <w:pPr>
              <w:snapToGrid w:val="0"/>
              <w:jc w:val="both"/>
              <w:rPr>
                <w:sz w:val="20"/>
                <w:szCs w:val="20"/>
              </w:rPr>
            </w:pPr>
            <w:r>
              <w:rPr>
                <w:sz w:val="20"/>
                <w:szCs w:val="20"/>
              </w:rPr>
              <w:t>№113 от 30.08.2018</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20B0B" w:rsidRPr="009E27A2" w:rsidRDefault="00520B0B" w:rsidP="00520B0B">
            <w:pPr>
              <w:snapToGrid w:val="0"/>
              <w:jc w:val="both"/>
              <w:rPr>
                <w:sz w:val="20"/>
                <w:szCs w:val="20"/>
              </w:rPr>
            </w:pPr>
          </w:p>
        </w:tc>
      </w:tr>
    </w:tbl>
    <w:p w:rsidR="00C517A4" w:rsidRPr="009E27A2" w:rsidRDefault="00C517A4" w:rsidP="00D160BB">
      <w:pPr>
        <w:tabs>
          <w:tab w:val="num" w:pos="0"/>
          <w:tab w:val="left" w:pos="142"/>
        </w:tabs>
        <w:spacing w:line="360" w:lineRule="auto"/>
        <w:ind w:firstLine="709"/>
        <w:contextualSpacing/>
        <w:jc w:val="both"/>
        <w:rPr>
          <w:b/>
          <w:color w:val="auto"/>
          <w:sz w:val="20"/>
          <w:szCs w:val="20"/>
        </w:rPr>
      </w:pPr>
    </w:p>
    <w:p w:rsidR="00C517A4" w:rsidRPr="00D160BB" w:rsidRDefault="00C517A4" w:rsidP="00D160BB">
      <w:pPr>
        <w:tabs>
          <w:tab w:val="num" w:pos="0"/>
          <w:tab w:val="left" w:pos="142"/>
        </w:tabs>
        <w:spacing w:line="360" w:lineRule="auto"/>
        <w:ind w:firstLine="709"/>
        <w:contextualSpacing/>
        <w:jc w:val="both"/>
        <w:rPr>
          <w:b/>
          <w:color w:val="auto"/>
        </w:rPr>
      </w:pPr>
    </w:p>
    <w:p w:rsidR="00866B0A" w:rsidRPr="00D160BB" w:rsidRDefault="00866B0A" w:rsidP="00D160BB">
      <w:pPr>
        <w:tabs>
          <w:tab w:val="num" w:pos="0"/>
          <w:tab w:val="left" w:pos="142"/>
        </w:tabs>
        <w:spacing w:line="360" w:lineRule="auto"/>
        <w:ind w:firstLine="709"/>
        <w:contextualSpacing/>
        <w:jc w:val="both"/>
        <w:rPr>
          <w:b/>
        </w:rPr>
      </w:pPr>
    </w:p>
    <w:p w:rsidR="001C42A0" w:rsidRPr="001C42A0" w:rsidRDefault="00D1369A" w:rsidP="001C42A0">
      <w:pPr>
        <w:keepNext/>
        <w:spacing w:before="240" w:after="60"/>
        <w:ind w:firstLine="284"/>
        <w:outlineLvl w:val="3"/>
        <w:rPr>
          <w:rFonts w:ascii="Calibri" w:hAnsi="Calibri" w:cs="Calibri"/>
          <w:b/>
          <w:bCs/>
          <w:sz w:val="28"/>
          <w:szCs w:val="28"/>
        </w:rPr>
      </w:pPr>
      <w:bookmarkStart w:id="126" w:name="_6.14_Порядок_выдачи"/>
      <w:bookmarkStart w:id="127" w:name="_Раздел_6._Приложения"/>
      <w:bookmarkStart w:id="128" w:name="_6.15_Положение_о"/>
      <w:bookmarkEnd w:id="126"/>
      <w:bookmarkEnd w:id="127"/>
      <w:bookmarkEnd w:id="128"/>
      <w:r>
        <w:rPr>
          <w:rFonts w:ascii="Calibri" w:hAnsi="Calibri" w:cs="Calibri"/>
          <w:b/>
          <w:bCs/>
          <w:sz w:val="28"/>
          <w:szCs w:val="28"/>
        </w:rPr>
        <w:t>5</w:t>
      </w:r>
      <w:r w:rsidR="001C42A0" w:rsidRPr="00F624E3">
        <w:rPr>
          <w:rFonts w:ascii="Calibri" w:hAnsi="Calibri" w:cs="Calibri"/>
          <w:b/>
          <w:bCs/>
          <w:sz w:val="28"/>
          <w:szCs w:val="28"/>
        </w:rPr>
        <w:t>.14 Порядок выдачи наличных денежных средств под отчет</w:t>
      </w:r>
    </w:p>
    <w:p w:rsidR="001C42A0" w:rsidRPr="001C42A0" w:rsidRDefault="001C42A0" w:rsidP="001C42A0">
      <w:pPr>
        <w:tabs>
          <w:tab w:val="num" w:pos="0"/>
          <w:tab w:val="left" w:pos="142"/>
        </w:tabs>
        <w:spacing w:line="360" w:lineRule="auto"/>
        <w:ind w:firstLine="709"/>
        <w:contextualSpacing/>
        <w:jc w:val="right"/>
        <w:rPr>
          <w:color w:val="auto"/>
        </w:rPr>
      </w:pPr>
      <w:r w:rsidRPr="001C42A0">
        <w:rPr>
          <w:color w:val="auto"/>
        </w:rPr>
        <w:t>Приложение №</w:t>
      </w:r>
      <w:r w:rsidR="00F76D2A">
        <w:rPr>
          <w:color w:val="auto"/>
        </w:rPr>
        <w:t>5</w:t>
      </w:r>
      <w:r w:rsidRPr="001C42A0">
        <w:rPr>
          <w:color w:val="auto"/>
        </w:rPr>
        <w:t>.14</w:t>
      </w:r>
    </w:p>
    <w:p w:rsidR="001C42A0" w:rsidRPr="001C42A0" w:rsidRDefault="001C42A0" w:rsidP="001C42A0">
      <w:pPr>
        <w:tabs>
          <w:tab w:val="num" w:pos="0"/>
          <w:tab w:val="left" w:pos="142"/>
        </w:tabs>
        <w:spacing w:line="360" w:lineRule="auto"/>
        <w:ind w:firstLine="709"/>
        <w:contextualSpacing/>
        <w:jc w:val="center"/>
        <w:rPr>
          <w:b/>
          <w:color w:val="auto"/>
        </w:rPr>
      </w:pPr>
      <w:r w:rsidRPr="001C42A0">
        <w:rPr>
          <w:b/>
          <w:color w:val="auto"/>
        </w:rPr>
        <w:t>Порядок выдачи наличных денежных средств под отчет и оформления отчетов по их использованию</w:t>
      </w: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1. Общие положения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Настоящий порядок выдачи наличных денежных средств под отчет и оформления отчетов по их использованию (далее - порядок) разработан на основе действующего законодательства в целях упорядочения выдачи наличных денег сотрудникам из кассы организации и является локальным внутренним актом, обязательным для исполнения.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Перечень должностных лиц, которым могут выдаваться подотчетные средства, утвержден приказом руководителя учреждения.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Денежные средства могут быть выданы под отчет только по распоряжению руководителя учреждения на основании письменного заявления подотчетного лица, содержащего назначение аванса, расчет (обоснование) размера аванса и срок, на который он выдается, либо в сумме денежных документов выданных подотчетному лицу на соответствующие цели.</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 Выдача денежных средств под отчет</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2.1 Выдача денежных средств под отчет в учреждении производится одним из способов:</w:t>
      </w:r>
    </w:p>
    <w:p w:rsidR="001C42A0" w:rsidRPr="00A5592F" w:rsidRDefault="001C42A0" w:rsidP="00860724">
      <w:pPr>
        <w:numPr>
          <w:ilvl w:val="0"/>
          <w:numId w:val="17"/>
        </w:numPr>
        <w:tabs>
          <w:tab w:val="left" w:pos="142"/>
          <w:tab w:val="left" w:pos="567"/>
        </w:tabs>
        <w:spacing w:line="276" w:lineRule="auto"/>
        <w:ind w:left="851" w:hanging="284"/>
        <w:contextualSpacing/>
        <w:jc w:val="both"/>
        <w:rPr>
          <w:color w:val="auto"/>
          <w:sz w:val="22"/>
          <w:szCs w:val="22"/>
        </w:rPr>
      </w:pPr>
      <w:r w:rsidRPr="00A5592F">
        <w:rPr>
          <w:color w:val="auto"/>
          <w:sz w:val="22"/>
          <w:szCs w:val="22"/>
        </w:rPr>
        <w:t>в безналичном порядке с использованием карт, выданных органом Федерального казначейства, по получению наличных денежных средств через банкомат.</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2.2. Выдача денежных средств сотрудникам под отчет (за исключением расчетов по заработной плате) может производиться:</w:t>
      </w:r>
    </w:p>
    <w:p w:rsidR="001C42A0" w:rsidRPr="00662CEA" w:rsidRDefault="001C42A0" w:rsidP="00860724">
      <w:pPr>
        <w:numPr>
          <w:ilvl w:val="0"/>
          <w:numId w:val="16"/>
        </w:numPr>
        <w:tabs>
          <w:tab w:val="left" w:pos="142"/>
          <w:tab w:val="left" w:pos="851"/>
        </w:tabs>
        <w:spacing w:line="276" w:lineRule="auto"/>
        <w:ind w:left="851" w:hanging="284"/>
        <w:contextualSpacing/>
        <w:jc w:val="both"/>
        <w:rPr>
          <w:color w:val="auto"/>
          <w:sz w:val="22"/>
          <w:szCs w:val="22"/>
        </w:rPr>
      </w:pPr>
      <w:r w:rsidRPr="00662CEA">
        <w:rPr>
          <w:color w:val="auto"/>
          <w:sz w:val="22"/>
          <w:szCs w:val="22"/>
        </w:rPr>
        <w:t>под отчет на хозяйственно-операционные расходы;</w:t>
      </w:r>
    </w:p>
    <w:p w:rsidR="001C42A0" w:rsidRPr="00662CEA" w:rsidRDefault="001C42A0" w:rsidP="00860724">
      <w:pPr>
        <w:numPr>
          <w:ilvl w:val="0"/>
          <w:numId w:val="16"/>
        </w:numPr>
        <w:tabs>
          <w:tab w:val="left" w:pos="142"/>
          <w:tab w:val="left" w:pos="851"/>
        </w:tabs>
        <w:spacing w:line="276" w:lineRule="auto"/>
        <w:ind w:left="851" w:hanging="284"/>
        <w:contextualSpacing/>
        <w:jc w:val="both"/>
        <w:rPr>
          <w:color w:val="auto"/>
          <w:sz w:val="22"/>
          <w:szCs w:val="22"/>
        </w:rPr>
      </w:pPr>
      <w:r w:rsidRPr="00662CEA">
        <w:rPr>
          <w:color w:val="auto"/>
          <w:sz w:val="22"/>
          <w:szCs w:val="22"/>
        </w:rPr>
        <w:t>в порядке возмещения произведенных сотрудником из личных средств расходов (перерасход по авансовым отчетам);</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2.3. Выдача денежных средств под отчет производится при условии полного отчета этого лица по предыдущему авансовому авансу.</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 xml:space="preserve">2.4. Выдача денежных средств в порядке возмещения произведенных сотрудником из личных средств расходов (перерасход по авансовому отчету) производится на основании надлежащим </w:t>
      </w:r>
      <w:r w:rsidRPr="001C42A0">
        <w:rPr>
          <w:color w:val="auto"/>
          <w:sz w:val="22"/>
          <w:szCs w:val="22"/>
        </w:rPr>
        <w:lastRenderedPageBreak/>
        <w:t>образом оформленных документов и отчетов в соответствии с разделами 3 и 4 настоящего порядка при наличии разрешительной надписи руководителя учреждения.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 Требования к первичным документам при выдаче денежных средств под отчет</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3.1. Предельный размер расчетов наличными деньгами по одному платежу между юридическими лицами - 100 тысяч рублей (сто тысяч рублей).</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3.2. При покупках за наличный расчет в организациях розничной торговли продавец обязан выдать покупателю (а покупатель вправе потребовать у продавца) два документа - кассовый чек и товарный чек (накладная) или товарный чек при отсутствии кассового аппарата.</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а) Кассовый чек должен содержать следующие реквизиты:</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наименование документа;</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порядковый номер за смену;</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дата, время и место (адрес) осуществления расчета (при расчете в зданиях и помещениях  адрес здания и помещения с почтовым индексом, при расчете в транспортных средствах – наименование и номер ТС, адрес организации либо адрес регистрации ИП, при расчете в Интернете – адрес сайта пользователя ККТ);</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наименование организации-пользователя ККТ или Ф.И.О. индивидуального предпринимателя – пользователя ККТ;</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ИНН пользователя ККТ;</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применяемая при расчете система налогообложения;</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признак расчета (получение средств от клиента – приход, возврат клиенту полученных от него средств – возврат прихода, выдача средств клиенту – расход, получение от клиента выданных ему средств – возврат расхода);</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наименование товаров, работ, услуг, платежа, выплаты, их количество, цена за единицу с учетом скидок и наценок, стоимость с учетом скидок и наценок, с указанием ставки НДС (если операция облагается НДС).</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сумма расчета с отдельным указанием ставок и сумм НДС по этим ставкам, если операции облагаются НДС (могут отсутствовать, если ККТ в составе платежного терминала);</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форма расчета: наличные денежные средства или электронные средства платежа,</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должность и фамилия лица, осуществившего расчет с клиентом и оформившего кассовый чек;</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регистрационный номер ККТ;</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заводской номер экземпляра модели фискального накопителя;</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фискальный признак документа;</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адрес сайта, на котором можно проверить факт записи этого расчета и подлинность фискального признака (кроме использования ККТ в местах, удаленных от средств связи);</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абонентский номер либо адрес электронной почты клиента, если чек ему передается в электронной форме (кроме использования ККТ в местах, удаленных от средств связи);</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адрес электронной почты отправителя кассового чека, если чек передается клиенту в электронной форме (кроме использования ККТ в местах, удаленных от средств связи);</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порядковый номер фискального документа;</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номер смены;</w:t>
      </w:r>
    </w:p>
    <w:p w:rsidR="00695464" w:rsidRPr="00BD0381" w:rsidRDefault="00695464" w:rsidP="00860724">
      <w:pPr>
        <w:numPr>
          <w:ilvl w:val="0"/>
          <w:numId w:val="62"/>
        </w:numPr>
        <w:tabs>
          <w:tab w:val="left" w:pos="142"/>
        </w:tabs>
        <w:spacing w:line="276" w:lineRule="auto"/>
        <w:ind w:left="851" w:hanging="284"/>
        <w:contextualSpacing/>
        <w:jc w:val="both"/>
        <w:rPr>
          <w:color w:val="auto"/>
          <w:sz w:val="22"/>
          <w:szCs w:val="22"/>
        </w:rPr>
      </w:pPr>
      <w:r w:rsidRPr="00BD0381">
        <w:rPr>
          <w:color w:val="auto"/>
          <w:sz w:val="22"/>
          <w:szCs w:val="22"/>
        </w:rPr>
        <w:t>фискальный признак сообщения.</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 xml:space="preserve">На выдаваемом чеке могут содержаться и другие данные, предусмотренные техническими </w:t>
      </w:r>
      <w:r w:rsidRPr="001C42A0">
        <w:rPr>
          <w:color w:val="auto"/>
          <w:sz w:val="22"/>
          <w:szCs w:val="22"/>
        </w:rPr>
        <w:lastRenderedPageBreak/>
        <w:t>требованиями к контрольно-кассовым машинам, с учетом особенностей сфер их применения.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Вместо кассового чека допускается выдача номерного бланка строгой отчетности по формам, утвержденным Минфином России, с указанием предусмотренных формой бланка реквизитов.</w:t>
      </w:r>
    </w:p>
    <w:p w:rsidR="00695464" w:rsidRDefault="00695464"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б) Товарный чек (накладная) должен содержать следующие реквизиты:</w:t>
      </w:r>
    </w:p>
    <w:p w:rsidR="001C42A0" w:rsidRPr="001C42A0" w:rsidRDefault="001C42A0"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наименование документа;</w:t>
      </w:r>
    </w:p>
    <w:p w:rsidR="001C42A0" w:rsidRPr="001C42A0" w:rsidRDefault="001C42A0"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дату составления документа;</w:t>
      </w:r>
    </w:p>
    <w:p w:rsidR="001C42A0" w:rsidRPr="001C42A0" w:rsidRDefault="001C42A0"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наименование организации, от имени которой составлен документ;</w:t>
      </w:r>
    </w:p>
    <w:p w:rsidR="001C42A0" w:rsidRPr="001C42A0" w:rsidRDefault="001C42A0"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содержание хозяйственной операции;</w:t>
      </w:r>
    </w:p>
    <w:p w:rsidR="001C42A0" w:rsidRPr="001C42A0" w:rsidRDefault="001C42A0"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название и измерители приобретенного товара в натуральном и денежном выражении;</w:t>
      </w:r>
    </w:p>
    <w:p w:rsidR="001C42A0" w:rsidRPr="001C42A0" w:rsidRDefault="001C42A0"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должность и личную подпись ответственного лица (продавца);</w:t>
      </w:r>
    </w:p>
    <w:p w:rsidR="001C42A0" w:rsidRPr="001C42A0" w:rsidRDefault="001C42A0" w:rsidP="001C42A0">
      <w:pPr>
        <w:tabs>
          <w:tab w:val="left" w:pos="142"/>
          <w:tab w:val="left" w:pos="851"/>
        </w:tabs>
        <w:spacing w:line="276" w:lineRule="auto"/>
        <w:ind w:left="851" w:hanging="284"/>
        <w:contextualSpacing/>
        <w:jc w:val="both"/>
        <w:rPr>
          <w:color w:val="auto"/>
          <w:sz w:val="22"/>
          <w:szCs w:val="22"/>
        </w:rPr>
      </w:pPr>
      <w:r w:rsidRPr="001C42A0">
        <w:rPr>
          <w:color w:val="auto"/>
          <w:sz w:val="22"/>
          <w:szCs w:val="22"/>
        </w:rPr>
        <w:t>- штамп (печать) продавца.</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3.3. При покупках и осуществлении расчетов за товары, работы, услуги наличными денежными средствами в организациях, кроме розничной торговли, продавец (исполнитель) обязан выдать покупателю (а покупатель вправе потребовать у продавца) три документа: квитанцию к приходному ордеру, накладную (или акт выполненных работ, оказанных услуг).</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а) Квитанция к приходному ордеру выписывается по унифицированной форме и заверяется штампом (печатью) организации-продавца (исполнителя).</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б) Накладная (акт выполненных работ, оказанных услуг) должны содержать следующие реквизиты:</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наименование документа;</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дату составления документа;</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наименование организации, от имени которой составлен документ;</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содержание хозяйственной операции;</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название и измерители приобретенного товара в натуральном и денежном выражении (названия типа «канцтовары», «хозтовары» и т.п. без расшифровок по видам, количеству, цене и стоимости каждого вида товара не допускаются);</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должность и личную подпись ответственного лица (продавца);</w:t>
      </w:r>
    </w:p>
    <w:p w:rsidR="001C42A0" w:rsidRPr="001C42A0" w:rsidRDefault="001C42A0" w:rsidP="001C42A0">
      <w:pPr>
        <w:tabs>
          <w:tab w:val="left" w:pos="142"/>
          <w:tab w:val="num" w:pos="851"/>
        </w:tabs>
        <w:spacing w:line="276" w:lineRule="auto"/>
        <w:ind w:left="851" w:hanging="284"/>
        <w:contextualSpacing/>
        <w:jc w:val="both"/>
        <w:rPr>
          <w:color w:val="auto"/>
          <w:sz w:val="22"/>
          <w:szCs w:val="22"/>
        </w:rPr>
      </w:pPr>
      <w:r w:rsidRPr="001C42A0">
        <w:rPr>
          <w:color w:val="auto"/>
          <w:sz w:val="22"/>
          <w:szCs w:val="22"/>
        </w:rPr>
        <w:t>- штамп (печать) продавца (исполнителя).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3.4. Иные документы при покупках за наличный расчет у организаций (договоры купли-продажи и т.п.) оформляются дополнительно к вышеперечисленным документам, но не взамен них.</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3.5. При покупках за наличный расчет у граждан-предпринимателей продавец обязан выдать покупателю (а покупатель вправе потребовать у продавца) следующие документы: кассовый чек плюс товарный чек (или накладную) со всеми вышеперечисленными реквизитами.</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3.6. Первичные документы, оформленные с нарушением требований данного раздела, не могут быть признаны оправдательными. Суммы, израсходованные сотрудником на свой риск без учета требований настоящего порядка, должны быть возмещены им (внесены им в кассу учреждения).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 Оформление авансовых отчетов</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 xml:space="preserve">4.1. Сотрудники, получившие денежные средства под отчет, а также сотрудники, производившие хозяйственно-операционные расходы за счет личных средств, составляют </w:t>
      </w:r>
      <w:r w:rsidRPr="001C42A0">
        <w:rPr>
          <w:color w:val="auto"/>
          <w:sz w:val="22"/>
          <w:szCs w:val="22"/>
        </w:rPr>
        <w:lastRenderedPageBreak/>
        <w:t>авансовые отчеты по унифицированной форме (ф.0504505) с приложением оправдательных документов и отметкой о приходе и (или) использовании приобретенных материальных ценностей.</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4.2. Авансовый отчет (ф. 0504505) применяется для учета расчетов с подотчетными лицами. Подотчетное лицо приводит сведения о себе на лицевой стороне Авансового отчета (ф. 0504505) и заполняет графы 1-6 на оборотной стороне о фактически израсходованных им суммах с указанием документов, подтверждающих произведенные расходы. Документы, приложенные к Авансовому отчету (ф. 0504505), нумеруются подотчетным лицом в порядке их записи в отчете.</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4.3. Авансовый отчет (ф. 0504505) утверждаются руководителем учреждения или лицом им уполномоченным.</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4.4. На оборотной стороне Авансового отчета (ф. 0504505) графы 7-10, содержащие сведения о расходах, принимаемых учреждением к бухгалтерскому учету, и бухгалтерские корреспонденции заполняются лицом, на которое возложено ведение бухгалтерского учета.</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4.5. Суммы, выплаченные в иностранной валюте, учитываются как в иностранной валюте, так и в рублевом эквиваленте. Авансы, полученные подотчетным лицом, отражаются с указанием даты их получения.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4.6.  Нумерация авансовых отчетов производится бухгалтерией учреждения.</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4.7. Запрещается включение в авансовый отчет расходов по первичным документам, оформленным с нарушением требований раздела 3 настоящего порядка.</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 xml:space="preserve">4.8. Оформленные отчеты с прилагаемыми документами, утвержденные руководителем организации, передаются в бухгалтерию не позднее </w:t>
      </w:r>
      <w:r w:rsidRPr="00BA6E12">
        <w:rPr>
          <w:color w:val="auto"/>
          <w:sz w:val="22"/>
          <w:szCs w:val="22"/>
        </w:rPr>
        <w:t>10 рабочих дней с момента выдачи наличных денежных средств под отчет (а при командировках - не позднее 3 дней</w:t>
      </w:r>
      <w:r w:rsidRPr="001C42A0">
        <w:rPr>
          <w:color w:val="auto"/>
          <w:sz w:val="22"/>
          <w:szCs w:val="22"/>
        </w:rPr>
        <w:t xml:space="preserve"> после возвращения из командировки).</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4.9. После проверки авансового отчета и прилагаемых к нему документов оформляется расходный кассовый ордер и оплачивается перерасход по авансовому отчету (возмещение расходов, произведенных сотрудником из личных средств).</w:t>
      </w:r>
    </w:p>
    <w:p w:rsidR="001C42A0" w:rsidRPr="001C42A0" w:rsidRDefault="001C42A0" w:rsidP="001C42A0">
      <w:pPr>
        <w:tabs>
          <w:tab w:val="num" w:pos="0"/>
          <w:tab w:val="left" w:pos="142"/>
        </w:tabs>
        <w:spacing w:line="276" w:lineRule="auto"/>
        <w:ind w:firstLine="284"/>
        <w:contextualSpacing/>
        <w:jc w:val="both"/>
        <w:rPr>
          <w:color w:val="auto"/>
          <w:sz w:val="22"/>
          <w:szCs w:val="22"/>
        </w:rPr>
      </w:pPr>
    </w:p>
    <w:p w:rsidR="001C42A0" w:rsidRPr="001C42A0" w:rsidRDefault="001C42A0" w:rsidP="001C42A0">
      <w:pPr>
        <w:tabs>
          <w:tab w:val="num" w:pos="0"/>
          <w:tab w:val="left" w:pos="142"/>
        </w:tabs>
        <w:spacing w:line="276" w:lineRule="auto"/>
        <w:ind w:firstLine="284"/>
        <w:contextualSpacing/>
        <w:jc w:val="both"/>
        <w:rPr>
          <w:color w:val="auto"/>
          <w:sz w:val="22"/>
          <w:szCs w:val="22"/>
        </w:rPr>
      </w:pPr>
      <w:r w:rsidRPr="001C42A0">
        <w:rPr>
          <w:color w:val="auto"/>
          <w:sz w:val="22"/>
          <w:szCs w:val="22"/>
        </w:rPr>
        <w:t xml:space="preserve">4.10. В случаях неполного использования подотчетных сумм (наличия остатка по авансовому отчету), невнесения остатков в кассу организации, а также в случаях непредставления авансового отчета в установленные сроки, подотчетные суммы подлежат удержанию из заработной платы сотрудника, начиная с </w:t>
      </w:r>
      <w:r w:rsidRPr="00BA6E12">
        <w:rPr>
          <w:color w:val="auto"/>
          <w:sz w:val="22"/>
          <w:szCs w:val="22"/>
        </w:rPr>
        <w:t>текущего месяца.</w:t>
      </w:r>
    </w:p>
    <w:p w:rsidR="004234FC" w:rsidRPr="009501FD" w:rsidRDefault="00A47FFE" w:rsidP="004234FC">
      <w:pPr>
        <w:pStyle w:val="4"/>
        <w:spacing w:line="360" w:lineRule="auto"/>
      </w:pPr>
      <w:bookmarkStart w:id="129" w:name="Par288"/>
      <w:bookmarkEnd w:id="129"/>
      <w:r>
        <w:t>5.</w:t>
      </w:r>
      <w:r w:rsidR="003C1F31" w:rsidRPr="009501FD">
        <w:t xml:space="preserve">15 </w:t>
      </w:r>
      <w:r w:rsidR="004234FC" w:rsidRPr="009501FD">
        <w:t>Положение о комиссии по поступлению и выбытию активов</w:t>
      </w:r>
    </w:p>
    <w:p w:rsidR="00E54297" w:rsidRPr="009501FD" w:rsidRDefault="00E54297" w:rsidP="00C517A4">
      <w:pPr>
        <w:spacing w:line="360" w:lineRule="auto"/>
        <w:ind w:firstLine="709"/>
        <w:contextualSpacing/>
        <w:jc w:val="right"/>
      </w:pPr>
      <w:r w:rsidRPr="009501FD">
        <w:t xml:space="preserve">Приложение </w:t>
      </w:r>
      <w:r w:rsidR="00AA6280">
        <w:t>5</w:t>
      </w:r>
      <w:r w:rsidR="00866B0A" w:rsidRPr="009501FD">
        <w:t>.15</w:t>
      </w:r>
    </w:p>
    <w:p w:rsidR="004234FC" w:rsidRPr="009501FD" w:rsidRDefault="004234FC" w:rsidP="004234FC">
      <w:pPr>
        <w:suppressAutoHyphens w:val="0"/>
        <w:autoSpaceDE w:val="0"/>
        <w:autoSpaceDN w:val="0"/>
        <w:adjustRightInd w:val="0"/>
        <w:jc w:val="center"/>
        <w:rPr>
          <w:rFonts w:eastAsia="Calibri"/>
          <w:color w:val="auto"/>
          <w:lang w:eastAsia="en-US"/>
        </w:rPr>
      </w:pPr>
      <w:r w:rsidRPr="009501FD">
        <w:rPr>
          <w:rFonts w:eastAsia="Calibri"/>
          <w:b/>
          <w:bCs/>
          <w:color w:val="auto"/>
          <w:lang w:eastAsia="en-US"/>
        </w:rPr>
        <w:t>Положение о комиссии по поступлению и выбытию активов</w:t>
      </w:r>
    </w:p>
    <w:p w:rsidR="004234FC" w:rsidRPr="009501FD" w:rsidRDefault="004234FC" w:rsidP="004234FC">
      <w:pPr>
        <w:suppressAutoHyphens w:val="0"/>
        <w:autoSpaceDE w:val="0"/>
        <w:autoSpaceDN w:val="0"/>
        <w:adjustRightInd w:val="0"/>
        <w:jc w:val="center"/>
        <w:rPr>
          <w:rFonts w:eastAsia="Calibri"/>
          <w:color w:val="auto"/>
          <w:lang w:eastAsia="en-US"/>
        </w:rPr>
      </w:pPr>
    </w:p>
    <w:p w:rsidR="004234FC" w:rsidRPr="009501FD" w:rsidRDefault="004234FC" w:rsidP="004234FC">
      <w:pPr>
        <w:suppressAutoHyphens w:val="0"/>
        <w:autoSpaceDE w:val="0"/>
        <w:autoSpaceDN w:val="0"/>
        <w:adjustRightInd w:val="0"/>
        <w:jc w:val="center"/>
        <w:outlineLvl w:val="1"/>
        <w:rPr>
          <w:rFonts w:eastAsia="Calibri"/>
          <w:color w:val="auto"/>
          <w:lang w:eastAsia="en-US"/>
        </w:rPr>
      </w:pPr>
      <w:r w:rsidRPr="009501FD">
        <w:rPr>
          <w:rFonts w:eastAsia="Calibri"/>
          <w:b/>
          <w:bCs/>
          <w:color w:val="auto"/>
          <w:lang w:eastAsia="en-US"/>
        </w:rPr>
        <w:t>1. Общие положения</w:t>
      </w:r>
    </w:p>
    <w:p w:rsidR="004234FC" w:rsidRPr="009501FD" w:rsidRDefault="004234FC" w:rsidP="004234FC">
      <w:pPr>
        <w:suppressAutoHyphens w:val="0"/>
        <w:autoSpaceDE w:val="0"/>
        <w:autoSpaceDN w:val="0"/>
        <w:adjustRightInd w:val="0"/>
        <w:jc w:val="center"/>
        <w:rPr>
          <w:rFonts w:eastAsia="Calibri"/>
          <w:color w:val="auto"/>
          <w:lang w:eastAsia="en-US"/>
        </w:rPr>
      </w:pPr>
    </w:p>
    <w:p w:rsidR="004234FC" w:rsidRPr="009501FD" w:rsidRDefault="004234FC" w:rsidP="004234FC">
      <w:pPr>
        <w:widowControl/>
        <w:suppressAutoHyphens w:val="0"/>
        <w:autoSpaceDE w:val="0"/>
        <w:autoSpaceDN w:val="0"/>
        <w:adjustRightInd w:val="0"/>
        <w:spacing w:after="160" w:line="259" w:lineRule="auto"/>
        <w:jc w:val="both"/>
        <w:rPr>
          <w:rFonts w:eastAsia="Calibri"/>
          <w:color w:val="auto"/>
          <w:sz w:val="22"/>
          <w:szCs w:val="22"/>
          <w:lang w:eastAsia="en-US"/>
        </w:rPr>
      </w:pPr>
      <w:r w:rsidRPr="009501FD">
        <w:rPr>
          <w:rFonts w:eastAsia="Calibri"/>
          <w:color w:val="auto"/>
          <w:lang w:eastAsia="en-US"/>
        </w:rPr>
        <w:t xml:space="preserve">        1.1. </w:t>
      </w:r>
      <w:r w:rsidRPr="009501FD">
        <w:rPr>
          <w:rFonts w:eastAsia="Calibri"/>
          <w:color w:val="auto"/>
          <w:sz w:val="22"/>
          <w:szCs w:val="22"/>
          <w:lang w:eastAsia="en-US"/>
        </w:rPr>
        <w:t xml:space="preserve">Настоящее Положение разработано в целях реализации требований бухгалтерского учета, установленных Федеральным законом от 06.12.2011 N 402-ФЗ "О бухгалтерском учете",  </w:t>
      </w:r>
      <w:r w:rsidRPr="009501FD">
        <w:rPr>
          <w:rFonts w:eastAsia="Calibri"/>
          <w:color w:val="auto"/>
          <w:sz w:val="22"/>
          <w:szCs w:val="22"/>
          <w:lang w:eastAsia="en-US"/>
        </w:rPr>
        <w:lastRenderedPageBreak/>
        <w:t xml:space="preserve">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w:t>
      </w:r>
      <w:r w:rsidRPr="009501FD">
        <w:rPr>
          <w:rFonts w:eastAsia="Calibri"/>
          <w:b/>
          <w:color w:val="auto"/>
          <w:sz w:val="22"/>
          <w:szCs w:val="22"/>
          <w:lang w:eastAsia="en-US"/>
        </w:rPr>
        <w:t>Приказ № 157н</w:t>
      </w:r>
      <w:r w:rsidRPr="009501FD">
        <w:rPr>
          <w:rFonts w:eastAsia="Calibri"/>
          <w:color w:val="auto"/>
          <w:sz w:val="22"/>
          <w:szCs w:val="22"/>
          <w:lang w:eastAsia="en-US"/>
        </w:rPr>
        <w:t xml:space="preserve">),  </w:t>
      </w:r>
      <w:r w:rsidR="00BB30BD" w:rsidRPr="00A15791">
        <w:rPr>
          <w:rFonts w:eastAsia="Calibri"/>
          <w:color w:val="auto"/>
          <w:sz w:val="22"/>
          <w:szCs w:val="22"/>
          <w:lang w:eastAsia="en-US"/>
        </w:rPr>
        <w:t>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от 31 декабря 2016 г. N 257н "Об утверждении федерального стандарта бухгалтерского учета для организаций государственного сектора "Основные средства".</w:t>
      </w:r>
    </w:p>
    <w:p w:rsidR="004234FC" w:rsidRPr="009501FD" w:rsidRDefault="004234FC" w:rsidP="004234FC">
      <w:pPr>
        <w:widowControl/>
        <w:suppressAutoHyphens w:val="0"/>
        <w:autoSpaceDE w:val="0"/>
        <w:autoSpaceDN w:val="0"/>
        <w:adjustRightInd w:val="0"/>
        <w:ind w:left="960"/>
        <w:jc w:val="both"/>
        <w:rPr>
          <w:rFonts w:eastAsia="Calibri"/>
          <w:bCs/>
          <w:color w:val="auto"/>
          <w:sz w:val="22"/>
          <w:szCs w:val="22"/>
          <w:lang w:eastAsia="en-US"/>
        </w:rPr>
      </w:pPr>
      <w:r w:rsidRPr="009501FD">
        <w:rPr>
          <w:rFonts w:eastAsia="Calibri"/>
          <w:color w:val="auto"/>
          <w:sz w:val="22"/>
          <w:szCs w:val="22"/>
          <w:lang w:eastAsia="en-US"/>
        </w:rPr>
        <w:t xml:space="preserve">    </w:t>
      </w:r>
    </w:p>
    <w:p w:rsidR="004234FC" w:rsidRPr="009501FD" w:rsidRDefault="004234FC" w:rsidP="004234FC">
      <w:pPr>
        <w:suppressAutoHyphens w:val="0"/>
        <w:autoSpaceDE w:val="0"/>
        <w:autoSpaceDN w:val="0"/>
        <w:adjustRightInd w:val="0"/>
        <w:ind w:firstLine="540"/>
        <w:jc w:val="both"/>
        <w:rPr>
          <w:rFonts w:eastAsia="Calibri"/>
          <w:bCs/>
          <w:color w:val="auto"/>
          <w:sz w:val="22"/>
          <w:szCs w:val="22"/>
          <w:lang w:eastAsia="en-US"/>
        </w:rPr>
      </w:pPr>
      <w:r w:rsidRPr="009501FD">
        <w:rPr>
          <w:rFonts w:eastAsia="Calibri"/>
          <w:bCs/>
          <w:color w:val="auto"/>
          <w:sz w:val="22"/>
          <w:szCs w:val="22"/>
          <w:lang w:eastAsia="en-US"/>
        </w:rPr>
        <w:t xml:space="preserve">1.2. Настоящее Положение устанавливает порядок действий комиссии учреждения по поступлению и выбытию активов (далее – </w:t>
      </w:r>
      <w:r w:rsidRPr="009501FD">
        <w:rPr>
          <w:rFonts w:eastAsia="Calibri"/>
          <w:b/>
          <w:bCs/>
          <w:color w:val="auto"/>
          <w:sz w:val="22"/>
          <w:szCs w:val="22"/>
          <w:lang w:eastAsia="en-US"/>
        </w:rPr>
        <w:t>комиссии</w:t>
      </w:r>
      <w:r w:rsidRPr="009501FD">
        <w:rPr>
          <w:rFonts w:eastAsia="Calibri"/>
          <w:bCs/>
          <w:color w:val="auto"/>
          <w:sz w:val="22"/>
          <w:szCs w:val="22"/>
          <w:lang w:eastAsia="en-US"/>
        </w:rPr>
        <w:t>), при реализации полномочий, закреплённых за комиссией действующими нормами законодательства.</w:t>
      </w:r>
    </w:p>
    <w:p w:rsidR="004234FC" w:rsidRPr="009501FD" w:rsidRDefault="004234FC" w:rsidP="004234FC">
      <w:pPr>
        <w:suppressAutoHyphens w:val="0"/>
        <w:autoSpaceDE w:val="0"/>
        <w:autoSpaceDN w:val="0"/>
        <w:adjustRightInd w:val="0"/>
        <w:ind w:firstLine="540"/>
        <w:jc w:val="both"/>
        <w:rPr>
          <w:rFonts w:eastAsia="Calibri"/>
          <w:b/>
          <w:bCs/>
          <w:color w:val="auto"/>
          <w:sz w:val="22"/>
          <w:szCs w:val="22"/>
          <w:lang w:eastAsia="en-US"/>
        </w:rPr>
      </w:pPr>
      <w:r w:rsidRPr="009501FD">
        <w:rPr>
          <w:rFonts w:eastAsia="Calibri"/>
          <w:b/>
          <w:bCs/>
          <w:color w:val="auto"/>
          <w:sz w:val="22"/>
          <w:szCs w:val="22"/>
          <w:lang w:eastAsia="en-US"/>
        </w:rPr>
        <w:t>К полномочиям Комиссии относится принятие решения по следующим вопросам:</w:t>
      </w:r>
    </w:p>
    <w:p w:rsidR="004234FC" w:rsidRPr="009501FD"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9501FD">
        <w:rPr>
          <w:rFonts w:eastAsia="Calibri"/>
          <w:bCs/>
          <w:color w:val="auto"/>
          <w:sz w:val="22"/>
          <w:szCs w:val="22"/>
          <w:lang w:eastAsia="en-US"/>
        </w:rPr>
        <w:t>1) о сроке полезного использования поступающих основных средств и нематериальных активов;</w:t>
      </w:r>
    </w:p>
    <w:p w:rsidR="004234FC" w:rsidRPr="009501FD"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9501FD">
        <w:rPr>
          <w:rFonts w:eastAsia="Calibri"/>
          <w:bCs/>
          <w:color w:val="auto"/>
          <w:sz w:val="22"/>
          <w:szCs w:val="22"/>
          <w:lang w:eastAsia="en-US"/>
        </w:rPr>
        <w:t>2) об отнесении основных средств к группе их аналитического учета и к кодам основных средств и нематериальных активов по ОКОФ;</w:t>
      </w:r>
    </w:p>
    <w:p w:rsidR="004234FC" w:rsidRPr="009501FD"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9501FD">
        <w:rPr>
          <w:rFonts w:eastAsia="Calibri"/>
          <w:bCs/>
          <w:color w:val="auto"/>
          <w:sz w:val="22"/>
          <w:szCs w:val="22"/>
          <w:lang w:eastAsia="en-US"/>
        </w:rPr>
        <w:t>3) об определении первоначальной стоимости объектов нефинансовых активов, полученных безвозмездно от юридических и физических лиц;</w:t>
      </w:r>
    </w:p>
    <w:p w:rsidR="004234FC" w:rsidRPr="0015203C"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9501FD">
        <w:rPr>
          <w:rFonts w:eastAsia="Calibri"/>
          <w:bCs/>
          <w:color w:val="auto"/>
          <w:sz w:val="22"/>
          <w:szCs w:val="22"/>
          <w:lang w:eastAsia="en-US"/>
        </w:rPr>
        <w:t xml:space="preserve">4) о принятии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w:t>
      </w:r>
      <w:r w:rsidR="00437375">
        <w:rPr>
          <w:rFonts w:eastAsia="Calibri"/>
          <w:bCs/>
          <w:color w:val="auto"/>
          <w:sz w:val="22"/>
          <w:szCs w:val="22"/>
          <w:lang w:eastAsia="en-US"/>
        </w:rPr>
        <w:t>10</w:t>
      </w:r>
      <w:r w:rsidRPr="009501FD">
        <w:rPr>
          <w:rFonts w:eastAsia="Calibri"/>
          <w:bCs/>
          <w:color w:val="auto"/>
          <w:sz w:val="22"/>
          <w:szCs w:val="22"/>
          <w:lang w:eastAsia="en-US"/>
        </w:rPr>
        <w:t xml:space="preserve"> 000 </w:t>
      </w:r>
      <w:r w:rsidRPr="0015203C">
        <w:rPr>
          <w:rFonts w:eastAsia="Calibri"/>
          <w:bCs/>
          <w:color w:val="auto"/>
          <w:sz w:val="22"/>
          <w:szCs w:val="22"/>
          <w:lang w:eastAsia="en-US"/>
        </w:rPr>
        <w:t>(</w:t>
      </w:r>
      <w:r w:rsidR="00437375" w:rsidRPr="0015203C">
        <w:rPr>
          <w:rFonts w:eastAsia="Calibri"/>
          <w:bCs/>
          <w:color w:val="auto"/>
          <w:sz w:val="22"/>
          <w:szCs w:val="22"/>
          <w:lang w:eastAsia="en-US"/>
        </w:rPr>
        <w:t>десяти</w:t>
      </w:r>
      <w:r w:rsidRPr="0015203C">
        <w:rPr>
          <w:rFonts w:eastAsia="Calibri"/>
          <w:bCs/>
          <w:color w:val="auto"/>
          <w:sz w:val="22"/>
          <w:szCs w:val="22"/>
          <w:lang w:eastAsia="en-US"/>
        </w:rPr>
        <w:t xml:space="preserve"> тысяч) руб. включительно, учитываемых на забалансовых счетах;</w:t>
      </w:r>
    </w:p>
    <w:p w:rsidR="004234FC" w:rsidRPr="0015203C"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15203C">
        <w:rPr>
          <w:rFonts w:eastAsia="Calibri"/>
          <w:bCs/>
          <w:color w:val="auto"/>
          <w:sz w:val="22"/>
          <w:szCs w:val="22"/>
          <w:lang w:eastAsia="en-US"/>
        </w:rPr>
        <w:t>5)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4234FC" w:rsidRPr="0015203C"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15203C">
        <w:rPr>
          <w:rFonts w:eastAsia="Calibri"/>
          <w:bCs/>
          <w:color w:val="auto"/>
          <w:sz w:val="22"/>
          <w:szCs w:val="22"/>
          <w:lang w:eastAsia="en-US"/>
        </w:rPr>
        <w:t>6) о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4234FC" w:rsidRPr="009501FD"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15203C">
        <w:rPr>
          <w:rFonts w:eastAsia="Calibri"/>
          <w:bCs/>
          <w:color w:val="auto"/>
          <w:sz w:val="22"/>
          <w:szCs w:val="22"/>
          <w:lang w:eastAsia="en-US"/>
        </w:rPr>
        <w:t xml:space="preserve">7) о списании (выбытии) основных средств, нематериальных активов в установленном порядке, в том числе объектов движимого имущества стоимостью до </w:t>
      </w:r>
      <w:r w:rsidR="00437375" w:rsidRPr="0015203C">
        <w:rPr>
          <w:rFonts w:eastAsia="Calibri"/>
          <w:bCs/>
          <w:color w:val="auto"/>
          <w:sz w:val="22"/>
          <w:szCs w:val="22"/>
          <w:lang w:eastAsia="en-US"/>
        </w:rPr>
        <w:t>10</w:t>
      </w:r>
      <w:r w:rsidRPr="0015203C">
        <w:rPr>
          <w:rFonts w:eastAsia="Calibri"/>
          <w:bCs/>
          <w:color w:val="auto"/>
          <w:sz w:val="22"/>
          <w:szCs w:val="22"/>
          <w:lang w:eastAsia="en-US"/>
        </w:rPr>
        <w:t xml:space="preserve"> 000 руб. включительно, учитываемых на забалансовом учете;</w:t>
      </w:r>
    </w:p>
    <w:p w:rsidR="004234FC" w:rsidRPr="009501FD"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9501FD">
        <w:rPr>
          <w:rFonts w:eastAsia="Calibri"/>
          <w:bCs/>
          <w:color w:val="auto"/>
          <w:sz w:val="22"/>
          <w:szCs w:val="22"/>
          <w:lang w:eastAsia="en-US"/>
        </w:rPr>
        <w:t>8) о возможности использования отдельных узлов, деталей, конструкций и материалов от выбывающих основных средств и об определении их первоначальной стоимости;</w:t>
      </w:r>
    </w:p>
    <w:p w:rsidR="004234FC" w:rsidRPr="009501FD"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9501FD">
        <w:rPr>
          <w:rFonts w:eastAsia="Calibri"/>
          <w:bCs/>
          <w:color w:val="auto"/>
          <w:sz w:val="22"/>
          <w:szCs w:val="22"/>
          <w:lang w:eastAsia="en-US"/>
        </w:rPr>
        <w:t>9) о списании (выбытии)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4234FC" w:rsidRPr="009501FD"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9501FD">
        <w:rPr>
          <w:rFonts w:eastAsia="Calibri"/>
          <w:bCs/>
          <w:color w:val="auto"/>
          <w:sz w:val="22"/>
          <w:szCs w:val="22"/>
          <w:lang w:eastAsia="en-US"/>
        </w:rPr>
        <w:t>10) о поступлении и выбытии библиотечного фонда;</w:t>
      </w:r>
    </w:p>
    <w:p w:rsidR="004234FC" w:rsidRPr="009501FD"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9501FD">
        <w:rPr>
          <w:rFonts w:eastAsia="Calibri"/>
          <w:bCs/>
          <w:color w:val="auto"/>
          <w:sz w:val="22"/>
          <w:szCs w:val="22"/>
          <w:lang w:eastAsia="en-US"/>
        </w:rPr>
        <w:t>11) о поступлении и выбытии периодических изданий;</w:t>
      </w:r>
    </w:p>
    <w:p w:rsidR="004234FC" w:rsidRPr="009501FD"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9501FD">
        <w:rPr>
          <w:rFonts w:eastAsia="Calibri"/>
          <w:bCs/>
          <w:color w:val="auto"/>
          <w:sz w:val="22"/>
          <w:szCs w:val="22"/>
          <w:lang w:eastAsia="en-US"/>
        </w:rPr>
        <w:t>12) об изъятии и передаче материально ответственному лицу из списываемых основных средств пригодных узлов, деталей, конструкций и материалов, драгоценных металлов и камней, цветных металлов, и постановке их на учет;</w:t>
      </w:r>
    </w:p>
    <w:p w:rsidR="004234FC" w:rsidRPr="009501FD"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9501FD">
        <w:rPr>
          <w:rFonts w:eastAsia="Calibri"/>
          <w:bCs/>
          <w:color w:val="auto"/>
          <w:sz w:val="22"/>
          <w:szCs w:val="22"/>
          <w:lang w:eastAsia="en-US"/>
        </w:rPr>
        <w:t>13) о получении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4234FC" w:rsidRPr="009501FD"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9501FD">
        <w:rPr>
          <w:rFonts w:eastAsia="Calibri"/>
          <w:bCs/>
          <w:color w:val="auto"/>
          <w:sz w:val="22"/>
          <w:szCs w:val="22"/>
          <w:lang w:eastAsia="en-US"/>
        </w:rPr>
        <w:t>14) о рассмотрении поступивших обращений от материально ответственных лиц по вопросам о списании имущества, числящегося на балансе учреждения;</w:t>
      </w:r>
    </w:p>
    <w:p w:rsidR="004234FC"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9501FD">
        <w:rPr>
          <w:rFonts w:eastAsia="Calibri"/>
          <w:bCs/>
          <w:color w:val="auto"/>
          <w:sz w:val="22"/>
          <w:szCs w:val="22"/>
          <w:lang w:eastAsia="en-US"/>
        </w:rPr>
        <w:t>15) о взаимодействии с бухгалтерией учреждения по вопросам оформл</w:t>
      </w:r>
      <w:r w:rsidR="00437375">
        <w:rPr>
          <w:rFonts w:eastAsia="Calibri"/>
          <w:bCs/>
          <w:color w:val="auto"/>
          <w:sz w:val="22"/>
          <w:szCs w:val="22"/>
          <w:lang w:eastAsia="en-US"/>
        </w:rPr>
        <w:t>ения выбытия объектов имущества;</w:t>
      </w:r>
    </w:p>
    <w:p w:rsidR="00437375" w:rsidRPr="0015203C" w:rsidRDefault="00437375" w:rsidP="00437375">
      <w:pPr>
        <w:suppressAutoHyphens w:val="0"/>
        <w:autoSpaceDE w:val="0"/>
        <w:autoSpaceDN w:val="0"/>
        <w:adjustRightInd w:val="0"/>
        <w:ind w:left="540" w:firstLine="540"/>
        <w:jc w:val="both"/>
        <w:rPr>
          <w:rFonts w:eastAsia="Calibri"/>
          <w:bCs/>
          <w:color w:val="auto"/>
          <w:sz w:val="22"/>
          <w:szCs w:val="22"/>
          <w:lang w:eastAsia="en-US"/>
        </w:rPr>
      </w:pPr>
      <w:r w:rsidRPr="0015203C">
        <w:rPr>
          <w:rFonts w:eastAsia="Calibri"/>
          <w:bCs/>
          <w:color w:val="auto"/>
          <w:sz w:val="22"/>
          <w:szCs w:val="22"/>
          <w:lang w:eastAsia="en-US"/>
        </w:rPr>
        <w:t>16) определение оставшихся сроков полезного использования объектов операционной и финансовой аренды (оставшиеся сроки пользования объектами имущества);</w:t>
      </w:r>
    </w:p>
    <w:p w:rsidR="00437375" w:rsidRPr="009501FD" w:rsidRDefault="00437375" w:rsidP="00437375">
      <w:pPr>
        <w:suppressAutoHyphens w:val="0"/>
        <w:autoSpaceDE w:val="0"/>
        <w:autoSpaceDN w:val="0"/>
        <w:adjustRightInd w:val="0"/>
        <w:ind w:left="540" w:firstLine="540"/>
        <w:jc w:val="both"/>
        <w:rPr>
          <w:rFonts w:eastAsia="Calibri"/>
          <w:bCs/>
          <w:color w:val="auto"/>
          <w:sz w:val="22"/>
          <w:szCs w:val="22"/>
          <w:lang w:eastAsia="en-US"/>
        </w:rPr>
      </w:pPr>
      <w:r w:rsidRPr="0015203C">
        <w:rPr>
          <w:rFonts w:eastAsia="Calibri"/>
          <w:bCs/>
          <w:color w:val="auto"/>
          <w:sz w:val="22"/>
          <w:szCs w:val="22"/>
          <w:lang w:eastAsia="en-US"/>
        </w:rPr>
        <w:lastRenderedPageBreak/>
        <w:t>17) определение сумм обязательств по уплате арендных платежей за оставшиеся сроки полезного использования объектов (начиная с 2018 года и до завершения сроков использования объектов учета аренды).</w:t>
      </w:r>
    </w:p>
    <w:p w:rsidR="004234FC" w:rsidRPr="009501FD" w:rsidRDefault="004234FC" w:rsidP="004234FC">
      <w:pPr>
        <w:suppressAutoHyphens w:val="0"/>
        <w:autoSpaceDE w:val="0"/>
        <w:autoSpaceDN w:val="0"/>
        <w:adjustRightInd w:val="0"/>
        <w:ind w:firstLine="540"/>
        <w:jc w:val="both"/>
        <w:rPr>
          <w:rFonts w:eastAsia="Calibri"/>
          <w:b/>
          <w:bCs/>
          <w:color w:val="auto"/>
          <w:sz w:val="22"/>
          <w:szCs w:val="22"/>
          <w:lang w:eastAsia="en-US"/>
        </w:rPr>
      </w:pPr>
      <w:r w:rsidRPr="009501FD">
        <w:rPr>
          <w:rFonts w:eastAsia="Calibri"/>
          <w:b/>
          <w:bCs/>
          <w:color w:val="auto"/>
          <w:sz w:val="22"/>
          <w:szCs w:val="22"/>
          <w:lang w:eastAsia="en-US"/>
        </w:rPr>
        <w:t>Комиссия осуществляет контроль:</w:t>
      </w:r>
    </w:p>
    <w:p w:rsidR="004234FC" w:rsidRPr="009501FD"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9501FD">
        <w:rPr>
          <w:rFonts w:eastAsia="Calibri"/>
          <w:bCs/>
          <w:color w:val="auto"/>
          <w:sz w:val="22"/>
          <w:szCs w:val="22"/>
          <w:lang w:eastAsia="en-US"/>
        </w:rPr>
        <w:t>1) изъятия из списываемых объектов пригодных узлов, деталей, конструкций и материалов, драгоценных металлов и камней, цветных металлов;</w:t>
      </w:r>
    </w:p>
    <w:p w:rsidR="004234FC" w:rsidRPr="009501FD"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9501FD">
        <w:rPr>
          <w:rFonts w:eastAsia="Calibri"/>
          <w:bCs/>
          <w:color w:val="auto"/>
          <w:sz w:val="22"/>
          <w:szCs w:val="22"/>
          <w:lang w:eastAsia="en-US"/>
        </w:rPr>
        <w:t>2) передачи материально ответственному лицу узлов и деталей, конструкций и материалов, пригодных к дальнейшему использованию, и постановки их на бухгалтерский учет по оценочной стоимости, которая может быть получена в результате продажи имущества на дату принятия к бухгалтерскому учету;</w:t>
      </w:r>
    </w:p>
    <w:p w:rsidR="004234FC" w:rsidRPr="009501FD"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9501FD">
        <w:rPr>
          <w:rFonts w:eastAsia="Calibri"/>
          <w:bCs/>
          <w:color w:val="auto"/>
          <w:sz w:val="22"/>
          <w:szCs w:val="22"/>
          <w:lang w:eastAsia="en-US"/>
        </w:rPr>
        <w:t>3) получения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4234FC" w:rsidRPr="009501FD" w:rsidRDefault="004234FC" w:rsidP="004234FC">
      <w:pPr>
        <w:suppressAutoHyphens w:val="0"/>
        <w:autoSpaceDE w:val="0"/>
        <w:autoSpaceDN w:val="0"/>
        <w:adjustRightInd w:val="0"/>
        <w:ind w:left="540" w:firstLine="540"/>
        <w:jc w:val="both"/>
        <w:rPr>
          <w:rFonts w:eastAsia="Calibri"/>
          <w:bCs/>
          <w:color w:val="auto"/>
          <w:sz w:val="22"/>
          <w:szCs w:val="22"/>
          <w:lang w:eastAsia="en-US"/>
        </w:rPr>
      </w:pPr>
      <w:r w:rsidRPr="009501FD">
        <w:rPr>
          <w:rFonts w:eastAsia="Calibri"/>
          <w:bCs/>
          <w:color w:val="auto"/>
          <w:sz w:val="22"/>
          <w:szCs w:val="22"/>
          <w:lang w:eastAsia="en-US"/>
        </w:rPr>
        <w:t>4) иных вопросов, связанных с эффективным использованием и списанием имущества, находящегося в оперативном управлении учреждения.</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1.3. Состав комиссии по поступлению и выбытию активов, уполномоченный член комиссии по поступлению и выбытию активов, в присутствии которого присвоенный объекту инвентарный номер обозначается материально ответственным лицом на объекте, утверждается ежегодно отдельным приказом руководителя учреждения.</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1.4.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1.5. Комиссия проводит заседания по мере необходимости.</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1.6. Срок рассмотрения комиссией представленных ей документов не должен превышать ___ календарных дней.</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1.7. Заседание комиссии правомочно при наличии на нем не менее двух третей членов ее состава.</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1.8. В случае отсутствия у учреждения работников,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1.</w:t>
      </w:r>
      <w:r w:rsidR="00B70FF5">
        <w:rPr>
          <w:rFonts w:eastAsia="Calibri"/>
          <w:color w:val="auto"/>
          <w:sz w:val="22"/>
          <w:szCs w:val="22"/>
          <w:lang w:eastAsia="en-US"/>
        </w:rPr>
        <w:t>9</w:t>
      </w:r>
      <w:r w:rsidRPr="009501FD">
        <w:rPr>
          <w:rFonts w:eastAsia="Calibri"/>
          <w:color w:val="auto"/>
          <w:sz w:val="22"/>
          <w:szCs w:val="22"/>
          <w:lang w:eastAsia="en-US"/>
        </w:rPr>
        <w:t>. Экспертом не может быть лицо учреждения, на которое возложены обязанности, связанные с непосредственной материальной ответственностью за материальные ценности, используемые в целях принятия решения о списании имущества.</w:t>
      </w:r>
    </w:p>
    <w:p w:rsidR="004234FC" w:rsidRPr="009501FD" w:rsidRDefault="00B70FF5" w:rsidP="004234FC">
      <w:pPr>
        <w:suppressAutoHyphens w:val="0"/>
        <w:autoSpaceDE w:val="0"/>
        <w:autoSpaceDN w:val="0"/>
        <w:adjustRightInd w:val="0"/>
        <w:ind w:firstLine="540"/>
        <w:jc w:val="both"/>
        <w:rPr>
          <w:rFonts w:eastAsia="Calibri"/>
          <w:color w:val="auto"/>
          <w:sz w:val="22"/>
          <w:szCs w:val="22"/>
          <w:lang w:eastAsia="en-US"/>
        </w:rPr>
      </w:pPr>
      <w:r>
        <w:rPr>
          <w:rFonts w:eastAsia="Calibri"/>
          <w:color w:val="auto"/>
          <w:sz w:val="22"/>
          <w:szCs w:val="22"/>
          <w:lang w:eastAsia="en-US"/>
        </w:rPr>
        <w:t>1.10</w:t>
      </w:r>
      <w:r w:rsidR="004234FC" w:rsidRPr="009501FD">
        <w:rPr>
          <w:rFonts w:eastAsia="Calibri"/>
          <w:color w:val="auto"/>
          <w:sz w:val="22"/>
          <w:szCs w:val="22"/>
          <w:lang w:eastAsia="en-US"/>
        </w:rPr>
        <w:t>. Секретарь Комиссии проводит подготовительную работу к заседанию Комиссии, обеспечивая:</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регистрацию поступивших документов;</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проверку правильности оформления представленных документов;</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ознакомление членов Комиссии с поступившими материалами;</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xml:space="preserve">подготовку к заседанию Комиссии проекта  </w:t>
      </w:r>
      <w:r w:rsidR="00D2733D">
        <w:rPr>
          <w:rFonts w:eastAsia="Calibri"/>
          <w:color w:val="auto"/>
          <w:sz w:val="22"/>
          <w:szCs w:val="22"/>
          <w:lang w:eastAsia="en-US"/>
        </w:rPr>
        <w:t>протокола заседения</w:t>
      </w:r>
      <w:r w:rsidRPr="009501FD">
        <w:rPr>
          <w:rFonts w:eastAsia="Calibri"/>
          <w:color w:val="auto"/>
          <w:sz w:val="22"/>
          <w:szCs w:val="22"/>
          <w:lang w:eastAsia="en-US"/>
        </w:rPr>
        <w:t xml:space="preserve"> комиссии</w:t>
      </w:r>
      <w:r w:rsidR="00B70FF5">
        <w:rPr>
          <w:rFonts w:eastAsia="Calibri"/>
          <w:color w:val="auto"/>
          <w:sz w:val="22"/>
          <w:szCs w:val="22"/>
          <w:lang w:eastAsia="en-US"/>
        </w:rPr>
        <w:t>.</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1.1</w:t>
      </w:r>
      <w:r w:rsidR="00B70FF5">
        <w:rPr>
          <w:rFonts w:eastAsia="Calibri"/>
          <w:color w:val="auto"/>
          <w:sz w:val="22"/>
          <w:szCs w:val="22"/>
          <w:lang w:eastAsia="en-US"/>
        </w:rPr>
        <w:t>1</w:t>
      </w:r>
      <w:r w:rsidRPr="009501FD">
        <w:rPr>
          <w:rFonts w:eastAsia="Calibri"/>
          <w:color w:val="auto"/>
          <w:sz w:val="22"/>
          <w:szCs w:val="22"/>
          <w:lang w:eastAsia="en-US"/>
        </w:rPr>
        <w:t>. Решение комиссии, принятое на заседании, оформляется</w:t>
      </w:r>
      <w:r w:rsidR="00C22120">
        <w:rPr>
          <w:rFonts w:eastAsia="Calibri"/>
          <w:color w:val="auto"/>
          <w:sz w:val="22"/>
          <w:szCs w:val="22"/>
          <w:lang w:eastAsia="en-US"/>
        </w:rPr>
        <w:t xml:space="preserve"> </w:t>
      </w:r>
      <w:r w:rsidRPr="009501FD">
        <w:rPr>
          <w:rFonts w:eastAsia="Calibri"/>
          <w:i/>
          <w:color w:val="auto"/>
          <w:sz w:val="22"/>
          <w:szCs w:val="22"/>
          <w:lang w:eastAsia="en-US"/>
        </w:rPr>
        <w:t xml:space="preserve"> </w:t>
      </w:r>
      <w:r w:rsidR="00FF2BE4" w:rsidRPr="00FF2BE4">
        <w:rPr>
          <w:rFonts w:eastAsia="Calibri"/>
          <w:color w:val="auto"/>
          <w:sz w:val="22"/>
          <w:szCs w:val="22"/>
          <w:lang w:eastAsia="en-US"/>
        </w:rPr>
        <w:t>протоколом</w:t>
      </w:r>
      <w:r w:rsidRPr="00C22120">
        <w:rPr>
          <w:rFonts w:eastAsia="Calibri"/>
          <w:color w:val="auto"/>
          <w:sz w:val="22"/>
          <w:szCs w:val="22"/>
          <w:lang w:eastAsia="en-US"/>
        </w:rPr>
        <w:t xml:space="preserve"> комиссии</w:t>
      </w:r>
      <w:r w:rsidR="00C22120">
        <w:rPr>
          <w:rFonts w:eastAsia="Calibri"/>
          <w:color w:val="auto"/>
          <w:sz w:val="22"/>
          <w:szCs w:val="22"/>
          <w:lang w:eastAsia="en-US"/>
        </w:rPr>
        <w:t>, котор</w:t>
      </w:r>
      <w:r w:rsidR="00FF2BE4">
        <w:rPr>
          <w:rFonts w:eastAsia="Calibri"/>
          <w:color w:val="auto"/>
          <w:sz w:val="22"/>
          <w:szCs w:val="22"/>
          <w:lang w:eastAsia="en-US"/>
        </w:rPr>
        <w:t>ый</w:t>
      </w:r>
      <w:r w:rsidRPr="009501FD">
        <w:rPr>
          <w:rFonts w:eastAsia="Calibri"/>
          <w:color w:val="auto"/>
          <w:sz w:val="22"/>
          <w:szCs w:val="22"/>
          <w:lang w:eastAsia="en-US"/>
        </w:rPr>
        <w:t xml:space="preserve"> подписывается председателем, членами комиссии, присутствовавшими на заседании. Решение комиссии утверждается руководителем учреждения.</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При отсутствии в составе Комиссии работников, обладающих специальными знаниями, для участия в заседаниях Комиссии могут приглашаться эксперты.</w:t>
      </w:r>
    </w:p>
    <w:p w:rsidR="004234FC" w:rsidRPr="009501FD" w:rsidRDefault="004234FC" w:rsidP="004234FC">
      <w:pPr>
        <w:suppressAutoHyphens w:val="0"/>
        <w:autoSpaceDE w:val="0"/>
        <w:autoSpaceDN w:val="0"/>
        <w:adjustRightInd w:val="0"/>
        <w:ind w:firstLine="540"/>
        <w:jc w:val="both"/>
        <w:rPr>
          <w:rFonts w:eastAsia="Calibri"/>
          <w:color w:val="auto"/>
          <w:lang w:eastAsia="en-US"/>
        </w:rPr>
      </w:pPr>
    </w:p>
    <w:p w:rsidR="003E5BAE" w:rsidRDefault="003E5BAE" w:rsidP="004234FC">
      <w:pPr>
        <w:suppressAutoHyphens w:val="0"/>
        <w:autoSpaceDE w:val="0"/>
        <w:autoSpaceDN w:val="0"/>
        <w:adjustRightInd w:val="0"/>
        <w:jc w:val="center"/>
        <w:outlineLvl w:val="1"/>
        <w:rPr>
          <w:rFonts w:eastAsia="Calibri"/>
          <w:b/>
          <w:bCs/>
          <w:color w:val="auto"/>
          <w:lang w:eastAsia="en-US"/>
        </w:rPr>
      </w:pPr>
    </w:p>
    <w:p w:rsidR="004234FC" w:rsidRPr="009501FD" w:rsidRDefault="004234FC" w:rsidP="004234FC">
      <w:pPr>
        <w:suppressAutoHyphens w:val="0"/>
        <w:autoSpaceDE w:val="0"/>
        <w:autoSpaceDN w:val="0"/>
        <w:adjustRightInd w:val="0"/>
        <w:jc w:val="center"/>
        <w:outlineLvl w:val="1"/>
        <w:rPr>
          <w:rFonts w:eastAsia="Calibri"/>
          <w:color w:val="auto"/>
          <w:lang w:eastAsia="en-US"/>
        </w:rPr>
      </w:pPr>
      <w:r w:rsidRPr="009501FD">
        <w:rPr>
          <w:rFonts w:eastAsia="Calibri"/>
          <w:b/>
          <w:bCs/>
          <w:color w:val="auto"/>
          <w:lang w:eastAsia="en-US"/>
        </w:rPr>
        <w:t>2. Принятие решений по поступлению нефинансовых активов</w:t>
      </w:r>
    </w:p>
    <w:p w:rsidR="004234FC" w:rsidRPr="009501FD" w:rsidRDefault="004234FC" w:rsidP="004234FC">
      <w:pPr>
        <w:suppressAutoHyphens w:val="0"/>
        <w:autoSpaceDE w:val="0"/>
        <w:autoSpaceDN w:val="0"/>
        <w:adjustRightInd w:val="0"/>
        <w:jc w:val="center"/>
        <w:rPr>
          <w:rFonts w:eastAsia="Calibri"/>
          <w:color w:val="auto"/>
          <w:lang w:eastAsia="en-US"/>
        </w:rPr>
      </w:pP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2.1. В части поступления нефинансовых активов комиссия принимает решения по следующим вопросам:</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в том числе являющихся предметом лизинга (сублизинга);</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-выявление при приемке нефинансовых активов ненадлежащего качества;</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lastRenderedPageBreak/>
        <w:t>-определение категории поступающих нефинансовых активов (основные средства, нематериальные активы или материальные запасы);</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-определение кода основного средства и нематериального актива по ОКОФ в целях принятия к учету и начисления амортизации;</w:t>
      </w:r>
    </w:p>
    <w:p w:rsidR="004234FC" w:rsidRPr="009501FD" w:rsidRDefault="004234FC" w:rsidP="004234FC">
      <w:pPr>
        <w:widowControl/>
        <w:suppressAutoHyphens w:val="0"/>
        <w:autoSpaceDE w:val="0"/>
        <w:autoSpaceDN w:val="0"/>
        <w:adjustRightInd w:val="0"/>
        <w:ind w:firstLine="540"/>
        <w:jc w:val="both"/>
        <w:rPr>
          <w:rFonts w:eastAsia="Calibri"/>
          <w:bCs/>
          <w:iCs/>
          <w:color w:val="auto"/>
          <w:sz w:val="22"/>
          <w:szCs w:val="22"/>
          <w:lang w:eastAsia="en-US"/>
        </w:rPr>
      </w:pPr>
      <w:r w:rsidRPr="009501FD">
        <w:rPr>
          <w:rFonts w:eastAsia="Calibri"/>
          <w:color w:val="auto"/>
          <w:sz w:val="22"/>
          <w:szCs w:val="22"/>
          <w:lang w:eastAsia="en-US"/>
        </w:rPr>
        <w:t>-</w:t>
      </w:r>
      <w:r w:rsidRPr="009501FD">
        <w:rPr>
          <w:rFonts w:eastAsia="Calibri"/>
          <w:bCs/>
          <w:iCs/>
          <w:color w:val="auto"/>
          <w:sz w:val="22"/>
          <w:szCs w:val="22"/>
          <w:lang w:eastAsia="en-US"/>
        </w:rPr>
        <w:t>определение срока полезного использования объекта основных средств, нематериальных активов в целях принятия к учету в составе основных средств и начисления амортизации в случаях отсутствии в законодательстве РФ норм, устанавливающих сроки полезного использования имущества, а также в случаях отсутствия информации в законодательстве Российской Федерации;</w:t>
      </w:r>
    </w:p>
    <w:p w:rsidR="004234FC" w:rsidRPr="009501FD" w:rsidRDefault="004234FC" w:rsidP="004234FC">
      <w:pPr>
        <w:widowControl/>
        <w:suppressAutoHyphens w:val="0"/>
        <w:autoSpaceDE w:val="0"/>
        <w:autoSpaceDN w:val="0"/>
        <w:adjustRightInd w:val="0"/>
        <w:ind w:firstLine="540"/>
        <w:jc w:val="both"/>
        <w:rPr>
          <w:rFonts w:eastAsia="Calibri"/>
          <w:bCs/>
          <w:iCs/>
          <w:color w:val="auto"/>
          <w:sz w:val="22"/>
          <w:szCs w:val="22"/>
          <w:lang w:eastAsia="en-US"/>
        </w:rPr>
      </w:pPr>
      <w:r w:rsidRPr="009501FD">
        <w:rPr>
          <w:rFonts w:eastAsia="Calibri"/>
          <w:bCs/>
          <w:iCs/>
          <w:color w:val="auto"/>
          <w:sz w:val="22"/>
          <w:szCs w:val="22"/>
          <w:lang w:eastAsia="en-US"/>
        </w:rPr>
        <w:t>-пересмотр срока полезного использования объекта основных средств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bCs/>
          <w:iCs/>
          <w:color w:val="auto"/>
          <w:sz w:val="22"/>
          <w:szCs w:val="22"/>
          <w:lang w:eastAsia="en-US"/>
        </w:rPr>
        <w:t>-</w:t>
      </w:r>
      <w:r w:rsidRPr="009501FD">
        <w:rPr>
          <w:rFonts w:eastAsia="Calibri"/>
          <w:color w:val="auto"/>
          <w:sz w:val="22"/>
          <w:szCs w:val="22"/>
          <w:lang w:eastAsia="en-US"/>
        </w:rPr>
        <w:t>ежегодное определение продолжительности периода, в течение которого предполагается использовать нематериальный актив в целях расчета сумм амортизации объектов нематериального актива, а также уточнение продолжительности периода, в течение которого предполагается использовать нематериальный актив в случаях его существенного изменения;</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-определение текущей оценочной стоимости в целях принятия к бухгалтерскому учету объекта нефинансового актива в случаях:</w:t>
      </w:r>
    </w:p>
    <w:p w:rsidR="004234FC" w:rsidRPr="009501FD" w:rsidRDefault="004234FC" w:rsidP="00860724">
      <w:pPr>
        <w:widowControl/>
        <w:numPr>
          <w:ilvl w:val="0"/>
          <w:numId w:val="63"/>
        </w:numPr>
        <w:suppressAutoHyphens w:val="0"/>
        <w:autoSpaceDE w:val="0"/>
        <w:autoSpaceDN w:val="0"/>
        <w:adjustRightInd w:val="0"/>
        <w:spacing w:after="160" w:line="259" w:lineRule="auto"/>
        <w:contextualSpacing/>
        <w:jc w:val="both"/>
        <w:rPr>
          <w:rFonts w:eastAsia="Calibri"/>
          <w:color w:val="auto"/>
          <w:sz w:val="22"/>
          <w:szCs w:val="22"/>
          <w:lang w:eastAsia="en-US"/>
        </w:rPr>
      </w:pPr>
      <w:r w:rsidRPr="009501FD">
        <w:rPr>
          <w:rFonts w:eastAsia="Calibri"/>
          <w:color w:val="auto"/>
          <w:sz w:val="22"/>
          <w:szCs w:val="22"/>
          <w:lang w:eastAsia="en-US"/>
        </w:rPr>
        <w:t>оприходование объектов нефинансовых активов, полученных учреждением безвозмездно, в том числе по договору дарения, за исключением получения имущества на основании постановления, распоряжения органов государственной власти;</w:t>
      </w:r>
    </w:p>
    <w:p w:rsidR="004234FC" w:rsidRPr="009501FD" w:rsidRDefault="004234FC" w:rsidP="00860724">
      <w:pPr>
        <w:widowControl/>
        <w:numPr>
          <w:ilvl w:val="0"/>
          <w:numId w:val="63"/>
        </w:numPr>
        <w:suppressAutoHyphens w:val="0"/>
        <w:autoSpaceDE w:val="0"/>
        <w:autoSpaceDN w:val="0"/>
        <w:adjustRightInd w:val="0"/>
        <w:spacing w:after="160" w:line="259" w:lineRule="auto"/>
        <w:contextualSpacing/>
        <w:jc w:val="both"/>
        <w:rPr>
          <w:rFonts w:eastAsia="Calibri"/>
          <w:bCs/>
          <w:iCs/>
          <w:color w:val="auto"/>
          <w:sz w:val="22"/>
          <w:szCs w:val="22"/>
          <w:lang w:eastAsia="en-US"/>
        </w:rPr>
      </w:pPr>
      <w:r w:rsidRPr="009501FD">
        <w:rPr>
          <w:rFonts w:eastAsia="Calibri"/>
          <w:bCs/>
          <w:iCs/>
          <w:color w:val="auto"/>
          <w:sz w:val="22"/>
          <w:szCs w:val="22"/>
          <w:lang w:eastAsia="en-US"/>
        </w:rPr>
        <w:t>оприходования материальных запасов, остающихся у учреждения в результате разборки, утилизации (ликвидации), основных средств или иного имущества;</w:t>
      </w:r>
    </w:p>
    <w:p w:rsidR="004234FC" w:rsidRPr="009501FD" w:rsidRDefault="004234FC" w:rsidP="00860724">
      <w:pPr>
        <w:widowControl/>
        <w:numPr>
          <w:ilvl w:val="0"/>
          <w:numId w:val="63"/>
        </w:numPr>
        <w:suppressAutoHyphens w:val="0"/>
        <w:autoSpaceDE w:val="0"/>
        <w:autoSpaceDN w:val="0"/>
        <w:adjustRightInd w:val="0"/>
        <w:spacing w:after="160" w:line="259" w:lineRule="auto"/>
        <w:jc w:val="both"/>
        <w:rPr>
          <w:rFonts w:eastAsia="Calibri"/>
          <w:bCs/>
          <w:iCs/>
          <w:color w:val="auto"/>
          <w:sz w:val="22"/>
          <w:szCs w:val="22"/>
          <w:lang w:eastAsia="en-US"/>
        </w:rPr>
      </w:pPr>
      <w:r w:rsidRPr="009501FD">
        <w:rPr>
          <w:rFonts w:eastAsia="Calibri"/>
          <w:bCs/>
          <w:iCs/>
          <w:color w:val="auto"/>
          <w:sz w:val="22"/>
          <w:szCs w:val="22"/>
          <w:lang w:eastAsia="en-US"/>
        </w:rPr>
        <w:t>оприходования неучтенных объектов нефинансовых активов, выявленных при проведении проверок и (или) инвентаризаций активов;</w:t>
      </w:r>
    </w:p>
    <w:p w:rsidR="004234FC" w:rsidRPr="009501FD" w:rsidRDefault="004234FC" w:rsidP="00860724">
      <w:pPr>
        <w:widowControl/>
        <w:numPr>
          <w:ilvl w:val="0"/>
          <w:numId w:val="63"/>
        </w:numPr>
        <w:suppressAutoHyphens w:val="0"/>
        <w:autoSpaceDE w:val="0"/>
        <w:autoSpaceDN w:val="0"/>
        <w:adjustRightInd w:val="0"/>
        <w:spacing w:after="160" w:line="259" w:lineRule="auto"/>
        <w:jc w:val="both"/>
        <w:rPr>
          <w:rFonts w:eastAsia="Calibri"/>
          <w:color w:val="auto"/>
          <w:sz w:val="22"/>
          <w:szCs w:val="22"/>
          <w:lang w:eastAsia="en-US"/>
        </w:rPr>
      </w:pPr>
      <w:r w:rsidRPr="009501FD">
        <w:rPr>
          <w:rFonts w:eastAsia="Calibri"/>
          <w:color w:val="auto"/>
          <w:sz w:val="22"/>
          <w:szCs w:val="22"/>
          <w:lang w:eastAsia="en-US"/>
        </w:rPr>
        <w:t>в иных случаях, установленных нормативно-правовыми актами;</w:t>
      </w:r>
    </w:p>
    <w:p w:rsidR="004234FC" w:rsidRPr="009501FD" w:rsidRDefault="004234FC" w:rsidP="004234FC">
      <w:pPr>
        <w:widowControl/>
        <w:suppressAutoHyphens w:val="0"/>
        <w:autoSpaceDE w:val="0"/>
        <w:autoSpaceDN w:val="0"/>
        <w:adjustRightInd w:val="0"/>
        <w:jc w:val="both"/>
        <w:rPr>
          <w:rFonts w:eastAsia="Calibri"/>
          <w:color w:val="auto"/>
          <w:sz w:val="22"/>
          <w:szCs w:val="22"/>
          <w:lang w:eastAsia="en-US"/>
        </w:rPr>
      </w:pPr>
      <w:r w:rsidRPr="009501FD">
        <w:rPr>
          <w:rFonts w:eastAsia="Calibri"/>
          <w:color w:val="auto"/>
          <w:sz w:val="22"/>
          <w:szCs w:val="22"/>
          <w:lang w:eastAsia="en-US"/>
        </w:rPr>
        <w:t xml:space="preserve">         - решение о наличии признаков отнесения поступившего объекта нефинансовых активов к особо ценному движимому имуществу;</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xml:space="preserve">- определение текущей восстановительной стоимости материальных ценностей на день обнаружения ущерба при определении размера ущерба, причиненного недостачами, хищениями. </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2.2. 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в том числе являющихся предметом лизинга (сублизинга) осуществляется с соблюдением требований Приказа 157н, в том числе требований предъявляемых к порядку формирования инвентарного объекта, а также требований других нормативных правовых актов.</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При принятии к учету нефинансовых активов Комиссия проверяет наличие сопроводительных документов, технической и иной документации, характеризующей объект, принимаемый к учету, в том числе согласно Государственному (муниципальному) контракту, а также производит инвентаризацию приспособлений, принадлежностей, составных частей поступающего имущества в соответствии с данными указанных документов.</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счетов-фактур, накладных и других сопроводительных документов поставщика.</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Инструкцией N 157н.</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lastRenderedPageBreak/>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осуществляется на основании решения постоянно действующей комиссии по поступлению и выбытию активов, оформленного оправдательным документом (первичным (сводным) учетным документом), установленным </w:t>
      </w:r>
      <w:r w:rsidRPr="009501FD">
        <w:rPr>
          <w:rFonts w:eastAsia="Calibri"/>
          <w:b/>
          <w:i/>
          <w:color w:val="auto"/>
          <w:sz w:val="22"/>
          <w:szCs w:val="22"/>
          <w:lang w:eastAsia="en-US"/>
        </w:rPr>
        <w:t>Приказом Минфина России от 30.03.2015 N 52н</w:t>
      </w:r>
      <w:r w:rsidRPr="009501FD">
        <w:rPr>
          <w:rFonts w:eastAsia="Calibri"/>
          <w:color w:val="auto"/>
          <w:sz w:val="22"/>
          <w:szCs w:val="22"/>
          <w:lang w:eastAsia="en-US"/>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 и нормами Учетной политики учреждения на соответствующий год.</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xml:space="preserve">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приема-передачи или иных документов, представленных предыдущим балансодержателем, в соответствии с требованиями </w:t>
      </w:r>
      <w:hyperlink r:id="rId19" w:history="1">
        <w:r w:rsidRPr="009501FD">
          <w:rPr>
            <w:rFonts w:eastAsia="Calibri"/>
            <w:color w:val="auto"/>
            <w:sz w:val="22"/>
            <w:szCs w:val="22"/>
            <w:lang w:eastAsia="en-US"/>
          </w:rPr>
          <w:t>п. 29</w:t>
        </w:r>
      </w:hyperlink>
      <w:r w:rsidRPr="009501FD">
        <w:rPr>
          <w:rFonts w:eastAsia="Calibri"/>
          <w:color w:val="auto"/>
          <w:sz w:val="22"/>
          <w:szCs w:val="22"/>
          <w:lang w:eastAsia="en-US"/>
        </w:rPr>
        <w:t xml:space="preserve"> Инструкции N 157н: по балансовой (фактической) стоимости объектов учета с одновременным принятием к учету, в случае наличия, суммы начисленной амортизации.</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В случае выявления товаров ненадлежащего качества при их приемке совместно с материально ответственным лицом оформляются:</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Акт о поставке товаров ненадлежащего качества в произвольной форме (при поступлении некачественных объектов, подлежащих учету в составе основных средств);</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Акт о приемке материалов (материальных ценностей) (форма 0504220) (при поступлении материальных запасов ненадлежащего качества, несоответствия ассортимента).</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2.3.</w:t>
      </w:r>
      <w:r w:rsidRPr="009501FD">
        <w:rPr>
          <w:rFonts w:ascii="Calibri" w:eastAsia="Calibri" w:hAnsi="Calibri"/>
          <w:color w:val="auto"/>
          <w:sz w:val="22"/>
          <w:szCs w:val="22"/>
          <w:lang w:eastAsia="en-US"/>
        </w:rPr>
        <w:t xml:space="preserve"> О</w:t>
      </w:r>
      <w:r w:rsidRPr="009501FD">
        <w:rPr>
          <w:rFonts w:eastAsia="Calibri"/>
          <w:color w:val="auto"/>
          <w:sz w:val="22"/>
          <w:szCs w:val="22"/>
          <w:lang w:eastAsia="en-US"/>
        </w:rPr>
        <w:t xml:space="preserve">пределение срока полезного использования объекта основных средств, нематериальных активов в целях принятия к учету в составе основных средств и начисления амортизации в случаях отсутствии в законодательстве РФ норм, устанавливающих сроки полезного использования имущества, а также в случаях отсутствия информации в законодательстве Российской Федерации осуществляется с соблюдением </w:t>
      </w:r>
      <w:r w:rsidRPr="009501FD">
        <w:rPr>
          <w:rFonts w:eastAsia="Calibri"/>
          <w:b/>
          <w:i/>
          <w:color w:val="auto"/>
          <w:sz w:val="22"/>
          <w:szCs w:val="22"/>
          <w:lang w:eastAsia="en-US"/>
        </w:rPr>
        <w:t xml:space="preserve">требований Приказа Минфина России от 01.12.2010 N 157н </w:t>
      </w:r>
      <w:r w:rsidRPr="009501FD">
        <w:rPr>
          <w:rFonts w:eastAsia="Calibri"/>
          <w:color w:val="auto"/>
          <w:sz w:val="22"/>
          <w:szCs w:val="22"/>
          <w:lang w:eastAsia="en-US"/>
        </w:rPr>
        <w:t>и оформляется</w:t>
      </w:r>
      <w:r w:rsidRPr="009501FD">
        <w:rPr>
          <w:rFonts w:eastAsia="Calibri"/>
          <w:b/>
          <w:i/>
          <w:color w:val="auto"/>
          <w:sz w:val="22"/>
          <w:szCs w:val="22"/>
          <w:lang w:eastAsia="en-US"/>
        </w:rPr>
        <w:t xml:space="preserve"> </w:t>
      </w:r>
      <w:r w:rsidRPr="009501FD">
        <w:rPr>
          <w:rFonts w:eastAsia="Calibri"/>
          <w:color w:val="auto"/>
          <w:sz w:val="22"/>
          <w:szCs w:val="22"/>
          <w:lang w:eastAsia="en-US"/>
        </w:rPr>
        <w:t xml:space="preserve"> решением комиссии учреждения по поступлению и выбытию активов</w:t>
      </w:r>
      <w:r w:rsidRPr="009501FD">
        <w:rPr>
          <w:rFonts w:ascii="Calibri" w:eastAsia="Calibri" w:hAnsi="Calibri"/>
          <w:color w:val="auto"/>
          <w:sz w:val="22"/>
          <w:szCs w:val="22"/>
          <w:lang w:eastAsia="en-US"/>
        </w:rPr>
        <w:t xml:space="preserve"> </w:t>
      </w:r>
      <w:r w:rsidRPr="009501FD">
        <w:rPr>
          <w:rFonts w:eastAsia="Calibri"/>
          <w:color w:val="auto"/>
          <w:sz w:val="22"/>
          <w:szCs w:val="22"/>
          <w:lang w:eastAsia="en-US"/>
        </w:rPr>
        <w:t>принятого с учетом:</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рекомендаций, содержащихся в документах производителя, входящих в комплектацию объекта имущества,</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ожидаемого срока использования этого объекта в соответствии с ожидаемой производительностью или мощностью;</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нормативно-правовых и других ограничений использования этого объекта;</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гарантийного срока использования объекта.</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2.4. Пересмотр срока полезного использования объекта основных средств производится на основании решения комиссии учреждения по поступлению и выбытию активов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4234FC" w:rsidRPr="009501FD" w:rsidRDefault="004234FC" w:rsidP="004234FC">
      <w:pPr>
        <w:widowControl/>
        <w:suppressAutoHyphens w:val="0"/>
        <w:autoSpaceDE w:val="0"/>
        <w:autoSpaceDN w:val="0"/>
        <w:adjustRightInd w:val="0"/>
        <w:ind w:firstLine="540"/>
        <w:jc w:val="both"/>
        <w:rPr>
          <w:rFonts w:eastAsia="Calibri"/>
          <w:bCs/>
          <w:color w:val="auto"/>
          <w:sz w:val="22"/>
          <w:szCs w:val="22"/>
          <w:lang w:eastAsia="en-US"/>
        </w:rPr>
      </w:pPr>
      <w:r w:rsidRPr="009501FD">
        <w:rPr>
          <w:rFonts w:eastAsia="Calibri"/>
          <w:bCs/>
          <w:color w:val="auto"/>
          <w:sz w:val="22"/>
          <w:szCs w:val="22"/>
          <w:lang w:eastAsia="en-US"/>
        </w:rPr>
        <w:t xml:space="preserve">Решение комиссии оформляется оправдательным документом (первичным (сводным) учетным документом), установленным Приказом Минфина России от 30.03.2015 N 52н «Акт о приеме-сдаче отремонтированных, реконструированных и модернизированных объектов основных средств» </w:t>
      </w:r>
      <w:hyperlink r:id="rId20" w:history="1">
        <w:r w:rsidRPr="009501FD">
          <w:rPr>
            <w:rFonts w:eastAsia="Calibri"/>
            <w:bCs/>
            <w:color w:val="auto"/>
            <w:sz w:val="22"/>
            <w:szCs w:val="22"/>
            <w:lang w:eastAsia="en-US"/>
          </w:rPr>
          <w:t>(ф. 0504103)</w:t>
        </w:r>
      </w:hyperlink>
      <w:r w:rsidRPr="009501FD">
        <w:rPr>
          <w:rFonts w:eastAsia="Calibri"/>
          <w:bCs/>
          <w:color w:val="auto"/>
          <w:sz w:val="22"/>
          <w:szCs w:val="22"/>
          <w:lang w:eastAsia="en-US"/>
        </w:rPr>
        <w:t>.</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При принятии решения о пересмотре срока полезного использования комиссия учреждения по поступлению и выбытию активов учитывает следующие факторы:</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ожидаемый срок использования этого объекта в соответствии с ожидаемой производительностью или мощностью;</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ожидаемый физический износ, зависящий от режима эксплуатации, естественных условий и влияния агрессивной среды, системы проведения ремонта;</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lastRenderedPageBreak/>
        <w:t>- гарантийный срок использования объекта и т.д.</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Также допустимо использовать данные независимой экспертной оценки.</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2.5.</w:t>
      </w:r>
      <w:r w:rsidRPr="009501FD">
        <w:rPr>
          <w:rFonts w:eastAsia="Calibri"/>
          <w:b/>
          <w:color w:val="auto"/>
          <w:sz w:val="22"/>
          <w:szCs w:val="22"/>
          <w:lang w:eastAsia="en-US"/>
        </w:rPr>
        <w:t xml:space="preserve"> </w:t>
      </w:r>
      <w:r w:rsidRPr="009501FD">
        <w:rPr>
          <w:rFonts w:eastAsia="Calibri"/>
          <w:color w:val="auto"/>
          <w:sz w:val="22"/>
          <w:szCs w:val="22"/>
          <w:lang w:eastAsia="en-US"/>
        </w:rPr>
        <w:t xml:space="preserve">Ежегодно в срок до </w:t>
      </w:r>
      <w:r w:rsidR="005B399E">
        <w:rPr>
          <w:rFonts w:eastAsia="Calibri"/>
          <w:color w:val="auto"/>
          <w:sz w:val="22"/>
          <w:szCs w:val="22"/>
          <w:lang w:eastAsia="en-US"/>
        </w:rPr>
        <w:t>30</w:t>
      </w:r>
      <w:r w:rsidRPr="009501FD">
        <w:rPr>
          <w:rFonts w:eastAsia="Calibri"/>
          <w:color w:val="auto"/>
          <w:sz w:val="22"/>
          <w:szCs w:val="22"/>
          <w:lang w:eastAsia="en-US"/>
        </w:rPr>
        <w:t xml:space="preserve"> января текущего года Комиссия определяет продолжительность периода, в течение которого предполагается использовать нематериальные активы, числящиеся в балансовом учете учреждения. В случаях его существенного изменения Комиссия уточняет срок полезного использования нематериальных активов, числящиеся в балансовом учете.</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2.6. Оценочная стоимость нефинансовых активов определяется Комиссией согласно положениям, п. п. 23, 25, 31, 106 Инструкции N 157н.</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2.7.Решение о наличии признаков отнесения поступившего объекта нефинансовых активов к особо ценному движимому имуществу принимается в соответствии с Постановлением Правительства РФ от 26.07.2010 N 538 "О порядке отнесения имущества автономного или бюджетного учреждения к категории особо ценного движимого имущества".</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2.8.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учреждения.</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p>
    <w:p w:rsidR="004234FC" w:rsidRPr="009501FD" w:rsidRDefault="004234FC" w:rsidP="004234FC">
      <w:pPr>
        <w:suppressAutoHyphens w:val="0"/>
        <w:autoSpaceDE w:val="0"/>
        <w:autoSpaceDN w:val="0"/>
        <w:adjustRightInd w:val="0"/>
        <w:jc w:val="center"/>
        <w:outlineLvl w:val="1"/>
        <w:rPr>
          <w:rFonts w:eastAsia="Calibri"/>
          <w:b/>
          <w:bCs/>
          <w:color w:val="auto"/>
          <w:lang w:eastAsia="en-US"/>
        </w:rPr>
      </w:pPr>
      <w:r w:rsidRPr="009501FD">
        <w:rPr>
          <w:rFonts w:eastAsia="Calibri"/>
          <w:b/>
          <w:bCs/>
          <w:color w:val="auto"/>
          <w:lang w:eastAsia="en-US"/>
        </w:rPr>
        <w:t>3. Принятие решений по выбытию (списанию) активов</w:t>
      </w:r>
    </w:p>
    <w:p w:rsidR="004234FC" w:rsidRPr="009501FD" w:rsidRDefault="004234FC" w:rsidP="004234FC">
      <w:pPr>
        <w:suppressAutoHyphens w:val="0"/>
        <w:autoSpaceDE w:val="0"/>
        <w:autoSpaceDN w:val="0"/>
        <w:adjustRightInd w:val="0"/>
        <w:jc w:val="center"/>
        <w:rPr>
          <w:rFonts w:eastAsia="Calibri"/>
          <w:color w:val="auto"/>
          <w:lang w:eastAsia="en-US"/>
        </w:rPr>
      </w:pP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3.1. В части выбытия (списания) нефинансовых активов комиссия принимает решения по следующим вопросам:</w:t>
      </w:r>
    </w:p>
    <w:p w:rsidR="004234FC" w:rsidRPr="009501FD" w:rsidRDefault="004234FC" w:rsidP="004234FC">
      <w:pPr>
        <w:widowControl/>
        <w:suppressAutoHyphens w:val="0"/>
        <w:autoSpaceDE w:val="0"/>
        <w:autoSpaceDN w:val="0"/>
        <w:adjustRightInd w:val="0"/>
        <w:ind w:firstLine="540"/>
        <w:jc w:val="both"/>
        <w:rPr>
          <w:rFonts w:eastAsia="Calibri"/>
          <w:b/>
          <w:color w:val="auto"/>
          <w:sz w:val="22"/>
          <w:szCs w:val="22"/>
          <w:lang w:eastAsia="en-US"/>
        </w:rPr>
      </w:pPr>
      <w:r w:rsidRPr="009501FD">
        <w:rPr>
          <w:rFonts w:eastAsia="Calibri"/>
          <w:color w:val="auto"/>
          <w:sz w:val="22"/>
          <w:szCs w:val="22"/>
          <w:lang w:eastAsia="en-US"/>
        </w:rPr>
        <w:t>-выбытие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xml:space="preserve">-о выбытии (списании) нефинансовых активов (в том числе объектов движимого имущества стоимостью </w:t>
      </w:r>
      <w:r w:rsidRPr="008A59B2">
        <w:rPr>
          <w:rFonts w:eastAsia="Calibri"/>
          <w:color w:val="auto"/>
          <w:sz w:val="22"/>
          <w:szCs w:val="22"/>
          <w:lang w:eastAsia="en-US"/>
        </w:rPr>
        <w:t xml:space="preserve">до </w:t>
      </w:r>
      <w:r w:rsidR="006835D1" w:rsidRPr="008A59B2">
        <w:rPr>
          <w:rFonts w:eastAsia="Calibri"/>
          <w:color w:val="auto"/>
          <w:sz w:val="22"/>
          <w:szCs w:val="22"/>
          <w:lang w:eastAsia="en-US"/>
        </w:rPr>
        <w:t>10</w:t>
      </w:r>
      <w:r w:rsidRPr="008A59B2">
        <w:rPr>
          <w:rFonts w:eastAsia="Calibri"/>
          <w:color w:val="auto"/>
          <w:sz w:val="22"/>
          <w:szCs w:val="22"/>
          <w:lang w:eastAsia="en-US"/>
        </w:rPr>
        <w:t>000 руб.</w:t>
      </w:r>
      <w:r w:rsidRPr="009501FD">
        <w:rPr>
          <w:rFonts w:eastAsia="Calibri"/>
          <w:color w:val="auto"/>
          <w:sz w:val="22"/>
          <w:szCs w:val="22"/>
          <w:lang w:eastAsia="en-US"/>
        </w:rPr>
        <w:t xml:space="preserve"> включительно, учитываемых на забалансовом счете 21);</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о пригодности дальнейшего использования отдельных узлов, деталей, конструкций и материалов, полученных в результате списания объектов основных средств;</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-о выбытии периодических изданий по любым основаниям, учитываемых на забалансовом счете 23</w:t>
      </w:r>
      <w:r w:rsidRPr="009501FD">
        <w:rPr>
          <w:rFonts w:ascii="Calibri" w:eastAsia="Calibri" w:hAnsi="Calibri"/>
          <w:color w:val="auto"/>
          <w:sz w:val="22"/>
          <w:szCs w:val="22"/>
          <w:lang w:eastAsia="en-US"/>
        </w:rPr>
        <w:t xml:space="preserve"> </w:t>
      </w:r>
      <w:r w:rsidRPr="009501FD">
        <w:rPr>
          <w:rFonts w:eastAsia="Calibri"/>
          <w:color w:val="auto"/>
          <w:sz w:val="22"/>
          <w:szCs w:val="22"/>
          <w:lang w:eastAsia="en-US"/>
        </w:rPr>
        <w:t>"Периодические издания для пользования".</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xml:space="preserve"> 3.2. Решение о выбытии имущества учреждения принимается в случае, если:</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имущество выбыло из владения, пользования, распоряжения вследствие гибели или уничтожения, в том числе помимо воли учреждения (хищения, недостачи, порчи, выявленных при инвентаризации), а также невозможно установить его местонахождение;</w:t>
      </w:r>
    </w:p>
    <w:p w:rsidR="004234FC"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
    <w:p w:rsidR="00E04A55" w:rsidRPr="009501FD" w:rsidRDefault="00E04A55" w:rsidP="004234FC">
      <w:pPr>
        <w:suppressAutoHyphens w:val="0"/>
        <w:autoSpaceDE w:val="0"/>
        <w:autoSpaceDN w:val="0"/>
        <w:adjustRightInd w:val="0"/>
        <w:ind w:firstLine="540"/>
        <w:jc w:val="both"/>
        <w:rPr>
          <w:rFonts w:eastAsia="Calibri"/>
          <w:color w:val="auto"/>
          <w:sz w:val="22"/>
          <w:szCs w:val="22"/>
          <w:lang w:eastAsia="en-US"/>
        </w:rPr>
      </w:pPr>
      <w:r w:rsidRPr="00E04A55">
        <w:rPr>
          <w:rFonts w:eastAsia="Calibri"/>
          <w:color w:val="auto"/>
          <w:sz w:val="22"/>
          <w:szCs w:val="22"/>
          <w:lang w:eastAsia="en-US"/>
        </w:rPr>
        <w:t xml:space="preserve">- </w:t>
      </w:r>
      <w:r w:rsidRPr="006C16E4">
        <w:rPr>
          <w:rFonts w:eastAsia="Calibri"/>
          <w:color w:val="auto"/>
          <w:sz w:val="22"/>
          <w:szCs w:val="22"/>
          <w:lang w:eastAsia="en-US"/>
        </w:rPr>
        <w:t>материальные ценности, принятые к учету в составе основных средств, в отношении которых комиссией субъекта учета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забалансовых счетах Рабочего плана счетов субъекта учета;</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в других случаях прекращения права оперативного управления, предусмотренных законодательством РФ.</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3.3. Решение о списании имущества принимается комиссией после проведения следующих мероприятий:</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осмотр имущества, подлежащего списанию, с учетом данных, содержащихся в учетно-технической и иной документации;</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lastRenderedPageBreak/>
        <w:t>- принятие решения по вопросу о пригодности дальнейшего использования имущества, возможности и эффективности его восстановления;</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принятие решения о возможности использования отдельных узлов, деталей, конструкций и материалов от списанного имущества;</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установление лиц, виновных в списании имущества, до истечения срока его полезного использования;</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подготовка документов, необходимых для согласования решения о списании имущества.</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3.4. Решение Комиссии о выбытии (списании) нефинансовых активов оформляется оправдательным документом (первичным (сводным) учетным документом) Актом по форме, установленной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 xml:space="preserve">3.5. Оформленный комиссией акт о списании имущества утверждается руководителем учреждения </w:t>
      </w:r>
      <w:r w:rsidR="00760AAE">
        <w:rPr>
          <w:rFonts w:eastAsia="Calibri"/>
          <w:color w:val="auto"/>
          <w:sz w:val="22"/>
          <w:szCs w:val="22"/>
          <w:lang w:eastAsia="en-US"/>
        </w:rPr>
        <w:t>.</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3.6. До утверждения в установленном порядке акта о списании реализация мероприятий, предусмотренных актом о списании, не допускается.</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w:t>
      </w:r>
    </w:p>
    <w:p w:rsidR="004234FC" w:rsidRPr="009501FD" w:rsidRDefault="004234FC" w:rsidP="004234FC">
      <w:pPr>
        <w:suppressAutoHyphens w:val="0"/>
        <w:autoSpaceDE w:val="0"/>
        <w:autoSpaceDN w:val="0"/>
        <w:adjustRightInd w:val="0"/>
        <w:ind w:firstLine="540"/>
        <w:jc w:val="both"/>
        <w:rPr>
          <w:rFonts w:eastAsia="Calibri"/>
          <w:color w:val="auto"/>
          <w:sz w:val="22"/>
          <w:szCs w:val="22"/>
          <w:lang w:eastAsia="en-US"/>
        </w:rPr>
      </w:pP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3.7. При частичной ликвидации (разукомплектации) объекта нефинансовых активов Комиссия принимает решение о расчете стоимости, ликвидируемой части объекта. Ликвидируемая часть объекта рассчитывается в процентном отношении к стоимости всего объекта, процентное отношение определяется Комиссией.</w:t>
      </w:r>
    </w:p>
    <w:p w:rsidR="004234FC" w:rsidRPr="009501FD" w:rsidRDefault="004234FC" w:rsidP="004234FC">
      <w:pPr>
        <w:widowControl/>
        <w:suppressAutoHyphens w:val="0"/>
        <w:autoSpaceDE w:val="0"/>
        <w:autoSpaceDN w:val="0"/>
        <w:adjustRightInd w:val="0"/>
        <w:ind w:firstLine="540"/>
        <w:jc w:val="both"/>
        <w:rPr>
          <w:rFonts w:eastAsia="Calibri"/>
          <w:color w:val="auto"/>
          <w:sz w:val="22"/>
          <w:szCs w:val="22"/>
          <w:lang w:eastAsia="en-US"/>
        </w:rPr>
      </w:pPr>
    </w:p>
    <w:p w:rsidR="004234FC" w:rsidRPr="00867999" w:rsidRDefault="004234FC" w:rsidP="004234FC">
      <w:pPr>
        <w:widowControl/>
        <w:suppressAutoHyphens w:val="0"/>
        <w:autoSpaceDE w:val="0"/>
        <w:autoSpaceDN w:val="0"/>
        <w:adjustRightInd w:val="0"/>
        <w:ind w:firstLine="540"/>
        <w:jc w:val="both"/>
        <w:rPr>
          <w:rFonts w:eastAsia="Calibri"/>
          <w:color w:val="auto"/>
          <w:sz w:val="22"/>
          <w:szCs w:val="22"/>
          <w:lang w:eastAsia="en-US"/>
        </w:rPr>
      </w:pPr>
      <w:r w:rsidRPr="009501FD">
        <w:rPr>
          <w:rFonts w:eastAsia="Calibri"/>
          <w:color w:val="auto"/>
          <w:sz w:val="22"/>
          <w:szCs w:val="22"/>
          <w:lang w:eastAsia="en-US"/>
        </w:rPr>
        <w:t>3.8. При определении размера ущерба, причиненного недостачами, хищениями, комиссия исходит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2760E5" w:rsidRPr="002760E5" w:rsidRDefault="002760E5" w:rsidP="002760E5">
      <w:pPr>
        <w:widowControl/>
        <w:suppressAutoHyphens w:val="0"/>
        <w:spacing w:before="60" w:after="60"/>
        <w:jc w:val="both"/>
        <w:rPr>
          <w:sz w:val="22"/>
          <w:szCs w:val="22"/>
        </w:rPr>
      </w:pPr>
    </w:p>
    <w:p w:rsidR="002760E5" w:rsidRPr="00A23861" w:rsidRDefault="002760E5" w:rsidP="002760E5">
      <w:pPr>
        <w:pBdr>
          <w:top w:val="single" w:sz="4" w:space="1" w:color="auto"/>
          <w:left w:val="single" w:sz="4" w:space="4" w:color="auto"/>
          <w:bottom w:val="single" w:sz="4" w:space="1" w:color="auto"/>
          <w:right w:val="single" w:sz="4" w:space="4" w:color="auto"/>
        </w:pBdr>
        <w:jc w:val="center"/>
        <w:rPr>
          <w:b/>
        </w:rPr>
      </w:pPr>
      <w:r w:rsidRPr="00A23861">
        <w:rPr>
          <w:b/>
        </w:rPr>
        <w:t>Протокол заседания постоянно действующей комиссии по поступлению и выбытию нефинансовых активов</w:t>
      </w:r>
    </w:p>
    <w:p w:rsidR="002760E5" w:rsidRPr="00A23861" w:rsidRDefault="002760E5" w:rsidP="002760E5">
      <w:pPr>
        <w:pBdr>
          <w:top w:val="single" w:sz="4" w:space="1" w:color="auto"/>
          <w:left w:val="single" w:sz="4" w:space="4" w:color="auto"/>
          <w:bottom w:val="single" w:sz="4" w:space="1" w:color="auto"/>
          <w:right w:val="single" w:sz="4" w:space="4" w:color="auto"/>
        </w:pBdr>
        <w:spacing w:before="40" w:after="40"/>
        <w:rPr>
          <w:i/>
          <w:sz w:val="20"/>
          <w:szCs w:val="20"/>
        </w:rPr>
      </w:pPr>
      <w:r w:rsidRPr="00A23861">
        <w:rPr>
          <w:i/>
          <w:sz w:val="20"/>
          <w:szCs w:val="20"/>
        </w:rPr>
        <w:t>Учреждение                                                                                                                                      ХХ.ХХ.2018 года</w:t>
      </w:r>
    </w:p>
    <w:p w:rsidR="002760E5" w:rsidRPr="00A23861" w:rsidRDefault="002760E5" w:rsidP="002760E5">
      <w:pPr>
        <w:pBdr>
          <w:top w:val="single" w:sz="4" w:space="1" w:color="auto"/>
          <w:left w:val="single" w:sz="4" w:space="4" w:color="auto"/>
          <w:bottom w:val="single" w:sz="4" w:space="1" w:color="auto"/>
          <w:right w:val="single" w:sz="4" w:space="4" w:color="auto"/>
        </w:pBdr>
        <w:spacing w:before="40" w:after="40"/>
        <w:rPr>
          <w:sz w:val="20"/>
          <w:szCs w:val="20"/>
        </w:rPr>
      </w:pPr>
      <w:r w:rsidRPr="00A23861">
        <w:rPr>
          <w:sz w:val="20"/>
          <w:szCs w:val="20"/>
        </w:rPr>
        <w:t>Постоянно действующая комиссия по поступлению и выбытию нефинансовых активов Учреждения, созданная на основании приказа руководителя «</w:t>
      </w:r>
      <w:r w:rsidRPr="00A23861">
        <w:rPr>
          <w:i/>
          <w:sz w:val="20"/>
          <w:szCs w:val="20"/>
        </w:rPr>
        <w:t>наименование организации</w:t>
      </w:r>
      <w:r w:rsidRPr="00A23861">
        <w:rPr>
          <w:sz w:val="20"/>
          <w:szCs w:val="20"/>
        </w:rPr>
        <w:t xml:space="preserve">» от </w:t>
      </w:r>
      <w:r w:rsidRPr="00A23861">
        <w:rPr>
          <w:i/>
          <w:sz w:val="20"/>
          <w:szCs w:val="20"/>
        </w:rPr>
        <w:t>ХХ.ХХ.ХХХХ</w:t>
      </w:r>
      <w:r w:rsidRPr="00A23861">
        <w:rPr>
          <w:sz w:val="20"/>
          <w:szCs w:val="20"/>
        </w:rPr>
        <w:t xml:space="preserve"> года №</w:t>
      </w:r>
      <w:r w:rsidRPr="00A23861">
        <w:rPr>
          <w:i/>
          <w:sz w:val="20"/>
          <w:szCs w:val="20"/>
        </w:rPr>
        <w:t>Х,</w:t>
      </w:r>
      <w:r w:rsidRPr="00A23861">
        <w:rPr>
          <w:sz w:val="20"/>
          <w:szCs w:val="20"/>
        </w:rPr>
        <w:t xml:space="preserve"> в составе:</w:t>
      </w:r>
    </w:p>
    <w:p w:rsidR="002760E5" w:rsidRPr="00A23861" w:rsidRDefault="002760E5" w:rsidP="002760E5">
      <w:pPr>
        <w:pBdr>
          <w:top w:val="single" w:sz="4" w:space="1" w:color="auto"/>
          <w:left w:val="single" w:sz="4" w:space="4" w:color="auto"/>
          <w:bottom w:val="single" w:sz="4" w:space="1" w:color="auto"/>
          <w:right w:val="single" w:sz="4" w:space="4" w:color="auto"/>
        </w:pBdr>
        <w:spacing w:before="40" w:after="40"/>
        <w:rPr>
          <w:i/>
          <w:sz w:val="20"/>
          <w:szCs w:val="20"/>
        </w:rPr>
      </w:pPr>
      <w:r w:rsidRPr="00A23861">
        <w:rPr>
          <w:sz w:val="20"/>
          <w:szCs w:val="20"/>
        </w:rPr>
        <w:t xml:space="preserve">Председатель комиссии: </w:t>
      </w:r>
      <w:r w:rsidRPr="00A23861">
        <w:rPr>
          <w:i/>
          <w:sz w:val="20"/>
          <w:szCs w:val="20"/>
        </w:rPr>
        <w:t>должность, ФИО,</w:t>
      </w:r>
    </w:p>
    <w:p w:rsidR="002760E5" w:rsidRPr="00A23861" w:rsidRDefault="002760E5" w:rsidP="002760E5">
      <w:pPr>
        <w:pBdr>
          <w:top w:val="single" w:sz="4" w:space="1" w:color="auto"/>
          <w:left w:val="single" w:sz="4" w:space="4" w:color="auto"/>
          <w:bottom w:val="single" w:sz="4" w:space="1" w:color="auto"/>
          <w:right w:val="single" w:sz="4" w:space="4" w:color="auto"/>
        </w:pBdr>
        <w:spacing w:before="40" w:after="40"/>
        <w:rPr>
          <w:sz w:val="20"/>
          <w:szCs w:val="20"/>
        </w:rPr>
      </w:pPr>
      <w:r w:rsidRPr="00A23861">
        <w:rPr>
          <w:sz w:val="20"/>
          <w:szCs w:val="20"/>
        </w:rPr>
        <w:t>Члены комиссии: должность, ФИО,</w:t>
      </w:r>
    </w:p>
    <w:p w:rsidR="002760E5" w:rsidRPr="00A23861" w:rsidRDefault="002760E5" w:rsidP="002760E5">
      <w:pPr>
        <w:pBdr>
          <w:top w:val="single" w:sz="4" w:space="1" w:color="auto"/>
          <w:left w:val="single" w:sz="4" w:space="4" w:color="auto"/>
          <w:bottom w:val="single" w:sz="4" w:space="1" w:color="auto"/>
          <w:right w:val="single" w:sz="4" w:space="4" w:color="auto"/>
        </w:pBdr>
        <w:spacing w:before="40" w:after="40"/>
        <w:rPr>
          <w:sz w:val="20"/>
          <w:szCs w:val="20"/>
        </w:rPr>
      </w:pPr>
      <w:r w:rsidRPr="00A23861">
        <w:rPr>
          <w:sz w:val="20"/>
          <w:szCs w:val="20"/>
        </w:rPr>
        <w:t>Секретарь комиссии: должность, ФИО,</w:t>
      </w:r>
    </w:p>
    <w:p w:rsidR="002760E5" w:rsidRPr="00A23861" w:rsidRDefault="002760E5" w:rsidP="002760E5">
      <w:pPr>
        <w:pBdr>
          <w:top w:val="single" w:sz="4" w:space="1" w:color="auto"/>
          <w:left w:val="single" w:sz="4" w:space="4" w:color="auto"/>
          <w:bottom w:val="single" w:sz="4" w:space="1" w:color="auto"/>
          <w:right w:val="single" w:sz="4" w:space="4" w:color="auto"/>
        </w:pBdr>
        <w:spacing w:before="40" w:after="40"/>
        <w:rPr>
          <w:sz w:val="20"/>
          <w:szCs w:val="20"/>
        </w:rPr>
      </w:pPr>
      <w:r w:rsidRPr="00A23861">
        <w:rPr>
          <w:sz w:val="20"/>
          <w:szCs w:val="20"/>
        </w:rPr>
        <w:t>Кворум – 100%.</w:t>
      </w:r>
    </w:p>
    <w:p w:rsidR="002760E5" w:rsidRPr="00A23861" w:rsidRDefault="002760E5" w:rsidP="002760E5">
      <w:pPr>
        <w:pBdr>
          <w:top w:val="single" w:sz="4" w:space="1" w:color="auto"/>
          <w:left w:val="single" w:sz="4" w:space="4" w:color="auto"/>
          <w:bottom w:val="single" w:sz="4" w:space="1" w:color="auto"/>
          <w:right w:val="single" w:sz="4" w:space="4" w:color="auto"/>
        </w:pBdr>
        <w:spacing w:before="40" w:after="40"/>
        <w:rPr>
          <w:sz w:val="20"/>
          <w:szCs w:val="20"/>
        </w:rPr>
      </w:pPr>
      <w:r w:rsidRPr="00A23861">
        <w:rPr>
          <w:sz w:val="20"/>
          <w:szCs w:val="20"/>
        </w:rPr>
        <w:t>Комиссия правомочна голосовать и принимать решения по всем вопросам повестки дня.</w:t>
      </w:r>
    </w:p>
    <w:p w:rsidR="002760E5" w:rsidRPr="00A23861" w:rsidRDefault="002760E5" w:rsidP="002760E5">
      <w:pPr>
        <w:pBdr>
          <w:top w:val="single" w:sz="4" w:space="1" w:color="auto"/>
          <w:left w:val="single" w:sz="4" w:space="4" w:color="auto"/>
          <w:bottom w:val="single" w:sz="4" w:space="1" w:color="auto"/>
          <w:right w:val="single" w:sz="4" w:space="4" w:color="auto"/>
        </w:pBdr>
        <w:spacing w:before="40" w:after="40"/>
        <w:rPr>
          <w:sz w:val="20"/>
          <w:szCs w:val="20"/>
        </w:rPr>
      </w:pPr>
      <w:r w:rsidRPr="00A23861">
        <w:rPr>
          <w:b/>
          <w:sz w:val="20"/>
          <w:szCs w:val="20"/>
        </w:rPr>
        <w:t>Повестка дня</w:t>
      </w:r>
      <w:r w:rsidRPr="00A23861">
        <w:rPr>
          <w:sz w:val="20"/>
          <w:szCs w:val="20"/>
        </w:rPr>
        <w:t>:</w:t>
      </w:r>
    </w:p>
    <w:p w:rsidR="002760E5" w:rsidRPr="00A23861" w:rsidRDefault="002760E5" w:rsidP="00860724">
      <w:pPr>
        <w:widowControl/>
        <w:numPr>
          <w:ilvl w:val="0"/>
          <w:numId w:val="80"/>
        </w:numPr>
        <w:pBdr>
          <w:top w:val="single" w:sz="4" w:space="1" w:color="auto"/>
          <w:left w:val="single" w:sz="4" w:space="4" w:color="auto"/>
          <w:bottom w:val="single" w:sz="4" w:space="1" w:color="auto"/>
          <w:right w:val="single" w:sz="4" w:space="4" w:color="auto"/>
        </w:pBdr>
        <w:tabs>
          <w:tab w:val="left" w:pos="284"/>
        </w:tabs>
        <w:suppressAutoHyphens w:val="0"/>
        <w:spacing w:before="40" w:after="40"/>
        <w:ind w:left="0" w:firstLine="0"/>
        <w:jc w:val="both"/>
        <w:rPr>
          <w:rFonts w:eastAsia="Times New Roman"/>
          <w:color w:val="auto"/>
          <w:sz w:val="20"/>
          <w:szCs w:val="20"/>
          <w:lang w:eastAsia="en-US"/>
        </w:rPr>
      </w:pPr>
      <w:r w:rsidRPr="00A23861">
        <w:rPr>
          <w:rFonts w:eastAsia="Times New Roman"/>
          <w:color w:val="auto"/>
          <w:sz w:val="20"/>
          <w:szCs w:val="20"/>
          <w:lang w:eastAsia="en-US"/>
        </w:rPr>
        <w:t>Определить оставшиеся сроки полезного использования объектов операционной и финансовой аренды (оставшиеся сроки пользования объектами имущества);</w:t>
      </w:r>
    </w:p>
    <w:p w:rsidR="002760E5" w:rsidRPr="00A23861" w:rsidRDefault="002760E5" w:rsidP="00860724">
      <w:pPr>
        <w:widowControl/>
        <w:numPr>
          <w:ilvl w:val="0"/>
          <w:numId w:val="80"/>
        </w:numPr>
        <w:pBdr>
          <w:top w:val="single" w:sz="4" w:space="1" w:color="auto"/>
          <w:left w:val="single" w:sz="4" w:space="4" w:color="auto"/>
          <w:bottom w:val="single" w:sz="4" w:space="1" w:color="auto"/>
          <w:right w:val="single" w:sz="4" w:space="4" w:color="auto"/>
        </w:pBdr>
        <w:tabs>
          <w:tab w:val="left" w:pos="284"/>
        </w:tabs>
        <w:suppressAutoHyphens w:val="0"/>
        <w:spacing w:before="40" w:after="40"/>
        <w:ind w:left="0" w:firstLine="0"/>
        <w:jc w:val="both"/>
        <w:rPr>
          <w:rFonts w:eastAsia="Times New Roman"/>
          <w:color w:val="auto"/>
          <w:sz w:val="20"/>
          <w:szCs w:val="20"/>
          <w:lang w:eastAsia="en-US"/>
        </w:rPr>
      </w:pPr>
      <w:r w:rsidRPr="00A23861">
        <w:rPr>
          <w:rFonts w:eastAsia="Times New Roman"/>
          <w:color w:val="auto"/>
          <w:sz w:val="20"/>
          <w:szCs w:val="20"/>
          <w:lang w:eastAsia="en-US"/>
        </w:rPr>
        <w:t>Определить суммы обязательств по уплате арендных платежей за оставшиеся сроки полезного использования объектов (начиная с 2018 года и до завершения сроков использования объектов учета аренды).</w:t>
      </w:r>
    </w:p>
    <w:p w:rsidR="002760E5" w:rsidRPr="00A23861" w:rsidRDefault="002760E5" w:rsidP="00860724">
      <w:pPr>
        <w:widowControl/>
        <w:numPr>
          <w:ilvl w:val="0"/>
          <w:numId w:val="80"/>
        </w:numPr>
        <w:pBdr>
          <w:top w:val="single" w:sz="4" w:space="1" w:color="auto"/>
          <w:left w:val="single" w:sz="4" w:space="4" w:color="auto"/>
          <w:bottom w:val="single" w:sz="4" w:space="1" w:color="auto"/>
          <w:right w:val="single" w:sz="4" w:space="4" w:color="auto"/>
        </w:pBdr>
        <w:tabs>
          <w:tab w:val="left" w:pos="284"/>
        </w:tabs>
        <w:suppressAutoHyphens w:val="0"/>
        <w:spacing w:before="40" w:after="40"/>
        <w:ind w:left="0" w:firstLine="0"/>
        <w:jc w:val="both"/>
        <w:rPr>
          <w:rFonts w:eastAsia="Times New Roman"/>
          <w:color w:val="auto"/>
          <w:sz w:val="20"/>
          <w:szCs w:val="20"/>
          <w:lang w:eastAsia="en-US"/>
        </w:rPr>
      </w:pPr>
      <w:r w:rsidRPr="00A23861">
        <w:rPr>
          <w:rFonts w:eastAsia="Times New Roman"/>
          <w:color w:val="auto"/>
          <w:sz w:val="20"/>
          <w:szCs w:val="20"/>
          <w:lang w:eastAsia="en-US"/>
        </w:rPr>
        <w:t>Рассмотреть вопрос о списании объекта находящегося в пользовании и классифицируемого с 2018 года как объект аренды с забалансового счета 01.</w:t>
      </w:r>
    </w:p>
    <w:p w:rsidR="002760E5" w:rsidRPr="00A23861" w:rsidRDefault="002760E5" w:rsidP="002760E5">
      <w:pPr>
        <w:widowControl/>
        <w:pBdr>
          <w:top w:val="single" w:sz="4" w:space="1" w:color="auto"/>
          <w:left w:val="single" w:sz="4" w:space="4" w:color="auto"/>
          <w:bottom w:val="single" w:sz="4" w:space="1" w:color="auto"/>
          <w:right w:val="single" w:sz="4" w:space="4" w:color="auto"/>
        </w:pBdr>
        <w:suppressAutoHyphens w:val="0"/>
        <w:spacing w:before="40" w:after="40"/>
        <w:jc w:val="both"/>
        <w:rPr>
          <w:rFonts w:eastAsia="Times New Roman"/>
          <w:color w:val="auto"/>
          <w:sz w:val="20"/>
          <w:szCs w:val="20"/>
          <w:lang w:eastAsia="en-US"/>
        </w:rPr>
      </w:pPr>
      <w:r w:rsidRPr="00A23861">
        <w:rPr>
          <w:rFonts w:eastAsia="Times New Roman"/>
          <w:b/>
          <w:color w:val="auto"/>
          <w:sz w:val="20"/>
          <w:szCs w:val="20"/>
          <w:lang w:eastAsia="en-US"/>
        </w:rPr>
        <w:lastRenderedPageBreak/>
        <w:t>Слушали</w:t>
      </w:r>
      <w:r w:rsidRPr="00A23861">
        <w:rPr>
          <w:rFonts w:eastAsia="Times New Roman"/>
          <w:color w:val="auto"/>
          <w:sz w:val="20"/>
          <w:szCs w:val="20"/>
          <w:lang w:eastAsia="en-US"/>
        </w:rPr>
        <w:t xml:space="preserve">: </w:t>
      </w:r>
      <w:r w:rsidRPr="00A23861">
        <w:rPr>
          <w:rFonts w:eastAsia="Times New Roman"/>
          <w:i/>
          <w:color w:val="auto"/>
          <w:sz w:val="20"/>
          <w:szCs w:val="20"/>
          <w:lang w:eastAsia="en-US"/>
        </w:rPr>
        <w:t>должность,</w:t>
      </w:r>
      <w:r w:rsidRPr="00A23861">
        <w:rPr>
          <w:rFonts w:eastAsia="Times New Roman"/>
          <w:color w:val="auto"/>
          <w:sz w:val="20"/>
          <w:szCs w:val="20"/>
          <w:lang w:eastAsia="en-US"/>
        </w:rPr>
        <w:t xml:space="preserve"> </w:t>
      </w:r>
      <w:r w:rsidRPr="00A23861">
        <w:rPr>
          <w:rFonts w:eastAsia="Times New Roman"/>
          <w:i/>
          <w:color w:val="auto"/>
          <w:sz w:val="20"/>
          <w:szCs w:val="20"/>
          <w:lang w:eastAsia="en-US"/>
        </w:rPr>
        <w:t>ФИО</w:t>
      </w:r>
      <w:r w:rsidRPr="00A23861">
        <w:rPr>
          <w:rFonts w:eastAsia="Times New Roman"/>
          <w:color w:val="auto"/>
          <w:sz w:val="20"/>
          <w:szCs w:val="20"/>
          <w:lang w:eastAsia="en-US"/>
        </w:rPr>
        <w:t>.</w:t>
      </w:r>
    </w:p>
    <w:p w:rsidR="002760E5" w:rsidRPr="00A23861" w:rsidRDefault="002760E5" w:rsidP="002760E5">
      <w:pPr>
        <w:widowControl/>
        <w:pBdr>
          <w:top w:val="single" w:sz="4" w:space="1" w:color="auto"/>
          <w:left w:val="single" w:sz="4" w:space="4" w:color="auto"/>
          <w:bottom w:val="single" w:sz="4" w:space="1" w:color="auto"/>
          <w:right w:val="single" w:sz="4" w:space="4" w:color="auto"/>
        </w:pBdr>
        <w:suppressAutoHyphens w:val="0"/>
        <w:spacing w:before="40" w:after="40"/>
        <w:jc w:val="both"/>
        <w:rPr>
          <w:rFonts w:eastAsia="Times New Roman"/>
          <w:color w:val="auto"/>
          <w:sz w:val="20"/>
          <w:szCs w:val="20"/>
          <w:lang w:eastAsia="en-US"/>
        </w:rPr>
      </w:pPr>
      <w:r w:rsidRPr="00A23861">
        <w:rPr>
          <w:rFonts w:eastAsia="Times New Roman"/>
          <w:b/>
          <w:color w:val="auto"/>
          <w:sz w:val="20"/>
          <w:szCs w:val="20"/>
          <w:lang w:eastAsia="en-US"/>
        </w:rPr>
        <w:t>Рассмотрели</w:t>
      </w:r>
      <w:r w:rsidRPr="00A23861">
        <w:rPr>
          <w:rFonts w:eastAsia="Times New Roman"/>
          <w:color w:val="auto"/>
          <w:sz w:val="20"/>
          <w:szCs w:val="20"/>
          <w:lang w:eastAsia="en-US"/>
        </w:rPr>
        <w:t>:</w:t>
      </w:r>
    </w:p>
    <w:p w:rsidR="002760E5" w:rsidRPr="00A23861" w:rsidRDefault="002760E5" w:rsidP="00860724">
      <w:pPr>
        <w:widowControl/>
        <w:numPr>
          <w:ilvl w:val="0"/>
          <w:numId w:val="81"/>
        </w:numPr>
        <w:pBdr>
          <w:top w:val="single" w:sz="4" w:space="1" w:color="auto"/>
          <w:left w:val="single" w:sz="4" w:space="4" w:color="auto"/>
          <w:bottom w:val="single" w:sz="4" w:space="1" w:color="auto"/>
          <w:right w:val="single" w:sz="4" w:space="4" w:color="auto"/>
        </w:pBdr>
        <w:tabs>
          <w:tab w:val="left" w:pos="284"/>
        </w:tabs>
        <w:suppressAutoHyphens w:val="0"/>
        <w:spacing w:before="40" w:after="40"/>
        <w:ind w:left="0" w:firstLine="0"/>
        <w:jc w:val="both"/>
        <w:rPr>
          <w:rFonts w:eastAsia="Times New Roman"/>
          <w:color w:val="auto"/>
          <w:sz w:val="20"/>
          <w:szCs w:val="20"/>
          <w:lang w:eastAsia="en-US"/>
        </w:rPr>
      </w:pPr>
      <w:r w:rsidRPr="00A23861">
        <w:rPr>
          <w:rFonts w:eastAsia="Times New Roman"/>
          <w:color w:val="auto"/>
          <w:sz w:val="20"/>
          <w:szCs w:val="20"/>
          <w:lang w:eastAsia="en-US"/>
        </w:rPr>
        <w:t xml:space="preserve">Договор аренды №Х от ХХ.ХХ.201Х года заключенный с </w:t>
      </w:r>
      <w:r w:rsidRPr="00A23861">
        <w:rPr>
          <w:rFonts w:eastAsia="Times New Roman"/>
          <w:i/>
          <w:color w:val="auto"/>
          <w:sz w:val="20"/>
          <w:szCs w:val="20"/>
          <w:lang w:eastAsia="en-US"/>
        </w:rPr>
        <w:t>Организацией</w:t>
      </w:r>
      <w:r w:rsidRPr="00A23861">
        <w:rPr>
          <w:rFonts w:eastAsia="Times New Roman"/>
          <w:color w:val="auto"/>
          <w:sz w:val="20"/>
          <w:szCs w:val="20"/>
          <w:lang w:eastAsia="en-US"/>
        </w:rPr>
        <w:t xml:space="preserve">, по объекту </w:t>
      </w:r>
      <w:r w:rsidRPr="00A23861">
        <w:rPr>
          <w:rFonts w:eastAsia="Times New Roman"/>
          <w:i/>
          <w:color w:val="auto"/>
          <w:sz w:val="20"/>
          <w:szCs w:val="20"/>
          <w:lang w:eastAsia="en-US"/>
        </w:rPr>
        <w:t>Оборудование</w:t>
      </w:r>
      <w:r w:rsidRPr="00A23861">
        <w:rPr>
          <w:rFonts w:eastAsia="Times New Roman"/>
          <w:color w:val="auto"/>
          <w:sz w:val="20"/>
          <w:szCs w:val="20"/>
          <w:lang w:eastAsia="en-US"/>
        </w:rPr>
        <w:t>.</w:t>
      </w:r>
    </w:p>
    <w:p w:rsidR="002760E5" w:rsidRPr="00A23861" w:rsidRDefault="002760E5" w:rsidP="00860724">
      <w:pPr>
        <w:widowControl/>
        <w:numPr>
          <w:ilvl w:val="0"/>
          <w:numId w:val="81"/>
        </w:numPr>
        <w:pBdr>
          <w:top w:val="single" w:sz="4" w:space="1" w:color="auto"/>
          <w:left w:val="single" w:sz="4" w:space="4" w:color="auto"/>
          <w:bottom w:val="single" w:sz="4" w:space="1" w:color="auto"/>
          <w:right w:val="single" w:sz="4" w:space="4" w:color="auto"/>
        </w:pBdr>
        <w:tabs>
          <w:tab w:val="left" w:pos="284"/>
        </w:tabs>
        <w:suppressAutoHyphens w:val="0"/>
        <w:spacing w:before="40" w:after="40"/>
        <w:ind w:left="0" w:firstLine="0"/>
        <w:jc w:val="both"/>
        <w:rPr>
          <w:rFonts w:eastAsia="Times New Roman"/>
          <w:color w:val="auto"/>
          <w:sz w:val="20"/>
          <w:szCs w:val="20"/>
          <w:lang w:eastAsia="en-US"/>
        </w:rPr>
      </w:pPr>
      <w:r w:rsidRPr="00A23861">
        <w:rPr>
          <w:rFonts w:eastAsia="Times New Roman"/>
          <w:color w:val="auto"/>
          <w:sz w:val="20"/>
          <w:szCs w:val="20"/>
          <w:lang w:eastAsia="en-US"/>
        </w:rPr>
        <w:t>Данные инвентаризации имущества, полученного в пользование в соответствии с договорами, заключенными до 1 января 2018 года и действующими в период применения стандарта.</w:t>
      </w:r>
    </w:p>
    <w:p w:rsidR="002760E5" w:rsidRPr="00A23861" w:rsidRDefault="002760E5" w:rsidP="00860724">
      <w:pPr>
        <w:widowControl/>
        <w:numPr>
          <w:ilvl w:val="0"/>
          <w:numId w:val="81"/>
        </w:numPr>
        <w:pBdr>
          <w:top w:val="single" w:sz="4" w:space="1" w:color="auto"/>
          <w:left w:val="single" w:sz="4" w:space="4" w:color="auto"/>
          <w:bottom w:val="single" w:sz="4" w:space="1" w:color="auto"/>
          <w:right w:val="single" w:sz="4" w:space="4" w:color="auto"/>
        </w:pBdr>
        <w:tabs>
          <w:tab w:val="left" w:pos="284"/>
        </w:tabs>
        <w:suppressAutoHyphens w:val="0"/>
        <w:spacing w:before="40" w:after="40"/>
        <w:ind w:left="0" w:firstLine="0"/>
        <w:rPr>
          <w:rFonts w:eastAsia="Times New Roman"/>
          <w:color w:val="auto"/>
          <w:sz w:val="20"/>
          <w:szCs w:val="20"/>
          <w:lang w:eastAsia="en-US"/>
        </w:rPr>
      </w:pPr>
      <w:r w:rsidRPr="00A23861">
        <w:rPr>
          <w:rFonts w:eastAsia="Times New Roman"/>
          <w:color w:val="auto"/>
          <w:sz w:val="20"/>
          <w:szCs w:val="20"/>
          <w:lang w:eastAsia="en-US"/>
        </w:rPr>
        <w:t>Данные инвентаризации расчетов, по состоянию на 01.01.2018 года.</w:t>
      </w:r>
    </w:p>
    <w:p w:rsidR="002760E5" w:rsidRPr="00A23861" w:rsidRDefault="002760E5" w:rsidP="002760E5">
      <w:pPr>
        <w:widowControl/>
        <w:pBdr>
          <w:top w:val="single" w:sz="4" w:space="1" w:color="auto"/>
          <w:left w:val="single" w:sz="4" w:space="4" w:color="auto"/>
          <w:bottom w:val="single" w:sz="4" w:space="1" w:color="auto"/>
          <w:right w:val="single" w:sz="4" w:space="4" w:color="auto"/>
        </w:pBdr>
        <w:suppressAutoHyphens w:val="0"/>
        <w:spacing w:before="40" w:after="40"/>
        <w:jc w:val="both"/>
        <w:rPr>
          <w:rFonts w:eastAsia="Times New Roman"/>
          <w:color w:val="auto"/>
          <w:sz w:val="20"/>
          <w:szCs w:val="20"/>
          <w:lang w:eastAsia="en-US"/>
        </w:rPr>
      </w:pPr>
      <w:r w:rsidRPr="00A23861">
        <w:rPr>
          <w:rFonts w:eastAsia="Times New Roman"/>
          <w:b/>
          <w:color w:val="auto"/>
          <w:sz w:val="20"/>
          <w:szCs w:val="20"/>
          <w:lang w:eastAsia="en-US"/>
        </w:rPr>
        <w:t>Постановили</w:t>
      </w:r>
      <w:r w:rsidRPr="00A23861">
        <w:rPr>
          <w:rFonts w:eastAsia="Times New Roman"/>
          <w:color w:val="auto"/>
          <w:sz w:val="20"/>
          <w:szCs w:val="20"/>
          <w:lang w:eastAsia="en-US"/>
        </w:rPr>
        <w:t>:</w:t>
      </w:r>
    </w:p>
    <w:p w:rsidR="002760E5" w:rsidRPr="00A23861" w:rsidRDefault="002760E5" w:rsidP="00860724">
      <w:pPr>
        <w:widowControl/>
        <w:numPr>
          <w:ilvl w:val="0"/>
          <w:numId w:val="82"/>
        </w:numPr>
        <w:pBdr>
          <w:top w:val="single" w:sz="4" w:space="1" w:color="auto"/>
          <w:left w:val="single" w:sz="4" w:space="4" w:color="auto"/>
          <w:bottom w:val="single" w:sz="4" w:space="1" w:color="auto"/>
          <w:right w:val="single" w:sz="4" w:space="4" w:color="auto"/>
        </w:pBdr>
        <w:tabs>
          <w:tab w:val="left" w:pos="284"/>
        </w:tabs>
        <w:suppressAutoHyphens w:val="0"/>
        <w:spacing w:before="40" w:after="40"/>
        <w:ind w:left="0" w:firstLine="0"/>
        <w:jc w:val="both"/>
        <w:rPr>
          <w:rFonts w:eastAsia="Times New Roman"/>
          <w:color w:val="auto"/>
          <w:sz w:val="20"/>
          <w:szCs w:val="20"/>
          <w:lang w:eastAsia="en-US"/>
        </w:rPr>
      </w:pPr>
      <w:r w:rsidRPr="00A23861">
        <w:rPr>
          <w:rFonts w:eastAsia="Times New Roman"/>
          <w:color w:val="auto"/>
          <w:sz w:val="20"/>
          <w:szCs w:val="20"/>
          <w:lang w:eastAsia="en-US"/>
        </w:rPr>
        <w:t>Определить оставшиеся сроки полезного использования объекта операционной аренды «Оборудование», в размере:</w:t>
      </w:r>
    </w:p>
    <w:p w:rsidR="002760E5" w:rsidRPr="00A23861" w:rsidRDefault="002760E5" w:rsidP="002760E5">
      <w:pPr>
        <w:pBdr>
          <w:top w:val="single" w:sz="4" w:space="1" w:color="auto"/>
          <w:left w:val="single" w:sz="4" w:space="4" w:color="auto"/>
          <w:bottom w:val="single" w:sz="4" w:space="1" w:color="auto"/>
          <w:right w:val="single" w:sz="4" w:space="4" w:color="auto"/>
        </w:pBdr>
        <w:tabs>
          <w:tab w:val="left" w:pos="284"/>
        </w:tabs>
        <w:spacing w:before="40" w:after="40"/>
        <w:rPr>
          <w:sz w:val="20"/>
          <w:szCs w:val="20"/>
        </w:rPr>
      </w:pPr>
      <w:r w:rsidRPr="00A23861">
        <w:rPr>
          <w:sz w:val="20"/>
          <w:szCs w:val="20"/>
        </w:rPr>
        <w:t>2018 год – 12 месяцев,</w:t>
      </w:r>
    </w:p>
    <w:p w:rsidR="002760E5" w:rsidRPr="00A23861" w:rsidRDefault="002760E5" w:rsidP="002760E5">
      <w:pPr>
        <w:pBdr>
          <w:top w:val="single" w:sz="4" w:space="1" w:color="auto"/>
          <w:left w:val="single" w:sz="4" w:space="4" w:color="auto"/>
          <w:bottom w:val="single" w:sz="4" w:space="1" w:color="auto"/>
          <w:right w:val="single" w:sz="4" w:space="4" w:color="auto"/>
        </w:pBdr>
        <w:tabs>
          <w:tab w:val="left" w:pos="284"/>
        </w:tabs>
        <w:spacing w:before="40" w:after="40"/>
        <w:rPr>
          <w:sz w:val="20"/>
          <w:szCs w:val="20"/>
        </w:rPr>
      </w:pPr>
      <w:r w:rsidRPr="00A23861">
        <w:rPr>
          <w:sz w:val="20"/>
          <w:szCs w:val="20"/>
        </w:rPr>
        <w:t>2019 год – ХХ месяцев.</w:t>
      </w:r>
    </w:p>
    <w:p w:rsidR="002760E5" w:rsidRPr="00A23861" w:rsidRDefault="002760E5" w:rsidP="00860724">
      <w:pPr>
        <w:widowControl/>
        <w:numPr>
          <w:ilvl w:val="0"/>
          <w:numId w:val="82"/>
        </w:numPr>
        <w:pBdr>
          <w:top w:val="single" w:sz="4" w:space="1" w:color="auto"/>
          <w:left w:val="single" w:sz="4" w:space="4" w:color="auto"/>
          <w:bottom w:val="single" w:sz="4" w:space="1" w:color="auto"/>
          <w:right w:val="single" w:sz="4" w:space="4" w:color="auto"/>
        </w:pBdr>
        <w:tabs>
          <w:tab w:val="left" w:pos="284"/>
        </w:tabs>
        <w:suppressAutoHyphens w:val="0"/>
        <w:spacing w:before="40" w:after="40"/>
        <w:ind w:left="0" w:firstLine="0"/>
        <w:jc w:val="both"/>
        <w:rPr>
          <w:rFonts w:eastAsia="Times New Roman"/>
          <w:color w:val="auto"/>
          <w:sz w:val="20"/>
          <w:szCs w:val="20"/>
          <w:lang w:eastAsia="en-US"/>
        </w:rPr>
      </w:pPr>
      <w:r w:rsidRPr="00A23861">
        <w:rPr>
          <w:rFonts w:eastAsia="Times New Roman"/>
          <w:color w:val="auto"/>
          <w:sz w:val="20"/>
          <w:szCs w:val="20"/>
          <w:lang w:eastAsia="en-US"/>
        </w:rPr>
        <w:t xml:space="preserve">Определить суммы обязательств по уплате арендных платежей за оставшиеся сроки полезного использования объекта </w:t>
      </w:r>
      <w:r w:rsidRPr="00A23861">
        <w:rPr>
          <w:rFonts w:eastAsia="Times New Roman"/>
          <w:i/>
          <w:color w:val="auto"/>
          <w:sz w:val="20"/>
          <w:szCs w:val="20"/>
          <w:lang w:eastAsia="en-US"/>
        </w:rPr>
        <w:t>Оборудование</w:t>
      </w:r>
      <w:r w:rsidRPr="00A23861">
        <w:rPr>
          <w:rFonts w:eastAsia="Times New Roman"/>
          <w:color w:val="auto"/>
          <w:sz w:val="20"/>
          <w:szCs w:val="20"/>
          <w:lang w:eastAsia="en-US"/>
        </w:rPr>
        <w:t xml:space="preserve"> (начиная с 2018 года и до завершения сроков использования объектов учета аренды), в размере:</w:t>
      </w:r>
    </w:p>
    <w:p w:rsidR="002760E5" w:rsidRPr="00A23861" w:rsidRDefault="002760E5" w:rsidP="002760E5">
      <w:pPr>
        <w:pBdr>
          <w:top w:val="single" w:sz="4" w:space="1" w:color="auto"/>
          <w:left w:val="single" w:sz="4" w:space="4" w:color="auto"/>
          <w:bottom w:val="single" w:sz="4" w:space="1" w:color="auto"/>
          <w:right w:val="single" w:sz="4" w:space="4" w:color="auto"/>
        </w:pBdr>
        <w:spacing w:before="40" w:after="40"/>
        <w:rPr>
          <w:sz w:val="20"/>
          <w:szCs w:val="20"/>
        </w:rPr>
      </w:pPr>
      <w:r w:rsidRPr="00A23861">
        <w:rPr>
          <w:sz w:val="20"/>
          <w:szCs w:val="20"/>
        </w:rPr>
        <w:t>2017 год – ХХХХ руб.(кредиторская задолженность по состоянию на 01.01.2018 года),</w:t>
      </w:r>
    </w:p>
    <w:p w:rsidR="002760E5" w:rsidRPr="00A23861" w:rsidRDefault="002760E5" w:rsidP="002760E5">
      <w:pPr>
        <w:pBdr>
          <w:top w:val="single" w:sz="4" w:space="1" w:color="auto"/>
          <w:left w:val="single" w:sz="4" w:space="4" w:color="auto"/>
          <w:bottom w:val="single" w:sz="4" w:space="1" w:color="auto"/>
          <w:right w:val="single" w:sz="4" w:space="4" w:color="auto"/>
        </w:pBdr>
        <w:spacing w:before="40" w:after="40"/>
        <w:rPr>
          <w:sz w:val="20"/>
          <w:szCs w:val="20"/>
        </w:rPr>
      </w:pPr>
      <w:r w:rsidRPr="00A23861">
        <w:rPr>
          <w:sz w:val="20"/>
          <w:szCs w:val="20"/>
        </w:rPr>
        <w:t>2018 год – ХХХХ руб.</w:t>
      </w:r>
    </w:p>
    <w:p w:rsidR="002760E5" w:rsidRPr="00A23861" w:rsidRDefault="002760E5" w:rsidP="002760E5">
      <w:pPr>
        <w:pBdr>
          <w:top w:val="single" w:sz="4" w:space="1" w:color="auto"/>
          <w:left w:val="single" w:sz="4" w:space="4" w:color="auto"/>
          <w:bottom w:val="single" w:sz="4" w:space="1" w:color="auto"/>
          <w:right w:val="single" w:sz="4" w:space="4" w:color="auto"/>
        </w:pBdr>
        <w:spacing w:before="40" w:after="40"/>
        <w:rPr>
          <w:sz w:val="20"/>
          <w:szCs w:val="20"/>
        </w:rPr>
      </w:pPr>
      <w:r w:rsidRPr="00A23861">
        <w:rPr>
          <w:sz w:val="20"/>
          <w:szCs w:val="20"/>
        </w:rPr>
        <w:t>2019 год – ХХХХ руб.</w:t>
      </w:r>
    </w:p>
    <w:p w:rsidR="002760E5" w:rsidRPr="00A23861" w:rsidRDefault="002760E5" w:rsidP="002760E5">
      <w:pPr>
        <w:pBdr>
          <w:top w:val="single" w:sz="4" w:space="1" w:color="auto"/>
          <w:left w:val="single" w:sz="4" w:space="4" w:color="auto"/>
          <w:bottom w:val="single" w:sz="4" w:space="1" w:color="auto"/>
          <w:right w:val="single" w:sz="4" w:space="4" w:color="auto"/>
        </w:pBdr>
        <w:tabs>
          <w:tab w:val="left" w:pos="284"/>
        </w:tabs>
        <w:spacing w:before="40" w:after="40"/>
        <w:rPr>
          <w:sz w:val="20"/>
          <w:szCs w:val="20"/>
        </w:rPr>
      </w:pPr>
      <w:r w:rsidRPr="00A23861">
        <w:rPr>
          <w:sz w:val="20"/>
          <w:szCs w:val="20"/>
        </w:rPr>
        <w:t>3.</w:t>
      </w:r>
      <w:r w:rsidRPr="00A23861">
        <w:rPr>
          <w:sz w:val="20"/>
          <w:szCs w:val="20"/>
        </w:rPr>
        <w:tab/>
        <w:t>Разрешить списать объект «Оборудование» находящегося в пользовании и классифицируемого с 2018 года как объект аренды с забалансового счета 01.</w:t>
      </w:r>
    </w:p>
    <w:p w:rsidR="002760E5" w:rsidRPr="00A23861" w:rsidRDefault="002760E5" w:rsidP="002760E5">
      <w:pPr>
        <w:widowControl/>
        <w:pBdr>
          <w:top w:val="single" w:sz="4" w:space="1" w:color="auto"/>
          <w:left w:val="single" w:sz="4" w:space="4" w:color="auto"/>
          <w:bottom w:val="single" w:sz="4" w:space="1" w:color="auto"/>
          <w:right w:val="single" w:sz="4" w:space="4" w:color="auto"/>
        </w:pBdr>
        <w:suppressAutoHyphens w:val="0"/>
        <w:spacing w:before="120" w:after="120"/>
        <w:jc w:val="both"/>
        <w:rPr>
          <w:rFonts w:eastAsia="Times New Roman"/>
          <w:color w:val="auto"/>
          <w:sz w:val="20"/>
          <w:szCs w:val="20"/>
          <w:lang w:eastAsia="en-US"/>
        </w:rPr>
      </w:pPr>
      <w:r w:rsidRPr="00A23861">
        <w:rPr>
          <w:rFonts w:eastAsia="Times New Roman"/>
          <w:b/>
          <w:color w:val="auto"/>
          <w:sz w:val="20"/>
          <w:szCs w:val="20"/>
          <w:lang w:eastAsia="en-US"/>
        </w:rPr>
        <w:t>Голосовали</w:t>
      </w:r>
      <w:r w:rsidRPr="00A23861">
        <w:rPr>
          <w:rFonts w:eastAsia="Times New Roman"/>
          <w:color w:val="auto"/>
          <w:sz w:val="20"/>
          <w:szCs w:val="20"/>
          <w:lang w:eastAsia="en-US"/>
        </w:rPr>
        <w:t>:  единогласно.</w:t>
      </w:r>
    </w:p>
    <w:p w:rsidR="002760E5" w:rsidRPr="002760E5" w:rsidRDefault="002760E5" w:rsidP="002760E5">
      <w:pPr>
        <w:widowControl/>
        <w:pBdr>
          <w:top w:val="single" w:sz="4" w:space="1" w:color="auto"/>
          <w:left w:val="single" w:sz="4" w:space="4" w:color="auto"/>
          <w:bottom w:val="single" w:sz="4" w:space="1" w:color="auto"/>
          <w:right w:val="single" w:sz="4" w:space="4" w:color="auto"/>
        </w:pBdr>
        <w:suppressAutoHyphens w:val="0"/>
        <w:spacing w:before="120" w:after="120"/>
        <w:rPr>
          <w:rFonts w:eastAsia="Times New Roman"/>
          <w:color w:val="auto"/>
          <w:sz w:val="20"/>
          <w:szCs w:val="20"/>
          <w:lang w:eastAsia="en-US"/>
        </w:rPr>
      </w:pPr>
      <w:r w:rsidRPr="00A23861">
        <w:rPr>
          <w:rFonts w:eastAsia="Times New Roman"/>
          <w:b/>
          <w:color w:val="auto"/>
          <w:sz w:val="20"/>
          <w:szCs w:val="20"/>
          <w:lang w:eastAsia="en-US"/>
        </w:rPr>
        <w:t>Подписи членов комиссии</w:t>
      </w:r>
      <w:r w:rsidRPr="00A23861">
        <w:rPr>
          <w:rFonts w:eastAsia="Times New Roman"/>
          <w:color w:val="auto"/>
          <w:sz w:val="20"/>
          <w:szCs w:val="20"/>
          <w:lang w:eastAsia="en-US"/>
        </w:rPr>
        <w:t>.</w:t>
      </w:r>
    </w:p>
    <w:p w:rsidR="00734451" w:rsidRDefault="00734451" w:rsidP="00387ADE">
      <w:pPr>
        <w:keepNext/>
        <w:spacing w:before="240" w:after="60"/>
        <w:ind w:firstLine="284"/>
        <w:outlineLvl w:val="3"/>
        <w:rPr>
          <w:rFonts w:ascii="Calibri" w:hAnsi="Calibri" w:cs="Calibri"/>
          <w:b/>
          <w:bCs/>
          <w:sz w:val="28"/>
          <w:szCs w:val="28"/>
        </w:rPr>
      </w:pPr>
    </w:p>
    <w:p w:rsidR="00387ADE" w:rsidRPr="00387ADE" w:rsidRDefault="004006A1" w:rsidP="00387ADE">
      <w:pPr>
        <w:keepNext/>
        <w:spacing w:before="240" w:after="60"/>
        <w:ind w:firstLine="284"/>
        <w:outlineLvl w:val="3"/>
        <w:rPr>
          <w:rFonts w:ascii="Calibri" w:hAnsi="Calibri" w:cs="Calibri"/>
          <w:bCs/>
          <w:color w:val="auto"/>
          <w:sz w:val="28"/>
          <w:szCs w:val="28"/>
        </w:rPr>
      </w:pPr>
      <w:r>
        <w:rPr>
          <w:rFonts w:ascii="Calibri" w:hAnsi="Calibri" w:cs="Calibri"/>
          <w:b/>
          <w:bCs/>
          <w:sz w:val="28"/>
          <w:szCs w:val="28"/>
        </w:rPr>
        <w:t>5</w:t>
      </w:r>
      <w:r w:rsidR="00387ADE" w:rsidRPr="00F624E3">
        <w:rPr>
          <w:rFonts w:ascii="Calibri" w:hAnsi="Calibri" w:cs="Calibri"/>
          <w:b/>
          <w:bCs/>
          <w:sz w:val="28"/>
          <w:szCs w:val="28"/>
        </w:rPr>
        <w:t>.16 Перечень первичных документов, закрепленных за однотипными фактами хозяйственной жизни</w:t>
      </w:r>
    </w:p>
    <w:p w:rsidR="00387ADE" w:rsidRPr="00387ADE" w:rsidRDefault="00387ADE" w:rsidP="00387ADE">
      <w:pPr>
        <w:tabs>
          <w:tab w:val="num" w:pos="0"/>
          <w:tab w:val="left" w:pos="142"/>
        </w:tabs>
        <w:spacing w:line="360" w:lineRule="auto"/>
        <w:ind w:firstLine="709"/>
        <w:contextualSpacing/>
        <w:jc w:val="right"/>
        <w:rPr>
          <w:color w:val="auto"/>
        </w:rPr>
      </w:pPr>
      <w:r w:rsidRPr="00387ADE">
        <w:rPr>
          <w:color w:val="auto"/>
        </w:rPr>
        <w:t>Приложение №</w:t>
      </w:r>
      <w:r w:rsidR="009F58E3">
        <w:rPr>
          <w:color w:val="auto"/>
        </w:rPr>
        <w:t>5</w:t>
      </w:r>
      <w:r w:rsidRPr="00387ADE">
        <w:rPr>
          <w:color w:val="auto"/>
        </w:rPr>
        <w:t>.1</w:t>
      </w:r>
      <w:r>
        <w:rPr>
          <w:color w:val="auto"/>
        </w:rPr>
        <w:t>6</w:t>
      </w:r>
    </w:p>
    <w:p w:rsidR="00387ADE" w:rsidRDefault="00387ADE" w:rsidP="00387ADE">
      <w:pPr>
        <w:rPr>
          <w:b/>
          <w:sz w:val="20"/>
          <w:szCs w:val="20"/>
        </w:rPr>
      </w:pPr>
      <w:r w:rsidRPr="00FB518E">
        <w:rPr>
          <w:b/>
          <w:sz w:val="20"/>
          <w:szCs w:val="20"/>
        </w:rPr>
        <w:t>Основные средства</w:t>
      </w:r>
    </w:p>
    <w:p w:rsidR="004C3AFD" w:rsidRPr="00FB518E" w:rsidRDefault="004C3AFD" w:rsidP="00387ADE">
      <w:pPr>
        <w:rPr>
          <w:b/>
          <w:sz w:val="20"/>
          <w:szCs w:val="2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3827"/>
        <w:gridCol w:w="1310"/>
        <w:gridCol w:w="1342"/>
        <w:gridCol w:w="3018"/>
      </w:tblGrid>
      <w:tr w:rsidR="00387ADE" w:rsidRPr="00FB518E" w:rsidTr="00FC6ABA">
        <w:tc>
          <w:tcPr>
            <w:tcW w:w="568" w:type="dxa"/>
            <w:shd w:val="clear" w:color="auto" w:fill="BFBFBF"/>
          </w:tcPr>
          <w:p w:rsidR="00387ADE" w:rsidRPr="00D37072" w:rsidRDefault="00387ADE" w:rsidP="00931641">
            <w:pPr>
              <w:rPr>
                <w:sz w:val="20"/>
                <w:szCs w:val="20"/>
              </w:rPr>
            </w:pPr>
            <w:r w:rsidRPr="00D37072">
              <w:rPr>
                <w:sz w:val="20"/>
                <w:szCs w:val="20"/>
              </w:rPr>
              <w:t>№</w:t>
            </w:r>
          </w:p>
        </w:tc>
        <w:tc>
          <w:tcPr>
            <w:tcW w:w="3827" w:type="dxa"/>
            <w:shd w:val="clear" w:color="auto" w:fill="BFBFBF"/>
          </w:tcPr>
          <w:p w:rsidR="00387ADE" w:rsidRPr="00D37072" w:rsidRDefault="00387ADE" w:rsidP="00931641">
            <w:pPr>
              <w:jc w:val="center"/>
              <w:rPr>
                <w:b/>
                <w:sz w:val="20"/>
                <w:szCs w:val="20"/>
              </w:rPr>
            </w:pPr>
            <w:r w:rsidRPr="00D37072">
              <w:rPr>
                <w:b/>
                <w:sz w:val="20"/>
                <w:szCs w:val="20"/>
              </w:rPr>
              <w:t>Факт хозяйственной жизни</w:t>
            </w:r>
          </w:p>
          <w:p w:rsidR="00387ADE" w:rsidRPr="00D37072" w:rsidRDefault="00387ADE" w:rsidP="00931641">
            <w:pPr>
              <w:jc w:val="center"/>
              <w:rPr>
                <w:b/>
                <w:sz w:val="20"/>
                <w:szCs w:val="20"/>
              </w:rPr>
            </w:pPr>
            <w:r>
              <w:rPr>
                <w:b/>
                <w:sz w:val="20"/>
                <w:szCs w:val="20"/>
              </w:rPr>
              <w:t>у</w:t>
            </w:r>
            <w:r w:rsidRPr="00D37072">
              <w:rPr>
                <w:b/>
                <w:sz w:val="20"/>
                <w:szCs w:val="20"/>
              </w:rPr>
              <w:t>чреждения</w:t>
            </w:r>
          </w:p>
        </w:tc>
        <w:tc>
          <w:tcPr>
            <w:tcW w:w="1310" w:type="dxa"/>
            <w:shd w:val="clear" w:color="auto" w:fill="BFBFBF"/>
          </w:tcPr>
          <w:p w:rsidR="00387ADE" w:rsidRPr="00D37072" w:rsidRDefault="00387ADE" w:rsidP="00931641">
            <w:pPr>
              <w:jc w:val="center"/>
              <w:rPr>
                <w:b/>
                <w:sz w:val="20"/>
                <w:szCs w:val="20"/>
              </w:rPr>
            </w:pPr>
            <w:r w:rsidRPr="00D37072">
              <w:rPr>
                <w:b/>
                <w:sz w:val="20"/>
                <w:szCs w:val="20"/>
              </w:rPr>
              <w:t>Дебет</w:t>
            </w:r>
          </w:p>
        </w:tc>
        <w:tc>
          <w:tcPr>
            <w:tcW w:w="1342" w:type="dxa"/>
            <w:shd w:val="clear" w:color="auto" w:fill="BFBFBF"/>
          </w:tcPr>
          <w:p w:rsidR="00387ADE" w:rsidRPr="00D37072" w:rsidRDefault="00387ADE" w:rsidP="00931641">
            <w:pPr>
              <w:jc w:val="center"/>
              <w:rPr>
                <w:b/>
                <w:sz w:val="20"/>
                <w:szCs w:val="20"/>
              </w:rPr>
            </w:pPr>
            <w:r w:rsidRPr="00D37072">
              <w:rPr>
                <w:b/>
                <w:sz w:val="20"/>
                <w:szCs w:val="20"/>
              </w:rPr>
              <w:t>Кредит</w:t>
            </w:r>
          </w:p>
        </w:tc>
        <w:tc>
          <w:tcPr>
            <w:tcW w:w="3018" w:type="dxa"/>
            <w:shd w:val="clear" w:color="auto" w:fill="BFBFBF"/>
          </w:tcPr>
          <w:p w:rsidR="00387ADE" w:rsidRPr="00D37072" w:rsidRDefault="00387ADE" w:rsidP="00931641">
            <w:pPr>
              <w:jc w:val="center"/>
              <w:rPr>
                <w:b/>
                <w:sz w:val="20"/>
                <w:szCs w:val="20"/>
              </w:rPr>
            </w:pPr>
            <w:r w:rsidRPr="00D37072">
              <w:rPr>
                <w:b/>
                <w:sz w:val="20"/>
                <w:szCs w:val="20"/>
              </w:rPr>
              <w:t>Первичный документ</w:t>
            </w:r>
          </w:p>
        </w:tc>
      </w:tr>
      <w:tr w:rsidR="00387ADE" w:rsidRPr="00FB518E" w:rsidTr="00FC6ABA">
        <w:tc>
          <w:tcPr>
            <w:tcW w:w="568" w:type="dxa"/>
            <w:shd w:val="clear" w:color="auto" w:fill="D9D9D9"/>
          </w:tcPr>
          <w:p w:rsidR="00387ADE" w:rsidRPr="00D37072" w:rsidRDefault="00387ADE" w:rsidP="00931641">
            <w:pPr>
              <w:rPr>
                <w:sz w:val="20"/>
                <w:szCs w:val="20"/>
              </w:rPr>
            </w:pPr>
          </w:p>
        </w:tc>
        <w:tc>
          <w:tcPr>
            <w:tcW w:w="3827" w:type="dxa"/>
            <w:shd w:val="clear" w:color="auto" w:fill="D9D9D9"/>
          </w:tcPr>
          <w:p w:rsidR="00387ADE" w:rsidRPr="00D37072" w:rsidRDefault="00387ADE" w:rsidP="00931641">
            <w:pPr>
              <w:jc w:val="center"/>
              <w:rPr>
                <w:b/>
                <w:sz w:val="20"/>
                <w:szCs w:val="20"/>
              </w:rPr>
            </w:pPr>
            <w:r w:rsidRPr="00D37072">
              <w:rPr>
                <w:b/>
                <w:sz w:val="20"/>
                <w:szCs w:val="20"/>
              </w:rPr>
              <w:t>Основные средства</w:t>
            </w:r>
          </w:p>
        </w:tc>
        <w:tc>
          <w:tcPr>
            <w:tcW w:w="1310" w:type="dxa"/>
            <w:shd w:val="clear" w:color="auto" w:fill="D9D9D9"/>
          </w:tcPr>
          <w:p w:rsidR="00387ADE" w:rsidRPr="00D37072" w:rsidRDefault="00387ADE" w:rsidP="00931641">
            <w:pPr>
              <w:jc w:val="center"/>
              <w:rPr>
                <w:b/>
                <w:sz w:val="20"/>
                <w:szCs w:val="20"/>
              </w:rPr>
            </w:pPr>
          </w:p>
        </w:tc>
        <w:tc>
          <w:tcPr>
            <w:tcW w:w="1342" w:type="dxa"/>
            <w:shd w:val="clear" w:color="auto" w:fill="D9D9D9"/>
          </w:tcPr>
          <w:p w:rsidR="00387ADE" w:rsidRPr="00D37072" w:rsidRDefault="00387ADE" w:rsidP="00931641">
            <w:pPr>
              <w:jc w:val="center"/>
              <w:rPr>
                <w:b/>
                <w:sz w:val="20"/>
                <w:szCs w:val="20"/>
              </w:rPr>
            </w:pPr>
          </w:p>
        </w:tc>
        <w:tc>
          <w:tcPr>
            <w:tcW w:w="3018" w:type="dxa"/>
            <w:shd w:val="clear" w:color="auto" w:fill="D9D9D9"/>
          </w:tcPr>
          <w:p w:rsidR="00387ADE" w:rsidRPr="00D37072" w:rsidRDefault="00387ADE" w:rsidP="00931641">
            <w:pPr>
              <w:jc w:val="center"/>
              <w:rPr>
                <w:b/>
                <w:sz w:val="20"/>
                <w:szCs w:val="20"/>
              </w:rPr>
            </w:pPr>
          </w:p>
        </w:tc>
      </w:tr>
      <w:tr w:rsidR="00387ADE" w:rsidRPr="00FB518E" w:rsidTr="00FC6ABA">
        <w:tc>
          <w:tcPr>
            <w:tcW w:w="568" w:type="dxa"/>
            <w:shd w:val="clear" w:color="auto" w:fill="F2F2F2"/>
          </w:tcPr>
          <w:p w:rsidR="00387ADE" w:rsidRPr="00D37072" w:rsidRDefault="00387ADE" w:rsidP="00931641">
            <w:pPr>
              <w:rPr>
                <w:sz w:val="20"/>
                <w:szCs w:val="20"/>
              </w:rPr>
            </w:pPr>
          </w:p>
        </w:tc>
        <w:tc>
          <w:tcPr>
            <w:tcW w:w="3827" w:type="dxa"/>
            <w:shd w:val="clear" w:color="auto" w:fill="F2F2F2"/>
          </w:tcPr>
          <w:p w:rsidR="00387ADE" w:rsidRPr="00D37072" w:rsidRDefault="00387ADE" w:rsidP="00931641">
            <w:pPr>
              <w:jc w:val="center"/>
              <w:rPr>
                <w:b/>
                <w:sz w:val="20"/>
                <w:szCs w:val="20"/>
              </w:rPr>
            </w:pPr>
            <w:r w:rsidRPr="004E7B0F">
              <w:rPr>
                <w:b/>
                <w:sz w:val="20"/>
                <w:szCs w:val="20"/>
              </w:rPr>
              <w:t>Поступление и внутреннее перемещение основных средств</w:t>
            </w:r>
          </w:p>
        </w:tc>
        <w:tc>
          <w:tcPr>
            <w:tcW w:w="1310" w:type="dxa"/>
            <w:shd w:val="clear" w:color="auto" w:fill="F2F2F2"/>
          </w:tcPr>
          <w:p w:rsidR="00387ADE" w:rsidRPr="00D37072" w:rsidRDefault="00387ADE" w:rsidP="00931641">
            <w:pPr>
              <w:jc w:val="center"/>
              <w:rPr>
                <w:b/>
                <w:sz w:val="20"/>
                <w:szCs w:val="20"/>
              </w:rPr>
            </w:pPr>
          </w:p>
        </w:tc>
        <w:tc>
          <w:tcPr>
            <w:tcW w:w="1342" w:type="dxa"/>
            <w:shd w:val="clear" w:color="auto" w:fill="F2F2F2"/>
          </w:tcPr>
          <w:p w:rsidR="00387ADE" w:rsidRPr="00D37072" w:rsidRDefault="00387ADE" w:rsidP="00931641">
            <w:pPr>
              <w:jc w:val="center"/>
              <w:rPr>
                <w:b/>
                <w:sz w:val="20"/>
                <w:szCs w:val="20"/>
              </w:rPr>
            </w:pPr>
          </w:p>
        </w:tc>
        <w:tc>
          <w:tcPr>
            <w:tcW w:w="3018" w:type="dxa"/>
            <w:shd w:val="clear" w:color="auto" w:fill="F2F2F2"/>
          </w:tcPr>
          <w:p w:rsidR="00387ADE" w:rsidRPr="00D37072" w:rsidRDefault="00387ADE" w:rsidP="00931641">
            <w:pPr>
              <w:jc w:val="center"/>
              <w:rPr>
                <w:b/>
                <w:sz w:val="20"/>
                <w:szCs w:val="20"/>
              </w:rPr>
            </w:pPr>
          </w:p>
        </w:tc>
      </w:tr>
      <w:tr w:rsidR="00387ADE" w:rsidRPr="00FB518E" w:rsidTr="00FC6ABA">
        <w:tc>
          <w:tcPr>
            <w:tcW w:w="568" w:type="dxa"/>
          </w:tcPr>
          <w:p w:rsidR="00387ADE" w:rsidRPr="00D37072" w:rsidRDefault="00387ADE" w:rsidP="00931641">
            <w:pPr>
              <w:rPr>
                <w:sz w:val="20"/>
                <w:szCs w:val="20"/>
              </w:rPr>
            </w:pPr>
            <w:r w:rsidRPr="00D37072">
              <w:rPr>
                <w:sz w:val="20"/>
                <w:szCs w:val="20"/>
              </w:rPr>
              <w:t>1</w:t>
            </w:r>
          </w:p>
        </w:tc>
        <w:tc>
          <w:tcPr>
            <w:tcW w:w="3827" w:type="dxa"/>
          </w:tcPr>
          <w:p w:rsidR="00387ADE" w:rsidRPr="00D37072" w:rsidRDefault="00387ADE" w:rsidP="00931641">
            <w:pPr>
              <w:jc w:val="both"/>
              <w:rPr>
                <w:sz w:val="20"/>
                <w:szCs w:val="20"/>
              </w:rPr>
            </w:pPr>
            <w:r w:rsidRPr="004E7B0F">
              <w:rPr>
                <w:sz w:val="20"/>
                <w:szCs w:val="20"/>
              </w:rPr>
              <w:t>принятие к бюджетному учету вновь выстроенных зданий, сооружений, а также увеличение стоимости основных средств в результате работ по их достройке, реконструкции</w:t>
            </w:r>
          </w:p>
        </w:tc>
        <w:tc>
          <w:tcPr>
            <w:tcW w:w="1310" w:type="dxa"/>
          </w:tcPr>
          <w:p w:rsidR="00387ADE" w:rsidRPr="00D37072" w:rsidRDefault="00387ADE" w:rsidP="00931641">
            <w:pPr>
              <w:rPr>
                <w:sz w:val="20"/>
                <w:szCs w:val="20"/>
              </w:rPr>
            </w:pPr>
            <w:r w:rsidRPr="00D37072">
              <w:rPr>
                <w:sz w:val="20"/>
                <w:szCs w:val="20"/>
              </w:rPr>
              <w:t>010110000</w:t>
            </w:r>
          </w:p>
        </w:tc>
        <w:tc>
          <w:tcPr>
            <w:tcW w:w="1342" w:type="dxa"/>
          </w:tcPr>
          <w:p w:rsidR="00387ADE" w:rsidRPr="00D37072" w:rsidRDefault="00387ADE" w:rsidP="00931641">
            <w:pPr>
              <w:rPr>
                <w:sz w:val="20"/>
                <w:szCs w:val="20"/>
              </w:rPr>
            </w:pPr>
            <w:r w:rsidRPr="00D37072">
              <w:rPr>
                <w:sz w:val="20"/>
                <w:szCs w:val="20"/>
              </w:rPr>
              <w:t>010611310</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w:t>
            </w:r>
          </w:p>
          <w:p w:rsidR="00387ADE" w:rsidRPr="00D37072" w:rsidRDefault="00387ADE" w:rsidP="00931641">
            <w:pPr>
              <w:rPr>
                <w:b/>
                <w:sz w:val="20"/>
                <w:szCs w:val="20"/>
              </w:rPr>
            </w:pPr>
            <w:r>
              <w:rPr>
                <w:b/>
                <w:sz w:val="20"/>
                <w:szCs w:val="20"/>
              </w:rPr>
              <w:t>Для вновь выстроенных</w:t>
            </w:r>
          </w:p>
          <w:p w:rsidR="00387ADE" w:rsidRPr="00D37072" w:rsidRDefault="00387ADE" w:rsidP="00931641">
            <w:pPr>
              <w:rPr>
                <w:sz w:val="20"/>
                <w:szCs w:val="20"/>
              </w:rPr>
            </w:pPr>
            <w:r w:rsidRPr="00D37072">
              <w:rPr>
                <w:sz w:val="20"/>
                <w:szCs w:val="20"/>
              </w:rPr>
              <w:t>Акт о приеме-передаче объектов нефинансовых активов</w:t>
            </w:r>
            <w:r>
              <w:rPr>
                <w:sz w:val="20"/>
                <w:szCs w:val="20"/>
              </w:rPr>
              <w:t xml:space="preserve">           </w:t>
            </w:r>
            <w:r w:rsidRPr="00D37072">
              <w:rPr>
                <w:sz w:val="20"/>
                <w:szCs w:val="20"/>
              </w:rPr>
              <w:t xml:space="preserve"> (ф. 0504101);</w:t>
            </w:r>
          </w:p>
          <w:p w:rsidR="00387ADE" w:rsidRPr="008F037B" w:rsidRDefault="00387ADE" w:rsidP="00931641">
            <w:pPr>
              <w:rPr>
                <w:b/>
                <w:sz w:val="20"/>
                <w:szCs w:val="20"/>
              </w:rPr>
            </w:pPr>
            <w:r w:rsidRPr="008F037B">
              <w:rPr>
                <w:b/>
                <w:sz w:val="20"/>
                <w:szCs w:val="20"/>
              </w:rPr>
              <w:t>При достройке, реконструкции</w:t>
            </w:r>
          </w:p>
          <w:p w:rsidR="00387ADE" w:rsidRDefault="00387ADE" w:rsidP="00931641">
            <w:pPr>
              <w:rPr>
                <w:sz w:val="20"/>
                <w:szCs w:val="20"/>
              </w:rPr>
            </w:pPr>
            <w:r w:rsidRPr="008F037B">
              <w:rPr>
                <w:sz w:val="20"/>
                <w:szCs w:val="20"/>
              </w:rPr>
              <w:t>Акт приема-сдачи отремонтированных, реконструированных и модернизированных объектов основных средств            (ф. 0504103)</w:t>
            </w:r>
          </w:p>
          <w:p w:rsidR="006573C3" w:rsidRPr="00D37072" w:rsidRDefault="006573C3" w:rsidP="002D4386">
            <w:pPr>
              <w:widowControl/>
              <w:suppressAutoHyphens w:val="0"/>
              <w:rPr>
                <w:sz w:val="20"/>
                <w:szCs w:val="20"/>
              </w:rPr>
            </w:pPr>
          </w:p>
        </w:tc>
      </w:tr>
      <w:tr w:rsidR="00387ADE" w:rsidRPr="00FB518E" w:rsidTr="00FC6ABA">
        <w:tc>
          <w:tcPr>
            <w:tcW w:w="568" w:type="dxa"/>
          </w:tcPr>
          <w:p w:rsidR="00387ADE" w:rsidRPr="00D37072" w:rsidRDefault="00387ADE" w:rsidP="00931641">
            <w:pPr>
              <w:rPr>
                <w:sz w:val="20"/>
                <w:szCs w:val="20"/>
              </w:rPr>
            </w:pPr>
            <w:r w:rsidRPr="00D37072">
              <w:rPr>
                <w:sz w:val="20"/>
                <w:szCs w:val="20"/>
              </w:rPr>
              <w:t>2</w:t>
            </w:r>
          </w:p>
        </w:tc>
        <w:tc>
          <w:tcPr>
            <w:tcW w:w="3827" w:type="dxa"/>
          </w:tcPr>
          <w:p w:rsidR="00387ADE" w:rsidRPr="00D37072" w:rsidRDefault="00387ADE" w:rsidP="00931641">
            <w:pPr>
              <w:jc w:val="both"/>
              <w:rPr>
                <w:sz w:val="20"/>
                <w:szCs w:val="20"/>
              </w:rPr>
            </w:pPr>
            <w:r w:rsidRPr="004E7B0F">
              <w:rPr>
                <w:sz w:val="20"/>
                <w:szCs w:val="20"/>
              </w:rPr>
              <w:t xml:space="preserve">принятие к бюджетному учету объектов основных средств по первоначальной стоимости, сформированной при их приобретении, изготовлении хозяйственным способом, или стоимости </w:t>
            </w:r>
            <w:r w:rsidRPr="004E7B0F">
              <w:rPr>
                <w:sz w:val="20"/>
                <w:szCs w:val="20"/>
              </w:rPr>
              <w:lastRenderedPageBreak/>
              <w:t>работ по их достройке, реконструкции, модернизации, дооборудованию</w:t>
            </w:r>
          </w:p>
        </w:tc>
        <w:tc>
          <w:tcPr>
            <w:tcW w:w="1310" w:type="dxa"/>
          </w:tcPr>
          <w:p w:rsidR="00387ADE" w:rsidRPr="00D37072" w:rsidRDefault="00387ADE" w:rsidP="00931641">
            <w:pPr>
              <w:rPr>
                <w:sz w:val="20"/>
                <w:szCs w:val="20"/>
              </w:rPr>
            </w:pPr>
            <w:r w:rsidRPr="00D37072">
              <w:rPr>
                <w:sz w:val="20"/>
                <w:szCs w:val="20"/>
              </w:rPr>
              <w:lastRenderedPageBreak/>
              <w:t>010100000</w:t>
            </w:r>
          </w:p>
        </w:tc>
        <w:tc>
          <w:tcPr>
            <w:tcW w:w="1342" w:type="dxa"/>
          </w:tcPr>
          <w:p w:rsidR="00387ADE" w:rsidRPr="00D37072" w:rsidRDefault="00387ADE" w:rsidP="002459D0">
            <w:pPr>
              <w:rPr>
                <w:sz w:val="20"/>
                <w:szCs w:val="20"/>
              </w:rPr>
            </w:pPr>
            <w:r w:rsidRPr="00D37072">
              <w:rPr>
                <w:sz w:val="20"/>
                <w:szCs w:val="20"/>
              </w:rPr>
              <w:t>0106</w:t>
            </w:r>
            <w:r w:rsidR="002459D0">
              <w:rPr>
                <w:sz w:val="20"/>
                <w:szCs w:val="20"/>
              </w:rPr>
              <w:t>31</w:t>
            </w:r>
            <w:r w:rsidRPr="00D37072">
              <w:rPr>
                <w:sz w:val="20"/>
                <w:szCs w:val="20"/>
              </w:rPr>
              <w:t>000</w:t>
            </w:r>
          </w:p>
        </w:tc>
        <w:tc>
          <w:tcPr>
            <w:tcW w:w="3018" w:type="dxa"/>
          </w:tcPr>
          <w:p w:rsidR="00387ADE" w:rsidRDefault="00387ADE"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w:t>
            </w:r>
            <w:r>
              <w:rPr>
                <w:sz w:val="20"/>
                <w:szCs w:val="20"/>
              </w:rPr>
              <w:t xml:space="preserve">           </w:t>
            </w:r>
            <w:r w:rsidRPr="00D37072">
              <w:rPr>
                <w:sz w:val="20"/>
                <w:szCs w:val="20"/>
              </w:rPr>
              <w:t xml:space="preserve"> </w:t>
            </w:r>
            <w:r w:rsidRPr="00D37072">
              <w:rPr>
                <w:sz w:val="20"/>
                <w:szCs w:val="20"/>
              </w:rPr>
              <w:lastRenderedPageBreak/>
              <w:t>(ф. 0504032);</w:t>
            </w:r>
          </w:p>
          <w:p w:rsidR="00387ADE" w:rsidRPr="00B55665" w:rsidRDefault="00387ADE" w:rsidP="00931641">
            <w:pPr>
              <w:rPr>
                <w:b/>
                <w:sz w:val="20"/>
                <w:szCs w:val="20"/>
              </w:rPr>
            </w:pPr>
            <w:r>
              <w:rPr>
                <w:b/>
                <w:sz w:val="20"/>
                <w:szCs w:val="20"/>
              </w:rPr>
              <w:t>При приобретении, изготовлении</w:t>
            </w:r>
          </w:p>
          <w:p w:rsidR="00387ADE" w:rsidRPr="00B55665" w:rsidRDefault="00387ADE" w:rsidP="00931641">
            <w:pPr>
              <w:rPr>
                <w:sz w:val="20"/>
                <w:szCs w:val="20"/>
              </w:rPr>
            </w:pPr>
            <w:r w:rsidRPr="00B55665">
              <w:rPr>
                <w:sz w:val="20"/>
                <w:szCs w:val="20"/>
              </w:rPr>
              <w:t>Акт о приеме-передаче объектов нефинансовых активов            (ф. 0504101);</w:t>
            </w:r>
          </w:p>
          <w:p w:rsidR="00387ADE" w:rsidRPr="00B55665" w:rsidRDefault="00387ADE" w:rsidP="00931641">
            <w:pPr>
              <w:rPr>
                <w:b/>
                <w:sz w:val="20"/>
                <w:szCs w:val="20"/>
              </w:rPr>
            </w:pPr>
            <w:r w:rsidRPr="00B55665">
              <w:rPr>
                <w:b/>
                <w:sz w:val="20"/>
                <w:szCs w:val="20"/>
              </w:rPr>
              <w:t>При достройке, реконструкции, дооборудовании</w:t>
            </w:r>
          </w:p>
          <w:p w:rsidR="006573C3" w:rsidRDefault="006573C3" w:rsidP="006573C3">
            <w:pPr>
              <w:widowControl/>
              <w:suppressAutoHyphens w:val="0"/>
              <w:rPr>
                <w:rFonts w:eastAsia="Calibri"/>
                <w:color w:val="auto"/>
                <w:sz w:val="20"/>
                <w:szCs w:val="20"/>
                <w:lang w:eastAsia="en-US"/>
              </w:rPr>
            </w:pPr>
            <w:r w:rsidRPr="002459D0">
              <w:rPr>
                <w:rFonts w:eastAsia="Calibri"/>
                <w:color w:val="auto"/>
                <w:sz w:val="20"/>
                <w:szCs w:val="20"/>
                <w:lang w:eastAsia="en-US"/>
              </w:rPr>
              <w:t>Бухгалтерская справка             (ф. 0504833)</w:t>
            </w:r>
          </w:p>
          <w:p w:rsidR="006573C3" w:rsidRPr="00D37072" w:rsidRDefault="006573C3" w:rsidP="00931641">
            <w:pPr>
              <w:rPr>
                <w:sz w:val="20"/>
                <w:szCs w:val="20"/>
              </w:rPr>
            </w:pPr>
          </w:p>
        </w:tc>
      </w:tr>
      <w:tr w:rsidR="00387ADE" w:rsidRPr="00FB518E" w:rsidTr="00FC6ABA">
        <w:tc>
          <w:tcPr>
            <w:tcW w:w="568" w:type="dxa"/>
          </w:tcPr>
          <w:p w:rsidR="00387ADE" w:rsidRPr="00D37072" w:rsidRDefault="00387ADE" w:rsidP="00931641">
            <w:pPr>
              <w:rPr>
                <w:sz w:val="20"/>
                <w:szCs w:val="20"/>
              </w:rPr>
            </w:pPr>
            <w:r w:rsidRPr="00D37072">
              <w:rPr>
                <w:sz w:val="20"/>
                <w:szCs w:val="20"/>
              </w:rPr>
              <w:lastRenderedPageBreak/>
              <w:t>3</w:t>
            </w:r>
          </w:p>
        </w:tc>
        <w:tc>
          <w:tcPr>
            <w:tcW w:w="3827" w:type="dxa"/>
          </w:tcPr>
          <w:p w:rsidR="00387ADE" w:rsidRPr="00D37072" w:rsidRDefault="00387ADE" w:rsidP="00931641">
            <w:pPr>
              <w:jc w:val="both"/>
              <w:rPr>
                <w:sz w:val="20"/>
                <w:szCs w:val="20"/>
              </w:rPr>
            </w:pPr>
            <w:r w:rsidRPr="004E7B0F">
              <w:rPr>
                <w:sz w:val="20"/>
                <w:szCs w:val="20"/>
              </w:rPr>
              <w:t>принятие к бюджетному учету объектов основных средств по первоначальной стоимости, сформированной при безвозмездном получении</w:t>
            </w:r>
          </w:p>
        </w:tc>
        <w:tc>
          <w:tcPr>
            <w:tcW w:w="1310" w:type="dxa"/>
          </w:tcPr>
          <w:p w:rsidR="00387ADE" w:rsidRPr="00D37072" w:rsidRDefault="00387ADE" w:rsidP="00931641">
            <w:pPr>
              <w:rPr>
                <w:sz w:val="20"/>
                <w:szCs w:val="20"/>
              </w:rPr>
            </w:pPr>
            <w:r w:rsidRPr="00D37072">
              <w:rPr>
                <w:sz w:val="20"/>
                <w:szCs w:val="20"/>
              </w:rPr>
              <w:t>010100000</w:t>
            </w:r>
          </w:p>
        </w:tc>
        <w:tc>
          <w:tcPr>
            <w:tcW w:w="1342" w:type="dxa"/>
          </w:tcPr>
          <w:p w:rsidR="00387ADE" w:rsidRPr="00D37072" w:rsidRDefault="00387ADE" w:rsidP="003779D4">
            <w:pPr>
              <w:rPr>
                <w:sz w:val="20"/>
                <w:szCs w:val="20"/>
              </w:rPr>
            </w:pPr>
            <w:r w:rsidRPr="00D37072">
              <w:rPr>
                <w:sz w:val="20"/>
                <w:szCs w:val="20"/>
              </w:rPr>
              <w:t>0106</w:t>
            </w:r>
            <w:r w:rsidR="003779D4">
              <w:rPr>
                <w:sz w:val="20"/>
                <w:szCs w:val="20"/>
              </w:rPr>
              <w:t>31</w:t>
            </w:r>
            <w:r w:rsidRPr="00D37072">
              <w:rPr>
                <w:sz w:val="20"/>
                <w:szCs w:val="20"/>
              </w:rPr>
              <w:t>000</w:t>
            </w:r>
          </w:p>
        </w:tc>
        <w:tc>
          <w:tcPr>
            <w:tcW w:w="3018" w:type="dxa"/>
          </w:tcPr>
          <w:p w:rsidR="00387ADE" w:rsidRPr="004E7B0F" w:rsidRDefault="00387ADE" w:rsidP="00931641">
            <w:pPr>
              <w:rPr>
                <w:sz w:val="20"/>
                <w:szCs w:val="20"/>
              </w:rPr>
            </w:pPr>
            <w:r w:rsidRPr="004E7B0F">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4E7B0F" w:rsidRDefault="00387ADE" w:rsidP="00931641">
            <w:pPr>
              <w:rPr>
                <w:sz w:val="20"/>
                <w:szCs w:val="20"/>
              </w:rPr>
            </w:pPr>
            <w:r w:rsidRPr="004E7B0F">
              <w:rPr>
                <w:sz w:val="20"/>
                <w:szCs w:val="20"/>
              </w:rPr>
              <w:t>Акт о приеме-передаче объектов нефинансовых активов            (ф. 0504101);</w:t>
            </w:r>
          </w:p>
          <w:p w:rsidR="00387ADE" w:rsidRPr="00D37072" w:rsidRDefault="00387ADE" w:rsidP="00931641">
            <w:pPr>
              <w:rPr>
                <w:sz w:val="20"/>
                <w:szCs w:val="20"/>
              </w:rPr>
            </w:pPr>
          </w:p>
        </w:tc>
      </w:tr>
      <w:tr w:rsidR="00387ADE" w:rsidRPr="00FB518E" w:rsidTr="00FC6ABA">
        <w:tc>
          <w:tcPr>
            <w:tcW w:w="568" w:type="dxa"/>
          </w:tcPr>
          <w:p w:rsidR="00387ADE" w:rsidRPr="00D37072" w:rsidRDefault="00387ADE" w:rsidP="00931641">
            <w:pPr>
              <w:rPr>
                <w:sz w:val="20"/>
                <w:szCs w:val="20"/>
              </w:rPr>
            </w:pPr>
            <w:r w:rsidRPr="00D37072">
              <w:rPr>
                <w:sz w:val="20"/>
                <w:szCs w:val="20"/>
              </w:rPr>
              <w:t>4</w:t>
            </w:r>
          </w:p>
        </w:tc>
        <w:tc>
          <w:tcPr>
            <w:tcW w:w="3827" w:type="dxa"/>
          </w:tcPr>
          <w:p w:rsidR="00387ADE" w:rsidRPr="00D37072" w:rsidRDefault="00387ADE" w:rsidP="00931641">
            <w:pPr>
              <w:jc w:val="both"/>
              <w:rPr>
                <w:sz w:val="20"/>
                <w:szCs w:val="20"/>
              </w:rPr>
            </w:pPr>
            <w:r w:rsidRPr="00C701E5">
              <w:rPr>
                <w:sz w:val="20"/>
                <w:szCs w:val="20"/>
              </w:rPr>
              <w:t>принятие к бюджетному учету по сформированной стоимости безвозмездно полученных объектов основных средств</w:t>
            </w:r>
          </w:p>
        </w:tc>
        <w:tc>
          <w:tcPr>
            <w:tcW w:w="1310" w:type="dxa"/>
          </w:tcPr>
          <w:p w:rsidR="00387ADE" w:rsidRPr="00D37072" w:rsidRDefault="00387ADE" w:rsidP="00931641">
            <w:pPr>
              <w:rPr>
                <w:sz w:val="20"/>
                <w:szCs w:val="20"/>
              </w:rPr>
            </w:pPr>
            <w:r w:rsidRPr="00D37072">
              <w:rPr>
                <w:sz w:val="20"/>
                <w:szCs w:val="20"/>
              </w:rPr>
              <w:t>010100000</w:t>
            </w:r>
          </w:p>
        </w:tc>
        <w:tc>
          <w:tcPr>
            <w:tcW w:w="1342" w:type="dxa"/>
          </w:tcPr>
          <w:p w:rsidR="00387ADE" w:rsidRDefault="00387ADE" w:rsidP="00931641">
            <w:pPr>
              <w:rPr>
                <w:sz w:val="20"/>
                <w:szCs w:val="20"/>
              </w:rPr>
            </w:pPr>
            <w:r w:rsidRPr="00C701E5">
              <w:rPr>
                <w:sz w:val="20"/>
                <w:szCs w:val="20"/>
              </w:rPr>
              <w:t>030404310</w:t>
            </w:r>
          </w:p>
          <w:p w:rsidR="00387ADE" w:rsidRDefault="00387ADE" w:rsidP="00931641">
            <w:pPr>
              <w:rPr>
                <w:sz w:val="20"/>
                <w:szCs w:val="20"/>
              </w:rPr>
            </w:pPr>
            <w:r w:rsidRPr="009F06FD">
              <w:rPr>
                <w:sz w:val="20"/>
                <w:szCs w:val="20"/>
              </w:rPr>
              <w:t>04011018</w:t>
            </w:r>
            <w:r w:rsidR="00125982" w:rsidRPr="009F06FD">
              <w:rPr>
                <w:sz w:val="20"/>
                <w:szCs w:val="20"/>
              </w:rPr>
              <w:t>9</w:t>
            </w:r>
          </w:p>
          <w:p w:rsidR="00387ADE" w:rsidRDefault="00387ADE" w:rsidP="00931641">
            <w:pPr>
              <w:rPr>
                <w:sz w:val="20"/>
                <w:szCs w:val="20"/>
              </w:rPr>
            </w:pPr>
            <w:r w:rsidRPr="00C701E5">
              <w:rPr>
                <w:sz w:val="20"/>
                <w:szCs w:val="20"/>
              </w:rPr>
              <w:t>040110151</w:t>
            </w:r>
          </w:p>
          <w:p w:rsidR="00387ADE" w:rsidRDefault="00387ADE" w:rsidP="00931641">
            <w:pPr>
              <w:rPr>
                <w:sz w:val="20"/>
                <w:szCs w:val="20"/>
              </w:rPr>
            </w:pPr>
            <w:r w:rsidRPr="00C701E5">
              <w:rPr>
                <w:sz w:val="20"/>
                <w:szCs w:val="20"/>
              </w:rPr>
              <w:t>040110152</w:t>
            </w:r>
          </w:p>
          <w:p w:rsidR="00387ADE" w:rsidRPr="00D37072" w:rsidRDefault="00387ADE" w:rsidP="00931641">
            <w:pPr>
              <w:rPr>
                <w:sz w:val="20"/>
                <w:szCs w:val="20"/>
              </w:rPr>
            </w:pPr>
            <w:r w:rsidRPr="00C701E5">
              <w:rPr>
                <w:sz w:val="20"/>
                <w:szCs w:val="20"/>
              </w:rPr>
              <w:t>040110153</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p w:rsidR="00387ADE" w:rsidRDefault="00387ADE" w:rsidP="00931641">
            <w:pPr>
              <w:rPr>
                <w:sz w:val="20"/>
                <w:szCs w:val="20"/>
              </w:rPr>
            </w:pPr>
            <w:r w:rsidRPr="00E65E4A">
              <w:rPr>
                <w:sz w:val="20"/>
                <w:szCs w:val="20"/>
              </w:rPr>
              <w:t>Акт о приеме-передаче объектов нефинансовых активов            (ф. 0504101);</w:t>
            </w:r>
          </w:p>
          <w:p w:rsidR="00387ADE" w:rsidRPr="00D37072" w:rsidRDefault="00387ADE" w:rsidP="00931641">
            <w:pPr>
              <w:rPr>
                <w:sz w:val="20"/>
                <w:szCs w:val="20"/>
              </w:rPr>
            </w:pPr>
            <w:r>
              <w:rPr>
                <w:sz w:val="20"/>
                <w:szCs w:val="20"/>
              </w:rPr>
              <w:t>Извещение (ф.0504805)</w:t>
            </w:r>
          </w:p>
        </w:tc>
      </w:tr>
      <w:tr w:rsidR="00387ADE" w:rsidRPr="00FB518E" w:rsidTr="00FC6ABA">
        <w:trPr>
          <w:trHeight w:val="3613"/>
        </w:trPr>
        <w:tc>
          <w:tcPr>
            <w:tcW w:w="568" w:type="dxa"/>
          </w:tcPr>
          <w:p w:rsidR="00387ADE" w:rsidRPr="00D37072" w:rsidRDefault="00387ADE" w:rsidP="00931641">
            <w:pPr>
              <w:rPr>
                <w:sz w:val="20"/>
                <w:szCs w:val="20"/>
              </w:rPr>
            </w:pPr>
            <w:r w:rsidRPr="00D37072">
              <w:rPr>
                <w:sz w:val="20"/>
                <w:szCs w:val="20"/>
              </w:rPr>
              <w:t>5</w:t>
            </w:r>
          </w:p>
        </w:tc>
        <w:tc>
          <w:tcPr>
            <w:tcW w:w="3827" w:type="dxa"/>
          </w:tcPr>
          <w:p w:rsidR="00387ADE" w:rsidRPr="00D37072" w:rsidRDefault="00387ADE" w:rsidP="00931641">
            <w:pPr>
              <w:jc w:val="both"/>
              <w:rPr>
                <w:sz w:val="20"/>
                <w:szCs w:val="20"/>
              </w:rPr>
            </w:pPr>
            <w:r w:rsidRPr="003733AA">
              <w:rPr>
                <w:sz w:val="20"/>
                <w:szCs w:val="20"/>
              </w:rPr>
              <w:t>внутреннее перемещение объектов основных средств между материально ответственными лицами в учреждении</w:t>
            </w:r>
            <w:r w:rsidR="00125982" w:rsidRPr="00033F1C">
              <w:rPr>
                <w:sz w:val="20"/>
                <w:szCs w:val="20"/>
              </w:rPr>
              <w:t>, а также при передаче объектов имущества в аренду, безвозмездное пользование (объекты учета операционной аренды), доверительное управление, концессию, на хранение</w:t>
            </w:r>
          </w:p>
        </w:tc>
        <w:tc>
          <w:tcPr>
            <w:tcW w:w="1310" w:type="dxa"/>
          </w:tcPr>
          <w:p w:rsidR="00387ADE" w:rsidRPr="00D37072" w:rsidRDefault="00387ADE" w:rsidP="00931641">
            <w:pPr>
              <w:rPr>
                <w:sz w:val="20"/>
                <w:szCs w:val="20"/>
              </w:rPr>
            </w:pPr>
            <w:r w:rsidRPr="00D37072">
              <w:rPr>
                <w:sz w:val="20"/>
                <w:szCs w:val="20"/>
              </w:rPr>
              <w:t>010100000</w:t>
            </w:r>
          </w:p>
        </w:tc>
        <w:tc>
          <w:tcPr>
            <w:tcW w:w="1342" w:type="dxa"/>
          </w:tcPr>
          <w:p w:rsidR="00387ADE" w:rsidRPr="00D37072" w:rsidRDefault="00387ADE" w:rsidP="00931641">
            <w:pPr>
              <w:rPr>
                <w:sz w:val="20"/>
                <w:szCs w:val="20"/>
              </w:rPr>
            </w:pPr>
            <w:r w:rsidRPr="003733AA">
              <w:rPr>
                <w:sz w:val="20"/>
                <w:szCs w:val="20"/>
              </w:rPr>
              <w:t>010100000</w:t>
            </w:r>
          </w:p>
        </w:tc>
        <w:tc>
          <w:tcPr>
            <w:tcW w:w="3018" w:type="dxa"/>
          </w:tcPr>
          <w:p w:rsidR="00387ADE" w:rsidRPr="00D37072" w:rsidRDefault="00387ADE" w:rsidP="00931641">
            <w:pPr>
              <w:rPr>
                <w:sz w:val="20"/>
                <w:szCs w:val="20"/>
              </w:rPr>
            </w:pPr>
            <w:r w:rsidRPr="00D37072">
              <w:rPr>
                <w:sz w:val="20"/>
                <w:szCs w:val="20"/>
              </w:rPr>
              <w:t xml:space="preserve">Инвентарная карточка учета нефинансовых активов </w:t>
            </w:r>
            <w:r>
              <w:rPr>
                <w:sz w:val="20"/>
                <w:szCs w:val="20"/>
              </w:rPr>
              <w:t xml:space="preserve">           </w:t>
            </w:r>
            <w:r w:rsidRPr="00D37072">
              <w:rPr>
                <w:sz w:val="20"/>
                <w:szCs w:val="20"/>
              </w:rPr>
              <w:t>(ф. 0504031) или Инвентарная карточка группового учета нефинансовых активов</w:t>
            </w:r>
            <w:r>
              <w:rPr>
                <w:sz w:val="20"/>
                <w:szCs w:val="20"/>
              </w:rPr>
              <w:t xml:space="preserve">           </w:t>
            </w:r>
            <w:r w:rsidRPr="00D37072">
              <w:rPr>
                <w:sz w:val="20"/>
                <w:szCs w:val="20"/>
              </w:rPr>
              <w:t xml:space="preserve"> (ф. 0504032);</w:t>
            </w:r>
          </w:p>
          <w:p w:rsidR="00387ADE" w:rsidRPr="00D37072" w:rsidRDefault="00387ADE" w:rsidP="00931641">
            <w:pPr>
              <w:rPr>
                <w:sz w:val="20"/>
                <w:szCs w:val="20"/>
              </w:rPr>
            </w:pPr>
            <w:r>
              <w:rPr>
                <w:sz w:val="20"/>
                <w:szCs w:val="20"/>
              </w:rPr>
              <w:t>Накладная на внутреннее перемещение объектов нефинансовых активов</w:t>
            </w:r>
            <w:r w:rsidRPr="00D37072">
              <w:rPr>
                <w:sz w:val="20"/>
                <w:szCs w:val="20"/>
              </w:rPr>
              <w:t xml:space="preserve"> </w:t>
            </w:r>
            <w:r>
              <w:rPr>
                <w:sz w:val="20"/>
                <w:szCs w:val="20"/>
              </w:rPr>
              <w:t xml:space="preserve">           </w:t>
            </w:r>
            <w:r w:rsidRPr="00D37072">
              <w:rPr>
                <w:sz w:val="20"/>
                <w:szCs w:val="20"/>
              </w:rPr>
              <w:t>(ф. 0504101)</w:t>
            </w:r>
          </w:p>
        </w:tc>
      </w:tr>
      <w:tr w:rsidR="00387ADE" w:rsidRPr="00FB518E" w:rsidTr="00FC6ABA">
        <w:tc>
          <w:tcPr>
            <w:tcW w:w="568" w:type="dxa"/>
          </w:tcPr>
          <w:p w:rsidR="00387ADE" w:rsidRPr="00D37072" w:rsidRDefault="00387ADE" w:rsidP="00931641">
            <w:pPr>
              <w:rPr>
                <w:sz w:val="20"/>
                <w:szCs w:val="20"/>
              </w:rPr>
            </w:pPr>
            <w:r w:rsidRPr="00D37072">
              <w:rPr>
                <w:sz w:val="20"/>
                <w:szCs w:val="20"/>
              </w:rPr>
              <w:t>6</w:t>
            </w:r>
          </w:p>
        </w:tc>
        <w:tc>
          <w:tcPr>
            <w:tcW w:w="3827" w:type="dxa"/>
          </w:tcPr>
          <w:p w:rsidR="00387ADE" w:rsidRPr="00D37072" w:rsidRDefault="00387ADE" w:rsidP="00931641">
            <w:pPr>
              <w:jc w:val="both"/>
              <w:rPr>
                <w:sz w:val="20"/>
                <w:szCs w:val="20"/>
              </w:rPr>
            </w:pPr>
            <w:r>
              <w:rPr>
                <w:sz w:val="20"/>
                <w:szCs w:val="20"/>
              </w:rPr>
              <w:t>о</w:t>
            </w:r>
            <w:r w:rsidRPr="00047E3A">
              <w:rPr>
                <w:sz w:val="20"/>
                <w:szCs w:val="20"/>
              </w:rPr>
              <w:t>приходование</w:t>
            </w:r>
            <w:r>
              <w:rPr>
                <w:sz w:val="20"/>
                <w:szCs w:val="20"/>
              </w:rPr>
              <w:t xml:space="preserve"> неучтенных объектов, выявленных при инвентаризации</w:t>
            </w:r>
          </w:p>
        </w:tc>
        <w:tc>
          <w:tcPr>
            <w:tcW w:w="1310" w:type="dxa"/>
          </w:tcPr>
          <w:p w:rsidR="00387ADE" w:rsidRPr="00D37072" w:rsidRDefault="00387ADE" w:rsidP="00931641">
            <w:pPr>
              <w:rPr>
                <w:sz w:val="20"/>
                <w:szCs w:val="20"/>
              </w:rPr>
            </w:pPr>
            <w:r w:rsidRPr="00D37072">
              <w:rPr>
                <w:sz w:val="20"/>
                <w:szCs w:val="20"/>
              </w:rPr>
              <w:t>010100000</w:t>
            </w:r>
          </w:p>
        </w:tc>
        <w:tc>
          <w:tcPr>
            <w:tcW w:w="1342" w:type="dxa"/>
          </w:tcPr>
          <w:p w:rsidR="00387ADE" w:rsidRPr="00D37072" w:rsidRDefault="00387ADE" w:rsidP="00931641">
            <w:pPr>
              <w:rPr>
                <w:sz w:val="20"/>
                <w:szCs w:val="20"/>
              </w:rPr>
            </w:pPr>
            <w:r w:rsidRPr="00033F1C">
              <w:rPr>
                <w:sz w:val="20"/>
                <w:szCs w:val="20"/>
              </w:rPr>
              <w:t>0</w:t>
            </w:r>
            <w:r w:rsidR="00125982" w:rsidRPr="00033F1C">
              <w:rPr>
                <w:sz w:val="20"/>
                <w:szCs w:val="20"/>
              </w:rPr>
              <w:t>40110189</w:t>
            </w:r>
          </w:p>
        </w:tc>
        <w:tc>
          <w:tcPr>
            <w:tcW w:w="3018" w:type="dxa"/>
          </w:tcPr>
          <w:p w:rsidR="00387ADE" w:rsidRPr="002D5CED" w:rsidRDefault="00387ADE" w:rsidP="00931641">
            <w:pPr>
              <w:rPr>
                <w:sz w:val="20"/>
                <w:szCs w:val="20"/>
              </w:rPr>
            </w:pPr>
            <w:r w:rsidRPr="002D5CED">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D37072" w:rsidRDefault="00387ADE" w:rsidP="00931641">
            <w:pPr>
              <w:rPr>
                <w:sz w:val="20"/>
                <w:szCs w:val="20"/>
              </w:rPr>
            </w:pPr>
            <w:r w:rsidRPr="002D5CED">
              <w:rPr>
                <w:sz w:val="20"/>
                <w:szCs w:val="20"/>
              </w:rPr>
              <w:t>Бухгалтерская справка          (ф. 0504833)</w:t>
            </w:r>
          </w:p>
        </w:tc>
      </w:tr>
      <w:tr w:rsidR="00387ADE" w:rsidRPr="00FB518E" w:rsidTr="00FC6ABA">
        <w:tc>
          <w:tcPr>
            <w:tcW w:w="568" w:type="dxa"/>
          </w:tcPr>
          <w:p w:rsidR="00387ADE" w:rsidRPr="00D37072" w:rsidRDefault="00387ADE" w:rsidP="00931641">
            <w:pPr>
              <w:rPr>
                <w:sz w:val="20"/>
                <w:szCs w:val="20"/>
              </w:rPr>
            </w:pPr>
            <w:r w:rsidRPr="00D37072">
              <w:rPr>
                <w:sz w:val="20"/>
                <w:szCs w:val="20"/>
              </w:rPr>
              <w:t>7</w:t>
            </w:r>
          </w:p>
        </w:tc>
        <w:tc>
          <w:tcPr>
            <w:tcW w:w="3827" w:type="dxa"/>
          </w:tcPr>
          <w:p w:rsidR="00387ADE" w:rsidRPr="00D37072" w:rsidRDefault="00387ADE" w:rsidP="00931641">
            <w:pPr>
              <w:jc w:val="both"/>
              <w:rPr>
                <w:sz w:val="20"/>
                <w:szCs w:val="20"/>
              </w:rPr>
            </w:pPr>
            <w:r w:rsidRPr="001B714E">
              <w:rPr>
                <w:sz w:val="20"/>
                <w:szCs w:val="20"/>
              </w:rPr>
              <w:t>принятие к бюджетному учету объектов основных средств, поступивших в натуральной форме при возмещении ущерба, причиненного виновным лицом</w:t>
            </w:r>
          </w:p>
        </w:tc>
        <w:tc>
          <w:tcPr>
            <w:tcW w:w="1310" w:type="dxa"/>
          </w:tcPr>
          <w:p w:rsidR="00387ADE" w:rsidRPr="00D37072" w:rsidRDefault="00387ADE" w:rsidP="00931641">
            <w:pPr>
              <w:rPr>
                <w:sz w:val="20"/>
                <w:szCs w:val="20"/>
              </w:rPr>
            </w:pPr>
            <w:r w:rsidRPr="00D37072">
              <w:rPr>
                <w:sz w:val="20"/>
                <w:szCs w:val="20"/>
              </w:rPr>
              <w:t>010100000</w:t>
            </w:r>
          </w:p>
        </w:tc>
        <w:tc>
          <w:tcPr>
            <w:tcW w:w="1342" w:type="dxa"/>
          </w:tcPr>
          <w:p w:rsidR="00387ADE" w:rsidRPr="00D37072" w:rsidRDefault="00387ADE" w:rsidP="00931641">
            <w:pPr>
              <w:rPr>
                <w:sz w:val="20"/>
                <w:szCs w:val="20"/>
              </w:rPr>
            </w:pPr>
            <w:r>
              <w:rPr>
                <w:sz w:val="20"/>
                <w:szCs w:val="20"/>
              </w:rPr>
              <w:t>0</w:t>
            </w:r>
            <w:r w:rsidRPr="002D5CED">
              <w:rPr>
                <w:sz w:val="20"/>
                <w:szCs w:val="20"/>
              </w:rPr>
              <w:t>401101</w:t>
            </w:r>
            <w:r>
              <w:rPr>
                <w:sz w:val="20"/>
                <w:szCs w:val="20"/>
              </w:rPr>
              <w:t>72</w:t>
            </w:r>
          </w:p>
        </w:tc>
        <w:tc>
          <w:tcPr>
            <w:tcW w:w="3018" w:type="dxa"/>
          </w:tcPr>
          <w:p w:rsidR="00387ADE" w:rsidRPr="001B714E" w:rsidRDefault="00387ADE" w:rsidP="00931641">
            <w:pPr>
              <w:rPr>
                <w:sz w:val="20"/>
                <w:szCs w:val="20"/>
              </w:rPr>
            </w:pPr>
            <w:r w:rsidRPr="001B714E">
              <w:rPr>
                <w:sz w:val="20"/>
                <w:szCs w:val="20"/>
              </w:rPr>
              <w:t xml:space="preserve">Инвентарная карточка учета нефинансовых активов            (ф. 0504031) или Инвентарная карточка группового учета нефинансовых активов            </w:t>
            </w:r>
            <w:r w:rsidRPr="001B714E">
              <w:rPr>
                <w:sz w:val="20"/>
                <w:szCs w:val="20"/>
              </w:rPr>
              <w:lastRenderedPageBreak/>
              <w:t>(ф. 0504032);</w:t>
            </w:r>
          </w:p>
          <w:p w:rsidR="00387ADE" w:rsidRPr="00D37072" w:rsidRDefault="00387ADE" w:rsidP="00931641">
            <w:pPr>
              <w:rPr>
                <w:sz w:val="20"/>
                <w:szCs w:val="20"/>
              </w:rPr>
            </w:pPr>
            <w:r w:rsidRPr="001B714E">
              <w:rPr>
                <w:sz w:val="20"/>
                <w:szCs w:val="20"/>
              </w:rPr>
              <w:t>Бухгалтерская справка          (ф. 0504833)</w:t>
            </w:r>
          </w:p>
        </w:tc>
      </w:tr>
      <w:tr w:rsidR="00387ADE" w:rsidRPr="00FB518E" w:rsidTr="00FC6ABA">
        <w:tc>
          <w:tcPr>
            <w:tcW w:w="568" w:type="dxa"/>
          </w:tcPr>
          <w:p w:rsidR="00387ADE" w:rsidRPr="00D37072" w:rsidRDefault="00387ADE" w:rsidP="00931641">
            <w:pPr>
              <w:rPr>
                <w:sz w:val="20"/>
                <w:szCs w:val="20"/>
              </w:rPr>
            </w:pPr>
            <w:r w:rsidRPr="00D37072">
              <w:rPr>
                <w:sz w:val="20"/>
                <w:szCs w:val="20"/>
              </w:rPr>
              <w:lastRenderedPageBreak/>
              <w:t>8</w:t>
            </w:r>
          </w:p>
        </w:tc>
        <w:tc>
          <w:tcPr>
            <w:tcW w:w="3827" w:type="dxa"/>
          </w:tcPr>
          <w:p w:rsidR="00387ADE" w:rsidRPr="00B10625" w:rsidRDefault="00C4054E" w:rsidP="00931641">
            <w:pPr>
              <w:jc w:val="both"/>
              <w:rPr>
                <w:sz w:val="20"/>
                <w:szCs w:val="20"/>
              </w:rPr>
            </w:pPr>
            <w:r w:rsidRPr="00B10625">
              <w:rPr>
                <w:sz w:val="20"/>
                <w:szCs w:val="20"/>
              </w:rPr>
              <w:t>принятие к бюджетному учету пользователем (арендатором) объектов имущества, относящихся к объектам учета финансовой (неоперационной) аренды, отражается в сумме арендных обязательств арендатора (пользователя имущества) и затрат, непосредственно связанных с ведением переговоров по заключению договора аренды (безвозмездного пользования)</w:t>
            </w:r>
          </w:p>
        </w:tc>
        <w:tc>
          <w:tcPr>
            <w:tcW w:w="1310" w:type="dxa"/>
          </w:tcPr>
          <w:p w:rsidR="00387ADE" w:rsidRPr="00B10625" w:rsidRDefault="00C4054E" w:rsidP="00C4054E">
            <w:pPr>
              <w:rPr>
                <w:sz w:val="20"/>
                <w:szCs w:val="20"/>
              </w:rPr>
            </w:pPr>
            <w:r w:rsidRPr="00B10625">
              <w:rPr>
                <w:sz w:val="20"/>
                <w:szCs w:val="20"/>
              </w:rPr>
              <w:t>010100</w:t>
            </w:r>
            <w:r w:rsidR="00387ADE" w:rsidRPr="00B10625">
              <w:rPr>
                <w:sz w:val="20"/>
                <w:szCs w:val="20"/>
              </w:rPr>
              <w:t>000</w:t>
            </w:r>
          </w:p>
        </w:tc>
        <w:tc>
          <w:tcPr>
            <w:tcW w:w="1342" w:type="dxa"/>
          </w:tcPr>
          <w:p w:rsidR="00387ADE" w:rsidRPr="00B10625" w:rsidRDefault="00387ADE" w:rsidP="00931641">
            <w:pPr>
              <w:rPr>
                <w:sz w:val="20"/>
                <w:szCs w:val="20"/>
              </w:rPr>
            </w:pPr>
            <w:r w:rsidRPr="00B10625">
              <w:rPr>
                <w:sz w:val="20"/>
                <w:szCs w:val="20"/>
              </w:rPr>
              <w:t>010641310</w:t>
            </w:r>
          </w:p>
        </w:tc>
        <w:tc>
          <w:tcPr>
            <w:tcW w:w="3018" w:type="dxa"/>
          </w:tcPr>
          <w:p w:rsidR="00387ADE" w:rsidRPr="00B10625" w:rsidRDefault="00387ADE" w:rsidP="00931641">
            <w:pPr>
              <w:rPr>
                <w:sz w:val="20"/>
                <w:szCs w:val="20"/>
              </w:rPr>
            </w:pPr>
            <w:r w:rsidRPr="00B10625">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B10625" w:rsidRDefault="00387ADE" w:rsidP="00931641">
            <w:pPr>
              <w:rPr>
                <w:sz w:val="20"/>
                <w:szCs w:val="20"/>
              </w:rPr>
            </w:pPr>
            <w:r w:rsidRPr="00B10625">
              <w:rPr>
                <w:sz w:val="20"/>
                <w:szCs w:val="20"/>
              </w:rPr>
              <w:t>Бухгалтерская справка          (ф. 0504833)</w:t>
            </w:r>
          </w:p>
        </w:tc>
      </w:tr>
      <w:tr w:rsidR="00387ADE" w:rsidRPr="00FB518E" w:rsidTr="00FC6ABA">
        <w:tc>
          <w:tcPr>
            <w:tcW w:w="568" w:type="dxa"/>
            <w:tcBorders>
              <w:bottom w:val="single" w:sz="4" w:space="0" w:color="auto"/>
            </w:tcBorders>
          </w:tcPr>
          <w:p w:rsidR="00387ADE" w:rsidRPr="00D37072" w:rsidRDefault="00387ADE" w:rsidP="00931641">
            <w:pPr>
              <w:rPr>
                <w:sz w:val="20"/>
                <w:szCs w:val="20"/>
              </w:rPr>
            </w:pPr>
            <w:r w:rsidRPr="00D37072">
              <w:rPr>
                <w:sz w:val="20"/>
                <w:szCs w:val="20"/>
              </w:rPr>
              <w:t>9</w:t>
            </w:r>
          </w:p>
        </w:tc>
        <w:tc>
          <w:tcPr>
            <w:tcW w:w="3827" w:type="dxa"/>
            <w:tcBorders>
              <w:bottom w:val="single" w:sz="4" w:space="0" w:color="auto"/>
            </w:tcBorders>
          </w:tcPr>
          <w:p w:rsidR="00387ADE" w:rsidRPr="00B10625" w:rsidRDefault="00C4054E" w:rsidP="00C4054E">
            <w:pPr>
              <w:jc w:val="both"/>
              <w:rPr>
                <w:sz w:val="20"/>
                <w:szCs w:val="20"/>
              </w:rPr>
            </w:pPr>
            <w:r w:rsidRPr="00B10625">
              <w:rPr>
                <w:sz w:val="20"/>
                <w:szCs w:val="20"/>
              </w:rPr>
              <w:t>принятие к бюджетному учету пользователем (арендатором) объектов имущества, полученных в соответствии с договором аренды в безвозмездное (бессрочное) пользование, относящихся к объектам учета финансовой (неоперационной) аренды</w:t>
            </w:r>
          </w:p>
        </w:tc>
        <w:tc>
          <w:tcPr>
            <w:tcW w:w="1310" w:type="dxa"/>
            <w:tcBorders>
              <w:bottom w:val="single" w:sz="4" w:space="0" w:color="auto"/>
            </w:tcBorders>
          </w:tcPr>
          <w:p w:rsidR="00387ADE" w:rsidRPr="00B10625" w:rsidRDefault="00387ADE" w:rsidP="00931641">
            <w:pPr>
              <w:rPr>
                <w:sz w:val="20"/>
                <w:szCs w:val="20"/>
              </w:rPr>
            </w:pPr>
            <w:r w:rsidRPr="00B10625">
              <w:rPr>
                <w:sz w:val="20"/>
                <w:szCs w:val="20"/>
              </w:rPr>
              <w:t>010100000</w:t>
            </w:r>
          </w:p>
        </w:tc>
        <w:tc>
          <w:tcPr>
            <w:tcW w:w="1342" w:type="dxa"/>
            <w:tcBorders>
              <w:bottom w:val="single" w:sz="4" w:space="0" w:color="auto"/>
            </w:tcBorders>
          </w:tcPr>
          <w:p w:rsidR="00387ADE" w:rsidRPr="00B10625" w:rsidRDefault="00387ADE" w:rsidP="00C4054E">
            <w:pPr>
              <w:rPr>
                <w:sz w:val="20"/>
                <w:szCs w:val="20"/>
              </w:rPr>
            </w:pPr>
            <w:r w:rsidRPr="00B10625">
              <w:rPr>
                <w:sz w:val="20"/>
                <w:szCs w:val="20"/>
              </w:rPr>
              <w:t>0</w:t>
            </w:r>
            <w:r w:rsidR="00C4054E" w:rsidRPr="00B10625">
              <w:rPr>
                <w:sz w:val="20"/>
                <w:szCs w:val="20"/>
              </w:rPr>
              <w:t>40110189</w:t>
            </w:r>
          </w:p>
        </w:tc>
        <w:tc>
          <w:tcPr>
            <w:tcW w:w="3018" w:type="dxa"/>
            <w:tcBorders>
              <w:bottom w:val="single" w:sz="4" w:space="0" w:color="auto"/>
            </w:tcBorders>
          </w:tcPr>
          <w:p w:rsidR="00387ADE" w:rsidRPr="00B10625" w:rsidRDefault="00387ADE" w:rsidP="00931641">
            <w:pPr>
              <w:rPr>
                <w:sz w:val="20"/>
                <w:szCs w:val="20"/>
              </w:rPr>
            </w:pPr>
            <w:r w:rsidRPr="00B10625">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B10625" w:rsidRDefault="00387ADE" w:rsidP="00931641">
            <w:pPr>
              <w:rPr>
                <w:sz w:val="20"/>
                <w:szCs w:val="20"/>
              </w:rPr>
            </w:pPr>
            <w:r w:rsidRPr="00B10625">
              <w:rPr>
                <w:sz w:val="20"/>
                <w:szCs w:val="20"/>
              </w:rPr>
              <w:t>Бухгалтерская справка          (ф. 0504833)</w:t>
            </w:r>
          </w:p>
        </w:tc>
      </w:tr>
      <w:tr w:rsidR="00C4054E" w:rsidRPr="00FB518E" w:rsidTr="00FC6ABA">
        <w:tc>
          <w:tcPr>
            <w:tcW w:w="568" w:type="dxa"/>
            <w:tcBorders>
              <w:bottom w:val="single" w:sz="4" w:space="0" w:color="auto"/>
            </w:tcBorders>
          </w:tcPr>
          <w:p w:rsidR="00C4054E" w:rsidRPr="00D37072" w:rsidRDefault="00C4054E" w:rsidP="00931641">
            <w:pPr>
              <w:rPr>
                <w:sz w:val="20"/>
                <w:szCs w:val="20"/>
              </w:rPr>
            </w:pPr>
            <w:r>
              <w:rPr>
                <w:sz w:val="20"/>
                <w:szCs w:val="20"/>
              </w:rPr>
              <w:t>10</w:t>
            </w:r>
          </w:p>
        </w:tc>
        <w:tc>
          <w:tcPr>
            <w:tcW w:w="3827" w:type="dxa"/>
            <w:tcBorders>
              <w:bottom w:val="single" w:sz="4" w:space="0" w:color="auto"/>
            </w:tcBorders>
          </w:tcPr>
          <w:p w:rsidR="00C4054E" w:rsidRPr="00B10625" w:rsidRDefault="00C4054E" w:rsidP="00C4054E">
            <w:pPr>
              <w:jc w:val="both"/>
              <w:rPr>
                <w:sz w:val="20"/>
                <w:szCs w:val="20"/>
              </w:rPr>
            </w:pPr>
            <w:r w:rsidRPr="00B10625">
              <w:rPr>
                <w:sz w:val="20"/>
                <w:szCs w:val="20"/>
              </w:rPr>
              <w:t>увеличение стоимости имущества концедента в объеме фактических затрат концессионера по его достройке, реконструкции, модернизации, дооборудованию</w:t>
            </w:r>
          </w:p>
        </w:tc>
        <w:tc>
          <w:tcPr>
            <w:tcW w:w="1310" w:type="dxa"/>
            <w:tcBorders>
              <w:bottom w:val="single" w:sz="4" w:space="0" w:color="auto"/>
            </w:tcBorders>
          </w:tcPr>
          <w:p w:rsidR="00C4054E" w:rsidRPr="00B10625" w:rsidRDefault="00C4054E" w:rsidP="00931641">
            <w:pPr>
              <w:rPr>
                <w:sz w:val="20"/>
                <w:szCs w:val="20"/>
              </w:rPr>
            </w:pPr>
            <w:r w:rsidRPr="00B10625">
              <w:rPr>
                <w:sz w:val="20"/>
                <w:szCs w:val="20"/>
              </w:rPr>
              <w:t>010190000</w:t>
            </w:r>
          </w:p>
        </w:tc>
        <w:tc>
          <w:tcPr>
            <w:tcW w:w="1342" w:type="dxa"/>
            <w:tcBorders>
              <w:bottom w:val="single" w:sz="4" w:space="0" w:color="auto"/>
            </w:tcBorders>
          </w:tcPr>
          <w:p w:rsidR="00C4054E" w:rsidRPr="00B10625" w:rsidRDefault="00C4054E" w:rsidP="00C4054E">
            <w:pPr>
              <w:rPr>
                <w:sz w:val="20"/>
                <w:szCs w:val="20"/>
              </w:rPr>
            </w:pPr>
            <w:r w:rsidRPr="00B10625">
              <w:rPr>
                <w:sz w:val="20"/>
                <w:szCs w:val="20"/>
              </w:rPr>
              <w:t>010691000</w:t>
            </w:r>
          </w:p>
        </w:tc>
        <w:tc>
          <w:tcPr>
            <w:tcW w:w="3018" w:type="dxa"/>
            <w:tcBorders>
              <w:bottom w:val="single" w:sz="4" w:space="0" w:color="auto"/>
            </w:tcBorders>
          </w:tcPr>
          <w:p w:rsidR="00C4054E" w:rsidRPr="00B10625" w:rsidRDefault="00C4054E" w:rsidP="00C4054E">
            <w:pPr>
              <w:rPr>
                <w:sz w:val="20"/>
                <w:szCs w:val="20"/>
              </w:rPr>
            </w:pPr>
            <w:r w:rsidRPr="00B10625">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C4054E" w:rsidRPr="00B10625" w:rsidRDefault="00C4054E" w:rsidP="00C4054E">
            <w:pPr>
              <w:rPr>
                <w:sz w:val="20"/>
                <w:szCs w:val="20"/>
              </w:rPr>
            </w:pPr>
            <w:r w:rsidRPr="00B10625">
              <w:rPr>
                <w:sz w:val="20"/>
                <w:szCs w:val="20"/>
              </w:rPr>
              <w:t>Бухгалтерская справка          (ф. 0504833)</w:t>
            </w:r>
          </w:p>
        </w:tc>
      </w:tr>
      <w:tr w:rsidR="00387ADE" w:rsidRPr="00FB518E" w:rsidTr="00FC6ABA">
        <w:tc>
          <w:tcPr>
            <w:tcW w:w="568" w:type="dxa"/>
            <w:shd w:val="clear" w:color="auto" w:fill="F2F2F2"/>
          </w:tcPr>
          <w:p w:rsidR="00387ADE" w:rsidRPr="00D37072" w:rsidRDefault="00387ADE" w:rsidP="00931641">
            <w:pPr>
              <w:rPr>
                <w:sz w:val="20"/>
                <w:szCs w:val="20"/>
              </w:rPr>
            </w:pPr>
          </w:p>
        </w:tc>
        <w:tc>
          <w:tcPr>
            <w:tcW w:w="3827" w:type="dxa"/>
            <w:shd w:val="clear" w:color="auto" w:fill="F2F2F2"/>
          </w:tcPr>
          <w:p w:rsidR="00387ADE" w:rsidRPr="00B10625" w:rsidRDefault="00387ADE" w:rsidP="00931641">
            <w:pPr>
              <w:jc w:val="center"/>
              <w:rPr>
                <w:b/>
                <w:sz w:val="20"/>
                <w:szCs w:val="20"/>
              </w:rPr>
            </w:pPr>
            <w:r w:rsidRPr="00B10625">
              <w:rPr>
                <w:b/>
                <w:sz w:val="20"/>
                <w:szCs w:val="20"/>
              </w:rPr>
              <w:t>Перемещение объектов основных средств между группами и (или) видами имущества в учреждении</w:t>
            </w:r>
          </w:p>
        </w:tc>
        <w:tc>
          <w:tcPr>
            <w:tcW w:w="1310" w:type="dxa"/>
            <w:shd w:val="clear" w:color="auto" w:fill="F2F2F2"/>
          </w:tcPr>
          <w:p w:rsidR="00387ADE" w:rsidRPr="00B10625" w:rsidRDefault="00387ADE" w:rsidP="00931641">
            <w:pPr>
              <w:rPr>
                <w:sz w:val="20"/>
                <w:szCs w:val="20"/>
              </w:rPr>
            </w:pPr>
          </w:p>
        </w:tc>
        <w:tc>
          <w:tcPr>
            <w:tcW w:w="1342" w:type="dxa"/>
            <w:shd w:val="clear" w:color="auto" w:fill="F2F2F2"/>
          </w:tcPr>
          <w:p w:rsidR="00387ADE" w:rsidRPr="00B10625" w:rsidRDefault="00387ADE" w:rsidP="00931641">
            <w:pPr>
              <w:rPr>
                <w:sz w:val="20"/>
                <w:szCs w:val="20"/>
              </w:rPr>
            </w:pPr>
          </w:p>
        </w:tc>
        <w:tc>
          <w:tcPr>
            <w:tcW w:w="3018" w:type="dxa"/>
            <w:shd w:val="clear" w:color="auto" w:fill="F2F2F2"/>
          </w:tcPr>
          <w:p w:rsidR="00387ADE" w:rsidRPr="00B10625" w:rsidRDefault="00387ADE" w:rsidP="00931641">
            <w:pPr>
              <w:rPr>
                <w:sz w:val="20"/>
                <w:szCs w:val="20"/>
              </w:rPr>
            </w:pPr>
          </w:p>
        </w:tc>
      </w:tr>
      <w:tr w:rsidR="00387ADE" w:rsidRPr="00FB518E" w:rsidTr="00FC6ABA">
        <w:tc>
          <w:tcPr>
            <w:tcW w:w="568" w:type="dxa"/>
          </w:tcPr>
          <w:p w:rsidR="00387ADE" w:rsidRPr="00D37072" w:rsidRDefault="00C4054E" w:rsidP="00931641">
            <w:pPr>
              <w:rPr>
                <w:sz w:val="20"/>
                <w:szCs w:val="20"/>
              </w:rPr>
            </w:pPr>
            <w:r>
              <w:rPr>
                <w:sz w:val="20"/>
                <w:szCs w:val="20"/>
              </w:rPr>
              <w:t>11</w:t>
            </w:r>
          </w:p>
        </w:tc>
        <w:tc>
          <w:tcPr>
            <w:tcW w:w="3827" w:type="dxa"/>
          </w:tcPr>
          <w:p w:rsidR="00387ADE" w:rsidRPr="00B10625" w:rsidRDefault="00387ADE" w:rsidP="00931641">
            <w:pPr>
              <w:jc w:val="both"/>
              <w:rPr>
                <w:sz w:val="20"/>
                <w:szCs w:val="20"/>
              </w:rPr>
            </w:pPr>
            <w:r w:rsidRPr="00B10625">
              <w:rPr>
                <w:sz w:val="20"/>
                <w:szCs w:val="20"/>
              </w:rPr>
              <w:t>выбытие  объектов основных средств из группы и (или) вида имущества отражается по их первоначальной (балансовой) стоимости;</w:t>
            </w:r>
          </w:p>
          <w:p w:rsidR="00387ADE" w:rsidRPr="00B10625" w:rsidRDefault="00387ADE" w:rsidP="00931641">
            <w:pPr>
              <w:jc w:val="both"/>
              <w:rPr>
                <w:sz w:val="20"/>
                <w:szCs w:val="20"/>
              </w:rPr>
            </w:pPr>
            <w:r w:rsidRPr="00B10625">
              <w:rPr>
                <w:sz w:val="20"/>
                <w:szCs w:val="20"/>
              </w:rPr>
              <w:t>одновременно принятие инвентарных объектов основных средств на соответствующую группу и (или) вид имущества отражается по их первоначальной (балансовой) стоимости</w:t>
            </w:r>
          </w:p>
        </w:tc>
        <w:tc>
          <w:tcPr>
            <w:tcW w:w="1310" w:type="dxa"/>
          </w:tcPr>
          <w:p w:rsidR="00387ADE" w:rsidRPr="00B10625" w:rsidRDefault="00387ADE" w:rsidP="00931641">
            <w:pPr>
              <w:rPr>
                <w:sz w:val="20"/>
                <w:szCs w:val="20"/>
              </w:rPr>
            </w:pPr>
            <w:r w:rsidRPr="00B10625">
              <w:rPr>
                <w:sz w:val="20"/>
                <w:szCs w:val="20"/>
              </w:rPr>
              <w:t>040110172</w:t>
            </w:r>
          </w:p>
          <w:p w:rsidR="00387ADE" w:rsidRPr="00B10625" w:rsidRDefault="00387ADE" w:rsidP="00931641">
            <w:pPr>
              <w:rPr>
                <w:sz w:val="20"/>
                <w:szCs w:val="20"/>
              </w:rPr>
            </w:pPr>
            <w:r w:rsidRPr="00B10625">
              <w:rPr>
                <w:sz w:val="20"/>
                <w:szCs w:val="20"/>
              </w:rPr>
              <w:t>010400000</w:t>
            </w:r>
          </w:p>
          <w:p w:rsidR="00387ADE" w:rsidRPr="00B10625" w:rsidRDefault="00C4054E" w:rsidP="00931641">
            <w:pPr>
              <w:rPr>
                <w:sz w:val="20"/>
                <w:szCs w:val="20"/>
              </w:rPr>
            </w:pPr>
            <w:r w:rsidRPr="00B10625">
              <w:rPr>
                <w:sz w:val="20"/>
                <w:szCs w:val="20"/>
              </w:rPr>
              <w:t>011400000</w:t>
            </w:r>
          </w:p>
          <w:p w:rsidR="00387ADE" w:rsidRPr="00B10625" w:rsidRDefault="00387ADE" w:rsidP="00931641">
            <w:pPr>
              <w:rPr>
                <w:sz w:val="20"/>
                <w:szCs w:val="20"/>
              </w:rPr>
            </w:pPr>
          </w:p>
          <w:p w:rsidR="00387ADE" w:rsidRPr="00B10625" w:rsidRDefault="00387ADE" w:rsidP="00931641">
            <w:pPr>
              <w:rPr>
                <w:sz w:val="20"/>
                <w:szCs w:val="20"/>
              </w:rPr>
            </w:pPr>
            <w:r w:rsidRPr="00B10625">
              <w:rPr>
                <w:sz w:val="20"/>
                <w:szCs w:val="20"/>
              </w:rPr>
              <w:t>010100000</w:t>
            </w:r>
          </w:p>
          <w:p w:rsidR="00C4054E" w:rsidRPr="00B10625" w:rsidRDefault="00C4054E" w:rsidP="00931641">
            <w:pPr>
              <w:rPr>
                <w:sz w:val="20"/>
                <w:szCs w:val="20"/>
              </w:rPr>
            </w:pPr>
          </w:p>
          <w:p w:rsidR="00387ADE" w:rsidRPr="00B10625" w:rsidRDefault="00387ADE" w:rsidP="00931641">
            <w:pPr>
              <w:rPr>
                <w:sz w:val="20"/>
                <w:szCs w:val="20"/>
              </w:rPr>
            </w:pPr>
            <w:r w:rsidRPr="00B10625">
              <w:rPr>
                <w:sz w:val="20"/>
                <w:szCs w:val="20"/>
              </w:rPr>
              <w:t>040110172</w:t>
            </w:r>
          </w:p>
          <w:p w:rsidR="00387ADE" w:rsidRPr="00B10625" w:rsidRDefault="00387ADE" w:rsidP="00931641">
            <w:pPr>
              <w:rPr>
                <w:sz w:val="20"/>
                <w:szCs w:val="20"/>
              </w:rPr>
            </w:pPr>
          </w:p>
          <w:p w:rsidR="00387ADE" w:rsidRPr="00B10625" w:rsidRDefault="00387ADE" w:rsidP="00931641">
            <w:pPr>
              <w:rPr>
                <w:sz w:val="20"/>
                <w:szCs w:val="20"/>
              </w:rPr>
            </w:pPr>
          </w:p>
        </w:tc>
        <w:tc>
          <w:tcPr>
            <w:tcW w:w="1342" w:type="dxa"/>
          </w:tcPr>
          <w:p w:rsidR="00387ADE" w:rsidRPr="00B10625" w:rsidRDefault="00387ADE" w:rsidP="00931641">
            <w:pPr>
              <w:rPr>
                <w:sz w:val="20"/>
                <w:szCs w:val="20"/>
              </w:rPr>
            </w:pPr>
            <w:r w:rsidRPr="00B10625">
              <w:rPr>
                <w:sz w:val="20"/>
                <w:szCs w:val="20"/>
              </w:rPr>
              <w:t>010100000</w:t>
            </w:r>
          </w:p>
          <w:p w:rsidR="00387ADE" w:rsidRPr="00B10625" w:rsidRDefault="00387ADE" w:rsidP="00931641">
            <w:pPr>
              <w:rPr>
                <w:sz w:val="20"/>
                <w:szCs w:val="20"/>
              </w:rPr>
            </w:pPr>
            <w:r w:rsidRPr="00B10625">
              <w:rPr>
                <w:sz w:val="20"/>
                <w:szCs w:val="20"/>
              </w:rPr>
              <w:t>040110172</w:t>
            </w:r>
          </w:p>
          <w:p w:rsidR="00387ADE" w:rsidRPr="00B10625" w:rsidRDefault="00387ADE" w:rsidP="00931641">
            <w:pPr>
              <w:rPr>
                <w:sz w:val="20"/>
                <w:szCs w:val="20"/>
              </w:rPr>
            </w:pPr>
          </w:p>
          <w:p w:rsidR="00C4054E" w:rsidRPr="00B10625" w:rsidRDefault="00C4054E" w:rsidP="00931641">
            <w:pPr>
              <w:rPr>
                <w:sz w:val="20"/>
                <w:szCs w:val="20"/>
              </w:rPr>
            </w:pPr>
          </w:p>
          <w:p w:rsidR="00387ADE" w:rsidRPr="00B10625" w:rsidRDefault="00387ADE" w:rsidP="00931641">
            <w:pPr>
              <w:rPr>
                <w:sz w:val="20"/>
                <w:szCs w:val="20"/>
              </w:rPr>
            </w:pPr>
            <w:r w:rsidRPr="00B10625">
              <w:rPr>
                <w:sz w:val="20"/>
                <w:szCs w:val="20"/>
              </w:rPr>
              <w:t>040110172</w:t>
            </w:r>
          </w:p>
          <w:p w:rsidR="00C4054E" w:rsidRPr="00B10625" w:rsidRDefault="00C4054E" w:rsidP="00931641">
            <w:pPr>
              <w:rPr>
                <w:sz w:val="20"/>
                <w:szCs w:val="20"/>
              </w:rPr>
            </w:pPr>
          </w:p>
          <w:p w:rsidR="00387ADE" w:rsidRPr="00B10625" w:rsidRDefault="00387ADE" w:rsidP="00931641">
            <w:pPr>
              <w:rPr>
                <w:sz w:val="20"/>
                <w:szCs w:val="20"/>
              </w:rPr>
            </w:pPr>
            <w:r w:rsidRPr="00B10625">
              <w:rPr>
                <w:sz w:val="20"/>
                <w:szCs w:val="20"/>
              </w:rPr>
              <w:t>010400000</w:t>
            </w:r>
          </w:p>
          <w:p w:rsidR="00C4054E" w:rsidRPr="00B10625" w:rsidRDefault="00C4054E" w:rsidP="00931641">
            <w:pPr>
              <w:rPr>
                <w:sz w:val="20"/>
                <w:szCs w:val="20"/>
              </w:rPr>
            </w:pPr>
            <w:r w:rsidRPr="00B10625">
              <w:rPr>
                <w:sz w:val="20"/>
                <w:szCs w:val="20"/>
              </w:rPr>
              <w:t>011400000</w:t>
            </w:r>
          </w:p>
        </w:tc>
        <w:tc>
          <w:tcPr>
            <w:tcW w:w="3018" w:type="dxa"/>
          </w:tcPr>
          <w:p w:rsidR="00387ADE" w:rsidRPr="00B10625" w:rsidRDefault="00387ADE" w:rsidP="00931641">
            <w:pPr>
              <w:rPr>
                <w:sz w:val="20"/>
                <w:szCs w:val="20"/>
              </w:rPr>
            </w:pPr>
            <w:r w:rsidRPr="00B10625">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B10625" w:rsidRDefault="00387ADE" w:rsidP="00931641">
            <w:pPr>
              <w:rPr>
                <w:sz w:val="20"/>
                <w:szCs w:val="20"/>
              </w:rPr>
            </w:pPr>
            <w:r w:rsidRPr="00B10625">
              <w:rPr>
                <w:sz w:val="20"/>
                <w:szCs w:val="20"/>
              </w:rPr>
              <w:t>Бухгалтерская справка          (ф. 0504833)</w:t>
            </w:r>
          </w:p>
        </w:tc>
      </w:tr>
      <w:tr w:rsidR="00387ADE" w:rsidRPr="00FB518E" w:rsidTr="00FC6ABA">
        <w:tc>
          <w:tcPr>
            <w:tcW w:w="568" w:type="dxa"/>
          </w:tcPr>
          <w:p w:rsidR="00387ADE" w:rsidRPr="00D37072" w:rsidRDefault="00387ADE" w:rsidP="005459F3">
            <w:pPr>
              <w:rPr>
                <w:sz w:val="20"/>
                <w:szCs w:val="20"/>
              </w:rPr>
            </w:pPr>
            <w:r>
              <w:rPr>
                <w:sz w:val="20"/>
                <w:szCs w:val="20"/>
              </w:rPr>
              <w:t>1</w:t>
            </w:r>
            <w:r w:rsidR="005459F3">
              <w:rPr>
                <w:sz w:val="20"/>
                <w:szCs w:val="20"/>
              </w:rPr>
              <w:t>2</w:t>
            </w:r>
          </w:p>
        </w:tc>
        <w:tc>
          <w:tcPr>
            <w:tcW w:w="3827" w:type="dxa"/>
          </w:tcPr>
          <w:p w:rsidR="00387ADE" w:rsidRPr="00B10625" w:rsidRDefault="00387ADE" w:rsidP="00931641">
            <w:pPr>
              <w:jc w:val="both"/>
              <w:rPr>
                <w:sz w:val="20"/>
                <w:szCs w:val="20"/>
              </w:rPr>
            </w:pPr>
            <w:r w:rsidRPr="00B10625">
              <w:rPr>
                <w:sz w:val="20"/>
                <w:szCs w:val="20"/>
              </w:rPr>
              <w:t>принятие к бухгалтерскому учету объектов основных средств, полученных по результатам исполнения учреждением научно-исследовательских, опытно-конструкторских и технологических работ</w:t>
            </w:r>
          </w:p>
        </w:tc>
        <w:tc>
          <w:tcPr>
            <w:tcW w:w="1310" w:type="dxa"/>
          </w:tcPr>
          <w:p w:rsidR="00387ADE" w:rsidRPr="00B10625" w:rsidRDefault="00387ADE" w:rsidP="00931641">
            <w:pPr>
              <w:rPr>
                <w:sz w:val="20"/>
                <w:szCs w:val="20"/>
              </w:rPr>
            </w:pPr>
            <w:r w:rsidRPr="00B10625">
              <w:rPr>
                <w:sz w:val="20"/>
                <w:szCs w:val="20"/>
              </w:rPr>
              <w:t>010100000</w:t>
            </w:r>
          </w:p>
          <w:p w:rsidR="00387ADE" w:rsidRPr="00B10625" w:rsidRDefault="00387ADE" w:rsidP="00931641">
            <w:pPr>
              <w:rPr>
                <w:sz w:val="20"/>
                <w:szCs w:val="20"/>
              </w:rPr>
            </w:pPr>
          </w:p>
        </w:tc>
        <w:tc>
          <w:tcPr>
            <w:tcW w:w="1342" w:type="dxa"/>
          </w:tcPr>
          <w:p w:rsidR="00387ADE" w:rsidRPr="00B10625" w:rsidRDefault="00387ADE" w:rsidP="005459F3">
            <w:pPr>
              <w:rPr>
                <w:sz w:val="20"/>
                <w:szCs w:val="20"/>
              </w:rPr>
            </w:pPr>
            <w:r w:rsidRPr="00B10625">
              <w:rPr>
                <w:sz w:val="20"/>
                <w:szCs w:val="20"/>
              </w:rPr>
              <w:t>0401101</w:t>
            </w:r>
            <w:r w:rsidR="005459F3" w:rsidRPr="00B10625">
              <w:rPr>
                <w:sz w:val="20"/>
                <w:szCs w:val="20"/>
              </w:rPr>
              <w:t>89</w:t>
            </w:r>
          </w:p>
        </w:tc>
        <w:tc>
          <w:tcPr>
            <w:tcW w:w="3018" w:type="dxa"/>
          </w:tcPr>
          <w:p w:rsidR="00387ADE" w:rsidRPr="00B10625" w:rsidRDefault="00387ADE" w:rsidP="00931641">
            <w:pPr>
              <w:rPr>
                <w:sz w:val="20"/>
                <w:szCs w:val="20"/>
              </w:rPr>
            </w:pPr>
            <w:r w:rsidRPr="00B10625">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B10625" w:rsidRDefault="00387ADE" w:rsidP="00931641">
            <w:pPr>
              <w:rPr>
                <w:sz w:val="20"/>
                <w:szCs w:val="20"/>
              </w:rPr>
            </w:pPr>
            <w:r w:rsidRPr="00B10625">
              <w:rPr>
                <w:sz w:val="20"/>
                <w:szCs w:val="20"/>
              </w:rPr>
              <w:t>Бухгалтерская справка          (ф. 0504833)</w:t>
            </w:r>
          </w:p>
        </w:tc>
      </w:tr>
      <w:tr w:rsidR="00387ADE" w:rsidRPr="00FB518E" w:rsidTr="00FC6ABA">
        <w:tc>
          <w:tcPr>
            <w:tcW w:w="568" w:type="dxa"/>
            <w:shd w:val="clear" w:color="auto" w:fill="F2F2F2"/>
          </w:tcPr>
          <w:p w:rsidR="00387ADE" w:rsidRPr="00D37072" w:rsidRDefault="00387ADE" w:rsidP="00931641">
            <w:pPr>
              <w:rPr>
                <w:sz w:val="20"/>
                <w:szCs w:val="20"/>
              </w:rPr>
            </w:pPr>
          </w:p>
        </w:tc>
        <w:tc>
          <w:tcPr>
            <w:tcW w:w="3827" w:type="dxa"/>
            <w:shd w:val="clear" w:color="auto" w:fill="F2F2F2"/>
          </w:tcPr>
          <w:p w:rsidR="00387ADE" w:rsidRPr="00B10625" w:rsidRDefault="00387ADE" w:rsidP="00931641">
            <w:pPr>
              <w:jc w:val="center"/>
              <w:rPr>
                <w:b/>
                <w:sz w:val="20"/>
                <w:szCs w:val="20"/>
              </w:rPr>
            </w:pPr>
            <w:r w:rsidRPr="00B10625">
              <w:rPr>
                <w:b/>
                <w:sz w:val="20"/>
                <w:szCs w:val="20"/>
              </w:rPr>
              <w:t>Выбытие основных средств</w:t>
            </w:r>
          </w:p>
        </w:tc>
        <w:tc>
          <w:tcPr>
            <w:tcW w:w="1310" w:type="dxa"/>
            <w:shd w:val="clear" w:color="auto" w:fill="F2F2F2"/>
          </w:tcPr>
          <w:p w:rsidR="00387ADE" w:rsidRPr="00B10625" w:rsidRDefault="00387ADE" w:rsidP="00931641">
            <w:pPr>
              <w:rPr>
                <w:sz w:val="20"/>
                <w:szCs w:val="20"/>
              </w:rPr>
            </w:pPr>
          </w:p>
        </w:tc>
        <w:tc>
          <w:tcPr>
            <w:tcW w:w="1342" w:type="dxa"/>
            <w:shd w:val="clear" w:color="auto" w:fill="F2F2F2"/>
          </w:tcPr>
          <w:p w:rsidR="00387ADE" w:rsidRPr="00B10625" w:rsidRDefault="00387ADE" w:rsidP="00931641">
            <w:pPr>
              <w:rPr>
                <w:sz w:val="20"/>
                <w:szCs w:val="20"/>
              </w:rPr>
            </w:pPr>
          </w:p>
        </w:tc>
        <w:tc>
          <w:tcPr>
            <w:tcW w:w="3018" w:type="dxa"/>
            <w:shd w:val="clear" w:color="auto" w:fill="F2F2F2"/>
          </w:tcPr>
          <w:p w:rsidR="00387ADE" w:rsidRPr="00B10625" w:rsidRDefault="00387ADE" w:rsidP="00931641">
            <w:pPr>
              <w:rPr>
                <w:sz w:val="20"/>
                <w:szCs w:val="20"/>
              </w:rPr>
            </w:pPr>
          </w:p>
        </w:tc>
      </w:tr>
      <w:tr w:rsidR="00387ADE" w:rsidRPr="00FB518E" w:rsidTr="00FC6ABA">
        <w:tc>
          <w:tcPr>
            <w:tcW w:w="568" w:type="dxa"/>
          </w:tcPr>
          <w:p w:rsidR="00387ADE" w:rsidRPr="00D37072" w:rsidRDefault="00387ADE" w:rsidP="00931641">
            <w:pPr>
              <w:rPr>
                <w:sz w:val="20"/>
                <w:szCs w:val="20"/>
              </w:rPr>
            </w:pPr>
            <w:r w:rsidRPr="00D37072">
              <w:rPr>
                <w:sz w:val="20"/>
                <w:szCs w:val="20"/>
              </w:rPr>
              <w:t>1</w:t>
            </w:r>
            <w:r w:rsidR="005459F3">
              <w:rPr>
                <w:sz w:val="20"/>
                <w:szCs w:val="20"/>
              </w:rPr>
              <w:t>3</w:t>
            </w:r>
          </w:p>
        </w:tc>
        <w:tc>
          <w:tcPr>
            <w:tcW w:w="3827" w:type="dxa"/>
          </w:tcPr>
          <w:p w:rsidR="00387ADE" w:rsidRPr="00B10625" w:rsidRDefault="00387ADE" w:rsidP="00931641">
            <w:pPr>
              <w:rPr>
                <w:sz w:val="20"/>
                <w:szCs w:val="20"/>
              </w:rPr>
            </w:pPr>
            <w:r w:rsidRPr="00B10625">
              <w:rPr>
                <w:sz w:val="20"/>
                <w:szCs w:val="20"/>
              </w:rPr>
              <w:t>выдача в эксплуатацию объектов о</w:t>
            </w:r>
            <w:r w:rsidR="00223C43" w:rsidRPr="00B10625">
              <w:rPr>
                <w:sz w:val="20"/>
                <w:szCs w:val="20"/>
              </w:rPr>
              <w:t>сновных средств, стоимостью до 10</w:t>
            </w:r>
            <w:r w:rsidRPr="00B10625">
              <w:rPr>
                <w:sz w:val="20"/>
                <w:szCs w:val="20"/>
              </w:rPr>
              <w:t>000 рублей включительно, за исключением объектов недвижимого имущества и библиотечного фонда</w:t>
            </w:r>
          </w:p>
        </w:tc>
        <w:tc>
          <w:tcPr>
            <w:tcW w:w="1310" w:type="dxa"/>
          </w:tcPr>
          <w:p w:rsidR="00387ADE" w:rsidRPr="00B10625" w:rsidRDefault="00387ADE" w:rsidP="00931641">
            <w:pPr>
              <w:rPr>
                <w:sz w:val="20"/>
                <w:szCs w:val="20"/>
              </w:rPr>
            </w:pPr>
            <w:r w:rsidRPr="00B10625">
              <w:rPr>
                <w:sz w:val="20"/>
                <w:szCs w:val="20"/>
              </w:rPr>
              <w:t>040120271</w:t>
            </w:r>
          </w:p>
          <w:p w:rsidR="00387ADE" w:rsidRPr="00B10625" w:rsidRDefault="00387ADE" w:rsidP="00931641">
            <w:pPr>
              <w:rPr>
                <w:sz w:val="20"/>
                <w:szCs w:val="20"/>
              </w:rPr>
            </w:pPr>
            <w:r w:rsidRPr="00B10625">
              <w:rPr>
                <w:sz w:val="20"/>
                <w:szCs w:val="20"/>
              </w:rPr>
              <w:t>010634340</w:t>
            </w:r>
          </w:p>
          <w:p w:rsidR="00387ADE" w:rsidRPr="00B10625" w:rsidRDefault="00387ADE" w:rsidP="00931641">
            <w:pPr>
              <w:rPr>
                <w:sz w:val="20"/>
                <w:szCs w:val="20"/>
              </w:rPr>
            </w:pPr>
            <w:r w:rsidRPr="00B10625">
              <w:rPr>
                <w:sz w:val="20"/>
                <w:szCs w:val="20"/>
              </w:rPr>
              <w:t>0109ХХ271</w:t>
            </w:r>
          </w:p>
          <w:p w:rsidR="00387ADE" w:rsidRPr="00B10625" w:rsidRDefault="00387ADE" w:rsidP="00931641">
            <w:pPr>
              <w:rPr>
                <w:sz w:val="20"/>
                <w:szCs w:val="20"/>
              </w:rPr>
            </w:pPr>
            <w:r w:rsidRPr="00B10625">
              <w:rPr>
                <w:sz w:val="20"/>
                <w:szCs w:val="20"/>
              </w:rPr>
              <w:t>21</w:t>
            </w:r>
          </w:p>
        </w:tc>
        <w:tc>
          <w:tcPr>
            <w:tcW w:w="1342" w:type="dxa"/>
          </w:tcPr>
          <w:p w:rsidR="00387ADE" w:rsidRPr="00B10625" w:rsidRDefault="00387ADE" w:rsidP="00931641">
            <w:pPr>
              <w:rPr>
                <w:sz w:val="20"/>
                <w:szCs w:val="20"/>
              </w:rPr>
            </w:pPr>
            <w:r w:rsidRPr="00B10625">
              <w:rPr>
                <w:sz w:val="20"/>
                <w:szCs w:val="20"/>
              </w:rPr>
              <w:t>010100000</w:t>
            </w:r>
          </w:p>
          <w:p w:rsidR="00387ADE" w:rsidRPr="00B10625" w:rsidRDefault="00387ADE" w:rsidP="00931641">
            <w:pPr>
              <w:rPr>
                <w:sz w:val="20"/>
                <w:szCs w:val="20"/>
              </w:rPr>
            </w:pPr>
          </w:p>
        </w:tc>
        <w:tc>
          <w:tcPr>
            <w:tcW w:w="3018" w:type="dxa"/>
          </w:tcPr>
          <w:p w:rsidR="00387ADE" w:rsidRPr="00B10625" w:rsidRDefault="00387ADE" w:rsidP="00931641">
            <w:pPr>
              <w:rPr>
                <w:sz w:val="20"/>
                <w:szCs w:val="20"/>
              </w:rPr>
            </w:pPr>
            <w:r w:rsidRPr="00B10625">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B10625" w:rsidRDefault="00387ADE" w:rsidP="00931641">
            <w:pPr>
              <w:rPr>
                <w:sz w:val="20"/>
                <w:szCs w:val="20"/>
              </w:rPr>
            </w:pPr>
            <w:r w:rsidRPr="00B10625">
              <w:rPr>
                <w:sz w:val="20"/>
                <w:szCs w:val="20"/>
              </w:rPr>
              <w:t xml:space="preserve">Ведомости выдачи материальных ценностей на нужды учреждения (ф. 0504210) </w:t>
            </w:r>
          </w:p>
        </w:tc>
      </w:tr>
      <w:tr w:rsidR="00387ADE" w:rsidRPr="00FB518E" w:rsidTr="00FC6ABA">
        <w:tc>
          <w:tcPr>
            <w:tcW w:w="568" w:type="dxa"/>
          </w:tcPr>
          <w:p w:rsidR="00387ADE" w:rsidRPr="00D37072" w:rsidRDefault="00387ADE" w:rsidP="00931641">
            <w:pPr>
              <w:rPr>
                <w:sz w:val="20"/>
                <w:szCs w:val="20"/>
              </w:rPr>
            </w:pPr>
            <w:r>
              <w:rPr>
                <w:sz w:val="20"/>
                <w:szCs w:val="20"/>
              </w:rPr>
              <w:t>14</w:t>
            </w:r>
          </w:p>
        </w:tc>
        <w:tc>
          <w:tcPr>
            <w:tcW w:w="3827" w:type="dxa"/>
          </w:tcPr>
          <w:p w:rsidR="00387ADE" w:rsidRPr="00D37072" w:rsidRDefault="00387ADE" w:rsidP="00931641">
            <w:pPr>
              <w:rPr>
                <w:sz w:val="20"/>
                <w:szCs w:val="20"/>
              </w:rPr>
            </w:pPr>
            <w:r w:rsidRPr="00E65E4A">
              <w:rPr>
                <w:sz w:val="20"/>
                <w:szCs w:val="20"/>
              </w:rPr>
              <w:t xml:space="preserve">безвозмездная передача объектов основных средств, передача объектов </w:t>
            </w:r>
            <w:r w:rsidRPr="00E65E4A">
              <w:rPr>
                <w:sz w:val="20"/>
                <w:szCs w:val="20"/>
              </w:rPr>
              <w:lastRenderedPageBreak/>
              <w:t>основных средств в доверительное управление</w:t>
            </w:r>
          </w:p>
        </w:tc>
        <w:tc>
          <w:tcPr>
            <w:tcW w:w="1310" w:type="dxa"/>
          </w:tcPr>
          <w:p w:rsidR="00387ADE" w:rsidRDefault="00387ADE" w:rsidP="00931641">
            <w:pPr>
              <w:rPr>
                <w:sz w:val="20"/>
                <w:szCs w:val="20"/>
              </w:rPr>
            </w:pPr>
            <w:r w:rsidRPr="00E65E4A">
              <w:rPr>
                <w:sz w:val="20"/>
                <w:szCs w:val="20"/>
              </w:rPr>
              <w:lastRenderedPageBreak/>
              <w:t>030404310</w:t>
            </w:r>
          </w:p>
          <w:p w:rsidR="00387ADE" w:rsidRDefault="00387ADE" w:rsidP="00931641">
            <w:pPr>
              <w:rPr>
                <w:sz w:val="20"/>
                <w:szCs w:val="20"/>
              </w:rPr>
            </w:pPr>
            <w:r w:rsidRPr="00E65E4A">
              <w:rPr>
                <w:sz w:val="20"/>
                <w:szCs w:val="20"/>
              </w:rPr>
              <w:t>040120241</w:t>
            </w:r>
          </w:p>
          <w:p w:rsidR="00387ADE" w:rsidRDefault="00387ADE" w:rsidP="00931641">
            <w:pPr>
              <w:rPr>
                <w:sz w:val="20"/>
                <w:szCs w:val="20"/>
              </w:rPr>
            </w:pPr>
            <w:r w:rsidRPr="00E65E4A">
              <w:rPr>
                <w:sz w:val="20"/>
                <w:szCs w:val="20"/>
              </w:rPr>
              <w:lastRenderedPageBreak/>
              <w:t>040120242</w:t>
            </w:r>
          </w:p>
          <w:p w:rsidR="00387ADE" w:rsidRDefault="00387ADE" w:rsidP="00931641">
            <w:pPr>
              <w:rPr>
                <w:sz w:val="20"/>
                <w:szCs w:val="20"/>
              </w:rPr>
            </w:pPr>
            <w:r w:rsidRPr="00E65E4A">
              <w:rPr>
                <w:sz w:val="20"/>
                <w:szCs w:val="20"/>
              </w:rPr>
              <w:t>040120251</w:t>
            </w:r>
          </w:p>
          <w:p w:rsidR="00387ADE" w:rsidRDefault="00387ADE" w:rsidP="00931641">
            <w:pPr>
              <w:rPr>
                <w:sz w:val="20"/>
                <w:szCs w:val="20"/>
              </w:rPr>
            </w:pPr>
            <w:r w:rsidRPr="00E65E4A">
              <w:rPr>
                <w:sz w:val="20"/>
                <w:szCs w:val="20"/>
              </w:rPr>
              <w:t>040120252</w:t>
            </w:r>
          </w:p>
          <w:p w:rsidR="00387ADE" w:rsidRPr="00D37072" w:rsidRDefault="00387ADE" w:rsidP="00931641">
            <w:pPr>
              <w:rPr>
                <w:sz w:val="20"/>
                <w:szCs w:val="20"/>
              </w:rPr>
            </w:pPr>
            <w:r w:rsidRPr="00E65E4A">
              <w:rPr>
                <w:sz w:val="20"/>
                <w:szCs w:val="20"/>
              </w:rPr>
              <w:t>040120253</w:t>
            </w:r>
          </w:p>
        </w:tc>
        <w:tc>
          <w:tcPr>
            <w:tcW w:w="1342" w:type="dxa"/>
          </w:tcPr>
          <w:p w:rsidR="00387ADE" w:rsidRPr="00D37072" w:rsidRDefault="00387ADE" w:rsidP="00931641">
            <w:pPr>
              <w:rPr>
                <w:sz w:val="20"/>
                <w:szCs w:val="20"/>
              </w:rPr>
            </w:pPr>
            <w:r w:rsidRPr="00E65E4A">
              <w:rPr>
                <w:sz w:val="20"/>
                <w:szCs w:val="20"/>
              </w:rPr>
              <w:lastRenderedPageBreak/>
              <w:t>010100000</w:t>
            </w:r>
          </w:p>
        </w:tc>
        <w:tc>
          <w:tcPr>
            <w:tcW w:w="3018" w:type="dxa"/>
          </w:tcPr>
          <w:p w:rsidR="00387ADE" w:rsidRDefault="00387ADE" w:rsidP="00931641">
            <w:pPr>
              <w:rPr>
                <w:sz w:val="20"/>
                <w:szCs w:val="20"/>
              </w:rPr>
            </w:pPr>
            <w:r w:rsidRPr="00E65E4A">
              <w:rPr>
                <w:sz w:val="20"/>
                <w:szCs w:val="20"/>
              </w:rPr>
              <w:t xml:space="preserve">Инвентарная карточка учета нефинансовых активов            </w:t>
            </w:r>
            <w:r w:rsidRPr="00E65E4A">
              <w:rPr>
                <w:sz w:val="20"/>
                <w:szCs w:val="20"/>
              </w:rPr>
              <w:lastRenderedPageBreak/>
              <w:t>(ф. 0504031) или Инвентарная карточка группового учета нефинансовых активов            (ф. 0504032);</w:t>
            </w:r>
          </w:p>
          <w:p w:rsidR="00387ADE" w:rsidRPr="004D4DC1" w:rsidRDefault="00387ADE" w:rsidP="00931641">
            <w:pPr>
              <w:rPr>
                <w:sz w:val="20"/>
                <w:szCs w:val="20"/>
              </w:rPr>
            </w:pPr>
            <w:r w:rsidRPr="004D4DC1">
              <w:rPr>
                <w:sz w:val="20"/>
                <w:szCs w:val="20"/>
              </w:rPr>
              <w:t>Акт о приеме-передаче объектов нефинансовых активов            (ф. 0504101);</w:t>
            </w:r>
          </w:p>
          <w:p w:rsidR="00387ADE" w:rsidRPr="00D37072" w:rsidRDefault="00387ADE" w:rsidP="00931641">
            <w:pPr>
              <w:rPr>
                <w:sz w:val="20"/>
                <w:szCs w:val="20"/>
              </w:rPr>
            </w:pPr>
            <w:r w:rsidRPr="004D4DC1">
              <w:rPr>
                <w:sz w:val="20"/>
                <w:szCs w:val="20"/>
              </w:rPr>
              <w:t>Извещение (ф.0504805)</w:t>
            </w:r>
          </w:p>
        </w:tc>
      </w:tr>
      <w:tr w:rsidR="00387ADE" w:rsidRPr="00FB518E" w:rsidTr="00FC6ABA">
        <w:tc>
          <w:tcPr>
            <w:tcW w:w="568" w:type="dxa"/>
          </w:tcPr>
          <w:p w:rsidR="00387ADE" w:rsidRPr="00D37072" w:rsidRDefault="00387ADE" w:rsidP="00931641">
            <w:pPr>
              <w:rPr>
                <w:sz w:val="20"/>
                <w:szCs w:val="20"/>
              </w:rPr>
            </w:pPr>
            <w:r>
              <w:rPr>
                <w:sz w:val="20"/>
                <w:szCs w:val="20"/>
              </w:rPr>
              <w:lastRenderedPageBreak/>
              <w:t>15</w:t>
            </w:r>
          </w:p>
        </w:tc>
        <w:tc>
          <w:tcPr>
            <w:tcW w:w="3827" w:type="dxa"/>
          </w:tcPr>
          <w:p w:rsidR="00387ADE" w:rsidRPr="00B10625" w:rsidRDefault="00553AF6" w:rsidP="00931641">
            <w:pPr>
              <w:rPr>
                <w:sz w:val="20"/>
                <w:szCs w:val="20"/>
              </w:rPr>
            </w:pPr>
            <w:r w:rsidRPr="00B10625">
              <w:rPr>
                <w:sz w:val="20"/>
                <w:szCs w:val="20"/>
              </w:rPr>
              <w:t>выбытие с бухгалтерского учета объектов основных средств при их продаже отражается по балансовой стоимости (справедливой стоимости, определенной при принятии решения о продаже методом рыночных цен)</w:t>
            </w:r>
          </w:p>
        </w:tc>
        <w:tc>
          <w:tcPr>
            <w:tcW w:w="1310" w:type="dxa"/>
          </w:tcPr>
          <w:p w:rsidR="00387ADE" w:rsidRPr="00B10625" w:rsidRDefault="00387ADE" w:rsidP="00931641">
            <w:pPr>
              <w:rPr>
                <w:sz w:val="20"/>
                <w:szCs w:val="20"/>
              </w:rPr>
            </w:pPr>
            <w:r w:rsidRPr="00B10625">
              <w:rPr>
                <w:sz w:val="20"/>
                <w:szCs w:val="20"/>
              </w:rPr>
              <w:t>010400000</w:t>
            </w:r>
          </w:p>
          <w:p w:rsidR="004324BE" w:rsidRPr="00B10625" w:rsidRDefault="004324BE" w:rsidP="00931641">
            <w:pPr>
              <w:rPr>
                <w:sz w:val="20"/>
                <w:szCs w:val="20"/>
              </w:rPr>
            </w:pPr>
            <w:r w:rsidRPr="00B10625">
              <w:rPr>
                <w:sz w:val="20"/>
                <w:szCs w:val="20"/>
              </w:rPr>
              <w:t>011400000</w:t>
            </w:r>
          </w:p>
          <w:p w:rsidR="00387ADE" w:rsidRPr="00B10625" w:rsidRDefault="00387ADE" w:rsidP="00931641">
            <w:pPr>
              <w:rPr>
                <w:sz w:val="20"/>
                <w:szCs w:val="20"/>
              </w:rPr>
            </w:pPr>
            <w:r w:rsidRPr="00B10625">
              <w:rPr>
                <w:sz w:val="20"/>
                <w:szCs w:val="20"/>
              </w:rPr>
              <w:t>040110172</w:t>
            </w:r>
          </w:p>
        </w:tc>
        <w:tc>
          <w:tcPr>
            <w:tcW w:w="1342" w:type="dxa"/>
          </w:tcPr>
          <w:p w:rsidR="00387ADE" w:rsidRPr="00D37072" w:rsidRDefault="00387ADE" w:rsidP="00931641">
            <w:pPr>
              <w:rPr>
                <w:sz w:val="20"/>
                <w:szCs w:val="20"/>
              </w:rPr>
            </w:pPr>
            <w:r w:rsidRPr="00D37072">
              <w:rPr>
                <w:sz w:val="20"/>
                <w:szCs w:val="20"/>
              </w:rPr>
              <w:t>010100000</w:t>
            </w:r>
          </w:p>
        </w:tc>
        <w:tc>
          <w:tcPr>
            <w:tcW w:w="3018" w:type="dxa"/>
          </w:tcPr>
          <w:p w:rsidR="009611F7" w:rsidRDefault="009611F7" w:rsidP="009611F7">
            <w:pPr>
              <w:rPr>
                <w:sz w:val="20"/>
                <w:szCs w:val="20"/>
              </w:rPr>
            </w:pPr>
            <w:r w:rsidRPr="00E65E4A">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9611F7" w:rsidRPr="004D4DC1" w:rsidRDefault="009611F7" w:rsidP="009611F7">
            <w:pPr>
              <w:rPr>
                <w:sz w:val="20"/>
                <w:szCs w:val="20"/>
              </w:rPr>
            </w:pPr>
            <w:r w:rsidRPr="004D4DC1">
              <w:rPr>
                <w:sz w:val="20"/>
                <w:szCs w:val="20"/>
              </w:rPr>
              <w:t>Акт о приеме-передаче объектов нефинансовых активов            (ф. 0504101);</w:t>
            </w:r>
          </w:p>
          <w:p w:rsidR="00387ADE" w:rsidRPr="00D37072" w:rsidRDefault="009611F7" w:rsidP="009611F7">
            <w:pPr>
              <w:rPr>
                <w:sz w:val="20"/>
                <w:szCs w:val="20"/>
              </w:rPr>
            </w:pPr>
            <w:r w:rsidRPr="004D4DC1">
              <w:rPr>
                <w:sz w:val="20"/>
                <w:szCs w:val="20"/>
              </w:rPr>
              <w:t>Извещение (ф.0504805)</w:t>
            </w:r>
          </w:p>
        </w:tc>
      </w:tr>
      <w:tr w:rsidR="00387ADE" w:rsidRPr="00FB518E" w:rsidTr="00FC6ABA">
        <w:tc>
          <w:tcPr>
            <w:tcW w:w="568" w:type="dxa"/>
          </w:tcPr>
          <w:p w:rsidR="00387ADE" w:rsidRPr="00D37072" w:rsidRDefault="00387ADE" w:rsidP="00931641">
            <w:pPr>
              <w:rPr>
                <w:sz w:val="20"/>
                <w:szCs w:val="20"/>
              </w:rPr>
            </w:pPr>
            <w:r>
              <w:rPr>
                <w:sz w:val="20"/>
                <w:szCs w:val="20"/>
              </w:rPr>
              <w:t>16</w:t>
            </w:r>
          </w:p>
        </w:tc>
        <w:tc>
          <w:tcPr>
            <w:tcW w:w="3827" w:type="dxa"/>
          </w:tcPr>
          <w:p w:rsidR="00387ADE" w:rsidRPr="00B10625" w:rsidRDefault="004B11F5" w:rsidP="00931641">
            <w:pPr>
              <w:rPr>
                <w:sz w:val="20"/>
                <w:szCs w:val="20"/>
              </w:rPr>
            </w:pPr>
            <w:r w:rsidRPr="00B10625">
              <w:rPr>
                <w:sz w:val="20"/>
                <w:szCs w:val="20"/>
              </w:rPr>
              <w:t>выбытие с бухгалтерского учета объектов основных средств (при прекращении признания их активами) при принятии решения об их списании вследствие недостач, хищений отражается по балансовой стоимости</w:t>
            </w:r>
          </w:p>
        </w:tc>
        <w:tc>
          <w:tcPr>
            <w:tcW w:w="1310" w:type="dxa"/>
          </w:tcPr>
          <w:p w:rsidR="00387ADE" w:rsidRPr="00B10625" w:rsidRDefault="00387ADE" w:rsidP="00931641">
            <w:pPr>
              <w:rPr>
                <w:sz w:val="20"/>
                <w:szCs w:val="20"/>
              </w:rPr>
            </w:pPr>
            <w:r w:rsidRPr="00B10625">
              <w:rPr>
                <w:sz w:val="20"/>
                <w:szCs w:val="20"/>
              </w:rPr>
              <w:t>010400000</w:t>
            </w:r>
          </w:p>
          <w:p w:rsidR="004B11F5" w:rsidRPr="00B10625" w:rsidRDefault="004B11F5" w:rsidP="00931641">
            <w:pPr>
              <w:rPr>
                <w:sz w:val="20"/>
                <w:szCs w:val="20"/>
              </w:rPr>
            </w:pPr>
            <w:r w:rsidRPr="00B10625">
              <w:rPr>
                <w:sz w:val="20"/>
                <w:szCs w:val="20"/>
              </w:rPr>
              <w:t>011400000</w:t>
            </w:r>
          </w:p>
          <w:p w:rsidR="00387ADE" w:rsidRPr="00B10625" w:rsidRDefault="00387ADE" w:rsidP="00931641">
            <w:pPr>
              <w:rPr>
                <w:sz w:val="20"/>
                <w:szCs w:val="20"/>
              </w:rPr>
            </w:pPr>
            <w:r w:rsidRPr="00B10625">
              <w:rPr>
                <w:sz w:val="20"/>
                <w:szCs w:val="20"/>
              </w:rPr>
              <w:t>040110172</w:t>
            </w:r>
          </w:p>
        </w:tc>
        <w:tc>
          <w:tcPr>
            <w:tcW w:w="1342" w:type="dxa"/>
          </w:tcPr>
          <w:p w:rsidR="00387ADE" w:rsidRPr="00D37072" w:rsidRDefault="00387ADE" w:rsidP="00931641">
            <w:pPr>
              <w:rPr>
                <w:sz w:val="20"/>
                <w:szCs w:val="20"/>
              </w:rPr>
            </w:pPr>
            <w:r w:rsidRPr="00D37072">
              <w:rPr>
                <w:sz w:val="20"/>
                <w:szCs w:val="20"/>
              </w:rPr>
              <w:t>010100000</w:t>
            </w:r>
          </w:p>
        </w:tc>
        <w:tc>
          <w:tcPr>
            <w:tcW w:w="3018" w:type="dxa"/>
          </w:tcPr>
          <w:p w:rsidR="009611F7" w:rsidRDefault="009611F7" w:rsidP="009611F7">
            <w:pPr>
              <w:rPr>
                <w:sz w:val="20"/>
                <w:szCs w:val="20"/>
              </w:rPr>
            </w:pPr>
            <w:r w:rsidRPr="00E65E4A">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9611F7" w:rsidRPr="004D4DC1" w:rsidRDefault="009611F7" w:rsidP="009611F7">
            <w:pPr>
              <w:rPr>
                <w:sz w:val="20"/>
                <w:szCs w:val="20"/>
              </w:rPr>
            </w:pPr>
            <w:r w:rsidRPr="004D4DC1">
              <w:rPr>
                <w:sz w:val="20"/>
                <w:szCs w:val="20"/>
              </w:rPr>
              <w:t>Акт о приеме-передаче объектов нефинансовых активов            (ф. 0504101);</w:t>
            </w:r>
          </w:p>
          <w:p w:rsidR="00387ADE" w:rsidRPr="00D37072" w:rsidRDefault="009611F7" w:rsidP="009611F7">
            <w:pPr>
              <w:rPr>
                <w:sz w:val="20"/>
                <w:szCs w:val="20"/>
              </w:rPr>
            </w:pPr>
            <w:r w:rsidRPr="004D4DC1">
              <w:rPr>
                <w:sz w:val="20"/>
                <w:szCs w:val="20"/>
              </w:rPr>
              <w:t>Извещение (ф.0504805)</w:t>
            </w:r>
          </w:p>
        </w:tc>
      </w:tr>
      <w:tr w:rsidR="00387ADE" w:rsidRPr="00FB518E" w:rsidTr="00FC6ABA">
        <w:tc>
          <w:tcPr>
            <w:tcW w:w="568" w:type="dxa"/>
          </w:tcPr>
          <w:p w:rsidR="00387ADE" w:rsidRPr="00D37072" w:rsidRDefault="00387ADE" w:rsidP="00931641">
            <w:pPr>
              <w:rPr>
                <w:sz w:val="20"/>
                <w:szCs w:val="20"/>
              </w:rPr>
            </w:pPr>
            <w:r>
              <w:rPr>
                <w:sz w:val="20"/>
                <w:szCs w:val="20"/>
              </w:rPr>
              <w:t>17</w:t>
            </w:r>
          </w:p>
        </w:tc>
        <w:tc>
          <w:tcPr>
            <w:tcW w:w="3827" w:type="dxa"/>
          </w:tcPr>
          <w:p w:rsidR="00387ADE" w:rsidRPr="00B10625" w:rsidRDefault="00F35EA5" w:rsidP="00931641">
            <w:pPr>
              <w:rPr>
                <w:sz w:val="20"/>
                <w:szCs w:val="20"/>
              </w:rPr>
            </w:pPr>
            <w:r w:rsidRPr="00B10625">
              <w:rPr>
                <w:sz w:val="20"/>
                <w:szCs w:val="20"/>
              </w:rPr>
              <w:t>выбытие с балансового учета объектов основных средств, в том числе в случае выявления несоответствия условиям признания актива (в частности объектов, пришедших в негодность), принятия решения о прекращении эксплуатации объекта учета, в том числе по причине физического, морального износа, принятия решения о списании объектов</w:t>
            </w:r>
          </w:p>
        </w:tc>
        <w:tc>
          <w:tcPr>
            <w:tcW w:w="1310" w:type="dxa"/>
          </w:tcPr>
          <w:p w:rsidR="00387ADE" w:rsidRPr="00B10625" w:rsidRDefault="00387ADE" w:rsidP="00931641">
            <w:pPr>
              <w:rPr>
                <w:sz w:val="20"/>
                <w:szCs w:val="20"/>
              </w:rPr>
            </w:pPr>
            <w:r w:rsidRPr="00B10625">
              <w:rPr>
                <w:sz w:val="20"/>
                <w:szCs w:val="20"/>
              </w:rPr>
              <w:t>010400000</w:t>
            </w:r>
          </w:p>
          <w:p w:rsidR="00F35EA5" w:rsidRPr="00B10625" w:rsidRDefault="00F35EA5" w:rsidP="00931641">
            <w:pPr>
              <w:rPr>
                <w:sz w:val="20"/>
                <w:szCs w:val="20"/>
              </w:rPr>
            </w:pPr>
            <w:r w:rsidRPr="00B10625">
              <w:rPr>
                <w:sz w:val="20"/>
                <w:szCs w:val="20"/>
              </w:rPr>
              <w:t>011400000</w:t>
            </w:r>
          </w:p>
          <w:p w:rsidR="00387ADE" w:rsidRPr="00B10625" w:rsidRDefault="00387ADE" w:rsidP="00931641">
            <w:pPr>
              <w:rPr>
                <w:sz w:val="20"/>
                <w:szCs w:val="20"/>
              </w:rPr>
            </w:pPr>
            <w:r w:rsidRPr="00B10625">
              <w:rPr>
                <w:sz w:val="20"/>
                <w:szCs w:val="20"/>
              </w:rPr>
              <w:t>040110172</w:t>
            </w:r>
          </w:p>
          <w:p w:rsidR="00387ADE" w:rsidRPr="00B10625" w:rsidRDefault="00387ADE" w:rsidP="00931641">
            <w:pPr>
              <w:rPr>
                <w:sz w:val="20"/>
                <w:szCs w:val="20"/>
              </w:rPr>
            </w:pPr>
            <w:r w:rsidRPr="00B10625">
              <w:rPr>
                <w:sz w:val="20"/>
                <w:szCs w:val="20"/>
              </w:rPr>
              <w:t>02</w:t>
            </w:r>
          </w:p>
        </w:tc>
        <w:tc>
          <w:tcPr>
            <w:tcW w:w="1342" w:type="dxa"/>
          </w:tcPr>
          <w:p w:rsidR="00387ADE" w:rsidRPr="00D37072" w:rsidRDefault="00387ADE" w:rsidP="00931641">
            <w:pPr>
              <w:rPr>
                <w:sz w:val="20"/>
                <w:szCs w:val="20"/>
              </w:rPr>
            </w:pPr>
            <w:r w:rsidRPr="00D37072">
              <w:rPr>
                <w:sz w:val="20"/>
                <w:szCs w:val="20"/>
              </w:rPr>
              <w:t>010100000</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p w:rsidR="00387ADE" w:rsidRPr="00D37072" w:rsidRDefault="00387ADE" w:rsidP="00931641">
            <w:pPr>
              <w:rPr>
                <w:sz w:val="20"/>
                <w:szCs w:val="20"/>
              </w:rPr>
            </w:pPr>
            <w:r w:rsidRPr="00D37072">
              <w:rPr>
                <w:sz w:val="20"/>
                <w:szCs w:val="20"/>
              </w:rPr>
              <w:t>Акт о списании мягког</w:t>
            </w:r>
            <w:r>
              <w:rPr>
                <w:sz w:val="20"/>
                <w:szCs w:val="20"/>
              </w:rPr>
              <w:t>о и хозяйственного инвентаря      (ф</w:t>
            </w:r>
            <w:r w:rsidRPr="00D37072">
              <w:rPr>
                <w:sz w:val="20"/>
                <w:szCs w:val="20"/>
              </w:rPr>
              <w:t>. 0504143)</w:t>
            </w:r>
          </w:p>
          <w:p w:rsidR="00387ADE" w:rsidRPr="00D37072" w:rsidRDefault="00387ADE" w:rsidP="00931641">
            <w:pPr>
              <w:rPr>
                <w:sz w:val="20"/>
                <w:szCs w:val="20"/>
              </w:rPr>
            </w:pPr>
            <w:r w:rsidRPr="00D37072">
              <w:rPr>
                <w:sz w:val="20"/>
                <w:szCs w:val="20"/>
              </w:rPr>
              <w:t xml:space="preserve">Акт о списании исключенных </w:t>
            </w:r>
            <w:r>
              <w:rPr>
                <w:sz w:val="20"/>
                <w:szCs w:val="20"/>
              </w:rPr>
              <w:t>объектов библиотечного фонда (ф</w:t>
            </w:r>
            <w:r w:rsidRPr="00D37072">
              <w:rPr>
                <w:sz w:val="20"/>
                <w:szCs w:val="20"/>
              </w:rPr>
              <w:t>. 0504144)</w:t>
            </w:r>
          </w:p>
          <w:p w:rsidR="00387ADE" w:rsidRPr="00D37072" w:rsidRDefault="00387ADE" w:rsidP="00931641">
            <w:pPr>
              <w:rPr>
                <w:sz w:val="20"/>
                <w:szCs w:val="20"/>
              </w:rPr>
            </w:pPr>
            <w:r w:rsidRPr="00D37072">
              <w:rPr>
                <w:sz w:val="20"/>
                <w:szCs w:val="20"/>
              </w:rPr>
              <w:t xml:space="preserve">Акт о списании объектов нефинансовых активов </w:t>
            </w:r>
            <w:r>
              <w:rPr>
                <w:sz w:val="20"/>
                <w:szCs w:val="20"/>
              </w:rPr>
              <w:t>(кроме транспортных средств)            (ф</w:t>
            </w:r>
            <w:r w:rsidRPr="00D37072">
              <w:rPr>
                <w:sz w:val="20"/>
                <w:szCs w:val="20"/>
              </w:rPr>
              <w:t>. 0504104)</w:t>
            </w:r>
          </w:p>
          <w:p w:rsidR="00387ADE" w:rsidRPr="00D37072" w:rsidRDefault="00387ADE" w:rsidP="00931641">
            <w:pPr>
              <w:rPr>
                <w:sz w:val="20"/>
                <w:szCs w:val="20"/>
              </w:rPr>
            </w:pPr>
            <w:r w:rsidRPr="00D37072">
              <w:rPr>
                <w:sz w:val="20"/>
                <w:szCs w:val="20"/>
              </w:rPr>
              <w:t>Акт о спи</w:t>
            </w:r>
            <w:r>
              <w:rPr>
                <w:sz w:val="20"/>
                <w:szCs w:val="20"/>
              </w:rPr>
              <w:t>сании транспортного средства (ф</w:t>
            </w:r>
            <w:r w:rsidRPr="00D37072">
              <w:rPr>
                <w:sz w:val="20"/>
                <w:szCs w:val="20"/>
              </w:rPr>
              <w:t>. 0504105)</w:t>
            </w:r>
          </w:p>
        </w:tc>
      </w:tr>
      <w:tr w:rsidR="00387ADE" w:rsidRPr="00FB518E" w:rsidTr="00072195">
        <w:tc>
          <w:tcPr>
            <w:tcW w:w="568" w:type="dxa"/>
          </w:tcPr>
          <w:p w:rsidR="00387ADE" w:rsidRPr="00D37072" w:rsidRDefault="00387ADE" w:rsidP="00931641">
            <w:pPr>
              <w:rPr>
                <w:sz w:val="20"/>
                <w:szCs w:val="20"/>
              </w:rPr>
            </w:pPr>
            <w:r>
              <w:rPr>
                <w:sz w:val="20"/>
                <w:szCs w:val="20"/>
              </w:rPr>
              <w:t>18</w:t>
            </w:r>
          </w:p>
        </w:tc>
        <w:tc>
          <w:tcPr>
            <w:tcW w:w="3827" w:type="dxa"/>
          </w:tcPr>
          <w:p w:rsidR="00387ADE" w:rsidRPr="00B10625" w:rsidRDefault="00C50A15" w:rsidP="00931641">
            <w:pPr>
              <w:rPr>
                <w:sz w:val="20"/>
                <w:szCs w:val="20"/>
              </w:rPr>
            </w:pPr>
            <w:r w:rsidRPr="00B10625">
              <w:rPr>
                <w:sz w:val="20"/>
                <w:szCs w:val="20"/>
              </w:rPr>
              <w:t>выбытие с бухгалтерского (балансового) учета объектов основных средств, пришедших в негодность вследствие стихийных бедствий и иных бедствий, опасного природного явления, катастрофы</w:t>
            </w:r>
          </w:p>
          <w:p w:rsidR="00D145B7" w:rsidRPr="00B10625" w:rsidRDefault="00D145B7" w:rsidP="00931641">
            <w:pPr>
              <w:rPr>
                <w:sz w:val="20"/>
                <w:szCs w:val="20"/>
              </w:rPr>
            </w:pPr>
          </w:p>
          <w:p w:rsidR="00D145B7" w:rsidRPr="00B10625" w:rsidRDefault="00D145B7" w:rsidP="00931641">
            <w:pPr>
              <w:rPr>
                <w:sz w:val="20"/>
                <w:szCs w:val="20"/>
              </w:rPr>
            </w:pPr>
          </w:p>
          <w:p w:rsidR="00D145B7" w:rsidRPr="00B10625" w:rsidRDefault="00D145B7" w:rsidP="00931641">
            <w:pPr>
              <w:rPr>
                <w:sz w:val="20"/>
                <w:szCs w:val="20"/>
              </w:rPr>
            </w:pPr>
            <w:r w:rsidRPr="00B10625">
              <w:rPr>
                <w:sz w:val="20"/>
                <w:szCs w:val="20"/>
              </w:rPr>
              <w:t>выбытие с бухгалтерского учета основных средств, уничтоженных в результате террористических актов, иных действий, произведенных вне зависимости от воли учреждения как правообладателя,</w:t>
            </w:r>
          </w:p>
        </w:tc>
        <w:tc>
          <w:tcPr>
            <w:tcW w:w="1310" w:type="dxa"/>
          </w:tcPr>
          <w:p w:rsidR="00387ADE" w:rsidRPr="00B10625" w:rsidRDefault="00387ADE" w:rsidP="00931641">
            <w:pPr>
              <w:rPr>
                <w:sz w:val="20"/>
                <w:szCs w:val="20"/>
              </w:rPr>
            </w:pPr>
            <w:r w:rsidRPr="00B10625">
              <w:rPr>
                <w:sz w:val="20"/>
                <w:szCs w:val="20"/>
              </w:rPr>
              <w:t>010400000</w:t>
            </w:r>
          </w:p>
          <w:p w:rsidR="00C50A15" w:rsidRPr="00B10625" w:rsidRDefault="00C50A15" w:rsidP="00931641">
            <w:pPr>
              <w:rPr>
                <w:sz w:val="20"/>
                <w:szCs w:val="20"/>
              </w:rPr>
            </w:pPr>
            <w:r w:rsidRPr="00B10625">
              <w:rPr>
                <w:sz w:val="20"/>
                <w:szCs w:val="20"/>
              </w:rPr>
              <w:t>011400000</w:t>
            </w:r>
          </w:p>
          <w:p w:rsidR="00387ADE" w:rsidRPr="00B10625" w:rsidRDefault="00387ADE" w:rsidP="00931641">
            <w:pPr>
              <w:rPr>
                <w:sz w:val="20"/>
                <w:szCs w:val="20"/>
              </w:rPr>
            </w:pPr>
            <w:r w:rsidRPr="00B10625">
              <w:rPr>
                <w:sz w:val="20"/>
                <w:szCs w:val="20"/>
              </w:rPr>
              <w:t>0401</w:t>
            </w:r>
            <w:r w:rsidR="00072195" w:rsidRPr="00B10625">
              <w:rPr>
                <w:sz w:val="20"/>
                <w:szCs w:val="20"/>
              </w:rPr>
              <w:t>20273</w:t>
            </w:r>
          </w:p>
          <w:p w:rsidR="00387ADE" w:rsidRPr="00B10625" w:rsidRDefault="00387ADE" w:rsidP="00931641">
            <w:pPr>
              <w:rPr>
                <w:sz w:val="20"/>
                <w:szCs w:val="20"/>
              </w:rPr>
            </w:pPr>
          </w:p>
          <w:p w:rsidR="00D145B7" w:rsidRPr="00B10625" w:rsidRDefault="00D145B7" w:rsidP="00931641">
            <w:pPr>
              <w:rPr>
                <w:sz w:val="20"/>
                <w:szCs w:val="20"/>
              </w:rPr>
            </w:pPr>
          </w:p>
          <w:p w:rsidR="00D145B7" w:rsidRPr="00B10625" w:rsidRDefault="00D145B7" w:rsidP="00931641">
            <w:pPr>
              <w:rPr>
                <w:sz w:val="20"/>
                <w:szCs w:val="20"/>
              </w:rPr>
            </w:pPr>
          </w:p>
          <w:p w:rsidR="00D145B7" w:rsidRPr="00B10625" w:rsidRDefault="00D145B7" w:rsidP="00931641">
            <w:pPr>
              <w:rPr>
                <w:sz w:val="20"/>
                <w:szCs w:val="20"/>
              </w:rPr>
            </w:pPr>
          </w:p>
          <w:p w:rsidR="00D145B7" w:rsidRPr="00B10625" w:rsidRDefault="00D145B7" w:rsidP="00931641">
            <w:pPr>
              <w:rPr>
                <w:sz w:val="20"/>
                <w:szCs w:val="20"/>
              </w:rPr>
            </w:pPr>
          </w:p>
          <w:p w:rsidR="00D145B7" w:rsidRPr="00B10625" w:rsidRDefault="00D145B7" w:rsidP="00D145B7">
            <w:pPr>
              <w:rPr>
                <w:sz w:val="20"/>
                <w:szCs w:val="20"/>
              </w:rPr>
            </w:pPr>
            <w:r w:rsidRPr="00B10625">
              <w:rPr>
                <w:sz w:val="20"/>
                <w:szCs w:val="20"/>
              </w:rPr>
              <w:t>010400000</w:t>
            </w:r>
          </w:p>
          <w:p w:rsidR="00D145B7" w:rsidRPr="00B10625" w:rsidRDefault="00D145B7" w:rsidP="00D145B7">
            <w:pPr>
              <w:rPr>
                <w:sz w:val="20"/>
                <w:szCs w:val="20"/>
              </w:rPr>
            </w:pPr>
            <w:r w:rsidRPr="00B10625">
              <w:rPr>
                <w:sz w:val="20"/>
                <w:szCs w:val="20"/>
              </w:rPr>
              <w:t>011400000</w:t>
            </w:r>
          </w:p>
          <w:p w:rsidR="00D145B7" w:rsidRPr="00B10625" w:rsidRDefault="00D145B7" w:rsidP="00D145B7">
            <w:pPr>
              <w:rPr>
                <w:sz w:val="20"/>
                <w:szCs w:val="20"/>
              </w:rPr>
            </w:pPr>
            <w:r w:rsidRPr="00B10625">
              <w:rPr>
                <w:sz w:val="20"/>
                <w:szCs w:val="20"/>
              </w:rPr>
              <w:t>040110172</w:t>
            </w:r>
          </w:p>
        </w:tc>
        <w:tc>
          <w:tcPr>
            <w:tcW w:w="1342" w:type="dxa"/>
          </w:tcPr>
          <w:p w:rsidR="00387ADE" w:rsidRDefault="00387ADE" w:rsidP="00931641">
            <w:pPr>
              <w:rPr>
                <w:sz w:val="20"/>
                <w:szCs w:val="20"/>
              </w:rPr>
            </w:pPr>
            <w:r w:rsidRPr="00D37072">
              <w:rPr>
                <w:sz w:val="20"/>
                <w:szCs w:val="20"/>
              </w:rPr>
              <w:t>010100000</w:t>
            </w:r>
          </w:p>
          <w:p w:rsidR="00D145B7" w:rsidRDefault="00D145B7" w:rsidP="00931641">
            <w:pPr>
              <w:rPr>
                <w:sz w:val="20"/>
                <w:szCs w:val="20"/>
              </w:rPr>
            </w:pPr>
          </w:p>
          <w:p w:rsidR="00D145B7" w:rsidRDefault="00D145B7" w:rsidP="00931641">
            <w:pPr>
              <w:rPr>
                <w:sz w:val="20"/>
                <w:szCs w:val="20"/>
              </w:rPr>
            </w:pPr>
          </w:p>
          <w:p w:rsidR="00D145B7" w:rsidRDefault="00D145B7" w:rsidP="00931641">
            <w:pPr>
              <w:rPr>
                <w:sz w:val="20"/>
                <w:szCs w:val="20"/>
              </w:rPr>
            </w:pPr>
          </w:p>
          <w:p w:rsidR="00D145B7" w:rsidRDefault="00D145B7" w:rsidP="00931641">
            <w:pPr>
              <w:rPr>
                <w:sz w:val="20"/>
                <w:szCs w:val="20"/>
              </w:rPr>
            </w:pPr>
          </w:p>
          <w:p w:rsidR="00D145B7" w:rsidRDefault="00D145B7" w:rsidP="00931641">
            <w:pPr>
              <w:rPr>
                <w:sz w:val="20"/>
                <w:szCs w:val="20"/>
              </w:rPr>
            </w:pPr>
          </w:p>
          <w:p w:rsidR="00D145B7" w:rsidRDefault="00D145B7" w:rsidP="00931641">
            <w:pPr>
              <w:rPr>
                <w:sz w:val="20"/>
                <w:szCs w:val="20"/>
              </w:rPr>
            </w:pPr>
          </w:p>
          <w:p w:rsidR="00D145B7" w:rsidRDefault="00D145B7" w:rsidP="00931641">
            <w:pPr>
              <w:rPr>
                <w:sz w:val="20"/>
                <w:szCs w:val="20"/>
              </w:rPr>
            </w:pPr>
          </w:p>
          <w:p w:rsidR="00D145B7" w:rsidRPr="00D37072" w:rsidRDefault="00D145B7" w:rsidP="00931641">
            <w:pPr>
              <w:rPr>
                <w:sz w:val="20"/>
                <w:szCs w:val="20"/>
              </w:rPr>
            </w:pPr>
            <w:r>
              <w:rPr>
                <w:sz w:val="20"/>
                <w:szCs w:val="20"/>
              </w:rPr>
              <w:t>010100000</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w:t>
            </w:r>
            <w:r>
              <w:rPr>
                <w:sz w:val="20"/>
                <w:szCs w:val="20"/>
              </w:rPr>
              <w:t xml:space="preserve">           </w:t>
            </w:r>
            <w:r w:rsidRPr="00D37072">
              <w:rPr>
                <w:sz w:val="20"/>
                <w:szCs w:val="20"/>
              </w:rPr>
              <w:t xml:space="preserve"> (ф. 0504032);</w:t>
            </w:r>
          </w:p>
          <w:p w:rsidR="00387ADE" w:rsidRPr="009605FD" w:rsidRDefault="00387ADE" w:rsidP="00931641">
            <w:pPr>
              <w:rPr>
                <w:sz w:val="20"/>
                <w:szCs w:val="20"/>
              </w:rPr>
            </w:pPr>
            <w:r w:rsidRPr="009605FD">
              <w:rPr>
                <w:sz w:val="20"/>
                <w:szCs w:val="20"/>
              </w:rPr>
              <w:t>Акт о списании мягкого и хозяйственного инвентаря      (ф. 0504143)</w:t>
            </w:r>
          </w:p>
          <w:p w:rsidR="00387ADE" w:rsidRPr="009605FD" w:rsidRDefault="00387ADE" w:rsidP="00931641">
            <w:pPr>
              <w:rPr>
                <w:sz w:val="20"/>
                <w:szCs w:val="20"/>
              </w:rPr>
            </w:pPr>
            <w:r w:rsidRPr="009605FD">
              <w:rPr>
                <w:sz w:val="20"/>
                <w:szCs w:val="20"/>
              </w:rPr>
              <w:t>Акт о списании исключенных объектов библиотечного фонда (ф. 0504144)</w:t>
            </w:r>
          </w:p>
          <w:p w:rsidR="00387ADE" w:rsidRPr="009605FD" w:rsidRDefault="00387ADE" w:rsidP="00931641">
            <w:pPr>
              <w:rPr>
                <w:sz w:val="20"/>
                <w:szCs w:val="20"/>
              </w:rPr>
            </w:pPr>
            <w:r w:rsidRPr="009605FD">
              <w:rPr>
                <w:sz w:val="20"/>
                <w:szCs w:val="20"/>
              </w:rPr>
              <w:t xml:space="preserve">Акт о списании объектов нефинансовых активов (кроме транспортных средств)            </w:t>
            </w:r>
            <w:r w:rsidRPr="009605FD">
              <w:rPr>
                <w:sz w:val="20"/>
                <w:szCs w:val="20"/>
              </w:rPr>
              <w:lastRenderedPageBreak/>
              <w:t>(ф. 0504104)</w:t>
            </w:r>
          </w:p>
          <w:p w:rsidR="00387ADE" w:rsidRPr="00D37072" w:rsidRDefault="00387ADE" w:rsidP="00931641">
            <w:pPr>
              <w:rPr>
                <w:sz w:val="20"/>
                <w:szCs w:val="20"/>
              </w:rPr>
            </w:pPr>
            <w:r w:rsidRPr="009605FD">
              <w:rPr>
                <w:sz w:val="20"/>
                <w:szCs w:val="20"/>
              </w:rPr>
              <w:t>Акт о списании транспортного средства (ф. 0504105)</w:t>
            </w:r>
          </w:p>
        </w:tc>
      </w:tr>
      <w:tr w:rsidR="00387ADE" w:rsidRPr="00FB518E" w:rsidTr="00FC6ABA">
        <w:tc>
          <w:tcPr>
            <w:tcW w:w="568" w:type="dxa"/>
          </w:tcPr>
          <w:p w:rsidR="00387ADE" w:rsidRDefault="00387ADE" w:rsidP="00931641">
            <w:pPr>
              <w:rPr>
                <w:sz w:val="20"/>
                <w:szCs w:val="20"/>
              </w:rPr>
            </w:pPr>
            <w:r>
              <w:rPr>
                <w:sz w:val="20"/>
                <w:szCs w:val="20"/>
              </w:rPr>
              <w:lastRenderedPageBreak/>
              <w:t>19</w:t>
            </w:r>
          </w:p>
        </w:tc>
        <w:tc>
          <w:tcPr>
            <w:tcW w:w="3827" w:type="dxa"/>
          </w:tcPr>
          <w:p w:rsidR="00387ADE" w:rsidRPr="009605FD" w:rsidRDefault="00387ADE" w:rsidP="00931641">
            <w:pPr>
              <w:rPr>
                <w:sz w:val="20"/>
                <w:szCs w:val="20"/>
              </w:rPr>
            </w:pPr>
            <w:r w:rsidRPr="00826934">
              <w:rPr>
                <w:sz w:val="20"/>
                <w:szCs w:val="20"/>
              </w:rPr>
              <w:t>вложение объектов основных средств в случаях, предусмотренных законодательством Российской Федерации, в уставный капитал (фонд) организаций отражается в размере их остаточной стоимости</w:t>
            </w:r>
          </w:p>
        </w:tc>
        <w:tc>
          <w:tcPr>
            <w:tcW w:w="1310" w:type="dxa"/>
          </w:tcPr>
          <w:p w:rsidR="00387ADE" w:rsidRDefault="00387ADE" w:rsidP="00931641">
            <w:pPr>
              <w:rPr>
                <w:sz w:val="20"/>
                <w:szCs w:val="20"/>
              </w:rPr>
            </w:pPr>
            <w:r w:rsidRPr="00826934">
              <w:rPr>
                <w:sz w:val="20"/>
                <w:szCs w:val="20"/>
              </w:rPr>
              <w:t>021530000</w:t>
            </w:r>
          </w:p>
          <w:p w:rsidR="00387ADE" w:rsidRDefault="00387ADE" w:rsidP="00931641">
            <w:pPr>
              <w:rPr>
                <w:sz w:val="20"/>
                <w:szCs w:val="20"/>
              </w:rPr>
            </w:pPr>
            <w:r w:rsidRPr="00826934">
              <w:rPr>
                <w:sz w:val="20"/>
                <w:szCs w:val="20"/>
              </w:rPr>
              <w:t>010400000</w:t>
            </w:r>
          </w:p>
          <w:p w:rsidR="00013081" w:rsidRPr="00D37072" w:rsidRDefault="00013081" w:rsidP="00931641">
            <w:pPr>
              <w:rPr>
                <w:sz w:val="20"/>
                <w:szCs w:val="20"/>
              </w:rPr>
            </w:pPr>
            <w:r w:rsidRPr="00CB1EF6">
              <w:rPr>
                <w:sz w:val="20"/>
                <w:szCs w:val="20"/>
              </w:rPr>
              <w:t>011400000</w:t>
            </w:r>
          </w:p>
        </w:tc>
        <w:tc>
          <w:tcPr>
            <w:tcW w:w="1342" w:type="dxa"/>
          </w:tcPr>
          <w:p w:rsidR="00387ADE" w:rsidRPr="00D37072" w:rsidRDefault="00387ADE" w:rsidP="00931641">
            <w:pPr>
              <w:rPr>
                <w:sz w:val="20"/>
                <w:szCs w:val="20"/>
              </w:rPr>
            </w:pPr>
            <w:r w:rsidRPr="00826934">
              <w:rPr>
                <w:sz w:val="20"/>
                <w:szCs w:val="20"/>
              </w:rPr>
              <w:t>010100000</w:t>
            </w:r>
          </w:p>
        </w:tc>
        <w:tc>
          <w:tcPr>
            <w:tcW w:w="3018" w:type="dxa"/>
          </w:tcPr>
          <w:p w:rsidR="00387ADE" w:rsidRDefault="00387ADE" w:rsidP="00931641">
            <w:pPr>
              <w:rPr>
                <w:sz w:val="20"/>
                <w:szCs w:val="20"/>
              </w:rPr>
            </w:pPr>
            <w:r w:rsidRPr="00826934">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D37072" w:rsidRDefault="00387ADE" w:rsidP="00931641">
            <w:pPr>
              <w:rPr>
                <w:sz w:val="20"/>
                <w:szCs w:val="20"/>
              </w:rPr>
            </w:pPr>
            <w:r>
              <w:rPr>
                <w:sz w:val="20"/>
                <w:szCs w:val="20"/>
              </w:rPr>
              <w:t>Бухгалтерская справка (ф.0504833)</w:t>
            </w:r>
          </w:p>
        </w:tc>
      </w:tr>
      <w:tr w:rsidR="00387ADE" w:rsidRPr="00FB518E" w:rsidTr="00FC6ABA">
        <w:tc>
          <w:tcPr>
            <w:tcW w:w="568" w:type="dxa"/>
          </w:tcPr>
          <w:p w:rsidR="00387ADE" w:rsidRDefault="00387ADE" w:rsidP="00931641">
            <w:pPr>
              <w:rPr>
                <w:sz w:val="20"/>
                <w:szCs w:val="20"/>
              </w:rPr>
            </w:pPr>
            <w:r>
              <w:rPr>
                <w:sz w:val="20"/>
                <w:szCs w:val="20"/>
              </w:rPr>
              <w:t>20</w:t>
            </w:r>
          </w:p>
        </w:tc>
        <w:tc>
          <w:tcPr>
            <w:tcW w:w="3827" w:type="dxa"/>
          </w:tcPr>
          <w:p w:rsidR="00387ADE" w:rsidRPr="00FA0F75" w:rsidRDefault="009C75D1" w:rsidP="00931641">
            <w:pPr>
              <w:rPr>
                <w:sz w:val="20"/>
                <w:szCs w:val="20"/>
              </w:rPr>
            </w:pPr>
            <w:r w:rsidRPr="00FA0F75">
              <w:rPr>
                <w:sz w:val="20"/>
                <w:szCs w:val="20"/>
              </w:rPr>
              <w:t>выбытие основных средств в связи с включением объекта имущества в состав государственной части (негосударственной части - по объектам муниципальной собственности) Музейного фонда Российской Федерации или в состав национального библиотечного фонда</w:t>
            </w:r>
          </w:p>
        </w:tc>
        <w:tc>
          <w:tcPr>
            <w:tcW w:w="1310" w:type="dxa"/>
          </w:tcPr>
          <w:p w:rsidR="00387ADE" w:rsidRPr="00FA0F75" w:rsidRDefault="00387ADE" w:rsidP="00931641">
            <w:pPr>
              <w:rPr>
                <w:sz w:val="20"/>
                <w:szCs w:val="20"/>
              </w:rPr>
            </w:pPr>
            <w:r w:rsidRPr="00FA0F75">
              <w:rPr>
                <w:sz w:val="20"/>
                <w:szCs w:val="20"/>
              </w:rPr>
              <w:t>010400000</w:t>
            </w:r>
          </w:p>
          <w:p w:rsidR="009C75D1" w:rsidRPr="00FA0F75" w:rsidRDefault="009C75D1" w:rsidP="00931641">
            <w:pPr>
              <w:rPr>
                <w:sz w:val="20"/>
                <w:szCs w:val="20"/>
              </w:rPr>
            </w:pPr>
            <w:r w:rsidRPr="00FA0F75">
              <w:rPr>
                <w:sz w:val="20"/>
                <w:szCs w:val="20"/>
              </w:rPr>
              <w:t>040110172</w:t>
            </w:r>
          </w:p>
          <w:p w:rsidR="009C75D1" w:rsidRPr="00FA0F75" w:rsidRDefault="009C75D1" w:rsidP="00931641">
            <w:pPr>
              <w:rPr>
                <w:sz w:val="20"/>
                <w:szCs w:val="20"/>
              </w:rPr>
            </w:pPr>
            <w:r w:rsidRPr="00FA0F75">
              <w:rPr>
                <w:sz w:val="20"/>
                <w:szCs w:val="20"/>
              </w:rPr>
              <w:t>01</w:t>
            </w:r>
          </w:p>
        </w:tc>
        <w:tc>
          <w:tcPr>
            <w:tcW w:w="1342" w:type="dxa"/>
          </w:tcPr>
          <w:p w:rsidR="00387ADE" w:rsidRPr="00FA0F75" w:rsidRDefault="00387ADE" w:rsidP="00931641">
            <w:pPr>
              <w:rPr>
                <w:sz w:val="20"/>
                <w:szCs w:val="20"/>
              </w:rPr>
            </w:pPr>
            <w:r w:rsidRPr="00FA0F75">
              <w:rPr>
                <w:sz w:val="20"/>
                <w:szCs w:val="20"/>
              </w:rPr>
              <w:t>010100000</w:t>
            </w:r>
          </w:p>
        </w:tc>
        <w:tc>
          <w:tcPr>
            <w:tcW w:w="3018" w:type="dxa"/>
          </w:tcPr>
          <w:p w:rsidR="00387ADE" w:rsidRPr="00FA0F75" w:rsidRDefault="00387ADE" w:rsidP="00931641">
            <w:pPr>
              <w:rPr>
                <w:sz w:val="20"/>
                <w:szCs w:val="20"/>
              </w:rPr>
            </w:pPr>
            <w:r w:rsidRPr="00FA0F75">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FA0F75" w:rsidRDefault="00387ADE" w:rsidP="00931641">
            <w:pPr>
              <w:rPr>
                <w:sz w:val="20"/>
                <w:szCs w:val="20"/>
              </w:rPr>
            </w:pPr>
            <w:r w:rsidRPr="00FA0F75">
              <w:rPr>
                <w:sz w:val="20"/>
                <w:szCs w:val="20"/>
              </w:rPr>
              <w:t>Бухгалтерская справка (ф.0504833)</w:t>
            </w:r>
          </w:p>
        </w:tc>
      </w:tr>
      <w:tr w:rsidR="00387ADE" w:rsidRPr="00FB518E" w:rsidTr="00FC6ABA">
        <w:tc>
          <w:tcPr>
            <w:tcW w:w="568" w:type="dxa"/>
            <w:tcBorders>
              <w:bottom w:val="single" w:sz="4" w:space="0" w:color="auto"/>
            </w:tcBorders>
          </w:tcPr>
          <w:p w:rsidR="00387ADE" w:rsidRDefault="00387ADE" w:rsidP="00931641">
            <w:pPr>
              <w:rPr>
                <w:sz w:val="20"/>
                <w:szCs w:val="20"/>
              </w:rPr>
            </w:pPr>
            <w:r>
              <w:rPr>
                <w:sz w:val="20"/>
                <w:szCs w:val="20"/>
              </w:rPr>
              <w:t>21</w:t>
            </w:r>
          </w:p>
        </w:tc>
        <w:tc>
          <w:tcPr>
            <w:tcW w:w="3827" w:type="dxa"/>
            <w:tcBorders>
              <w:bottom w:val="single" w:sz="4" w:space="0" w:color="auto"/>
            </w:tcBorders>
          </w:tcPr>
          <w:p w:rsidR="00387ADE" w:rsidRPr="000E6D06" w:rsidRDefault="00387ADE" w:rsidP="00931641">
            <w:pPr>
              <w:rPr>
                <w:sz w:val="20"/>
                <w:szCs w:val="20"/>
              </w:rPr>
            </w:pPr>
            <w:r>
              <w:rPr>
                <w:sz w:val="20"/>
                <w:szCs w:val="20"/>
              </w:rPr>
              <w:t>с</w:t>
            </w:r>
            <w:r w:rsidRPr="002D3E83">
              <w:rPr>
                <w:sz w:val="20"/>
                <w:szCs w:val="20"/>
              </w:rPr>
              <w:t>уммы уценки (дооценки) стоимости объекта основных средств и начисленной амортизации, полученные в результате переоценки</w:t>
            </w:r>
          </w:p>
        </w:tc>
        <w:tc>
          <w:tcPr>
            <w:tcW w:w="1310" w:type="dxa"/>
            <w:tcBorders>
              <w:bottom w:val="single" w:sz="4" w:space="0" w:color="auto"/>
            </w:tcBorders>
          </w:tcPr>
          <w:p w:rsidR="00387ADE" w:rsidRDefault="00387ADE" w:rsidP="00931641">
            <w:pPr>
              <w:rPr>
                <w:sz w:val="20"/>
                <w:szCs w:val="20"/>
              </w:rPr>
            </w:pPr>
            <w:r w:rsidRPr="002D3E83">
              <w:rPr>
                <w:sz w:val="20"/>
                <w:szCs w:val="20"/>
              </w:rPr>
              <w:t>040130000</w:t>
            </w:r>
          </w:p>
          <w:p w:rsidR="00387ADE" w:rsidRDefault="00387ADE" w:rsidP="00931641">
            <w:pPr>
              <w:rPr>
                <w:sz w:val="20"/>
                <w:szCs w:val="20"/>
              </w:rPr>
            </w:pPr>
            <w:r>
              <w:rPr>
                <w:sz w:val="20"/>
                <w:szCs w:val="20"/>
              </w:rPr>
              <w:t>0101</w:t>
            </w:r>
            <w:r w:rsidRPr="002D3E83">
              <w:rPr>
                <w:sz w:val="20"/>
                <w:szCs w:val="20"/>
              </w:rPr>
              <w:t>00000</w:t>
            </w:r>
          </w:p>
          <w:p w:rsidR="00387ADE" w:rsidRDefault="00387ADE" w:rsidP="00931641">
            <w:pPr>
              <w:rPr>
                <w:sz w:val="20"/>
                <w:szCs w:val="20"/>
              </w:rPr>
            </w:pPr>
            <w:r w:rsidRPr="002D3E83">
              <w:rPr>
                <w:sz w:val="20"/>
                <w:szCs w:val="20"/>
              </w:rPr>
              <w:t>010400000</w:t>
            </w:r>
          </w:p>
          <w:p w:rsidR="00387ADE" w:rsidRPr="000E6D06" w:rsidRDefault="00387ADE" w:rsidP="00931641">
            <w:pPr>
              <w:rPr>
                <w:sz w:val="20"/>
                <w:szCs w:val="20"/>
              </w:rPr>
            </w:pPr>
            <w:r w:rsidRPr="00BC4CE2">
              <w:rPr>
                <w:sz w:val="20"/>
                <w:szCs w:val="20"/>
              </w:rPr>
              <w:t>040130000</w:t>
            </w:r>
          </w:p>
        </w:tc>
        <w:tc>
          <w:tcPr>
            <w:tcW w:w="1342" w:type="dxa"/>
            <w:tcBorders>
              <w:bottom w:val="single" w:sz="4" w:space="0" w:color="auto"/>
            </w:tcBorders>
          </w:tcPr>
          <w:p w:rsidR="00387ADE" w:rsidRDefault="00387ADE" w:rsidP="00931641">
            <w:pPr>
              <w:rPr>
                <w:sz w:val="20"/>
                <w:szCs w:val="20"/>
              </w:rPr>
            </w:pPr>
            <w:r w:rsidRPr="002D3E83">
              <w:rPr>
                <w:sz w:val="20"/>
                <w:szCs w:val="20"/>
              </w:rPr>
              <w:t>010</w:t>
            </w:r>
            <w:r>
              <w:rPr>
                <w:sz w:val="20"/>
                <w:szCs w:val="20"/>
              </w:rPr>
              <w:t>1</w:t>
            </w:r>
            <w:r w:rsidRPr="002D3E83">
              <w:rPr>
                <w:sz w:val="20"/>
                <w:szCs w:val="20"/>
              </w:rPr>
              <w:t>00000</w:t>
            </w:r>
          </w:p>
          <w:p w:rsidR="00387ADE" w:rsidRDefault="00387ADE" w:rsidP="00931641">
            <w:pPr>
              <w:rPr>
                <w:sz w:val="20"/>
                <w:szCs w:val="20"/>
              </w:rPr>
            </w:pPr>
            <w:r w:rsidRPr="00BC4CE2">
              <w:rPr>
                <w:sz w:val="20"/>
                <w:szCs w:val="20"/>
              </w:rPr>
              <w:t>040130000</w:t>
            </w:r>
          </w:p>
          <w:p w:rsidR="00387ADE" w:rsidRDefault="00387ADE" w:rsidP="00931641">
            <w:pPr>
              <w:rPr>
                <w:sz w:val="20"/>
                <w:szCs w:val="20"/>
              </w:rPr>
            </w:pPr>
            <w:r w:rsidRPr="00BC4CE2">
              <w:rPr>
                <w:sz w:val="20"/>
                <w:szCs w:val="20"/>
              </w:rPr>
              <w:t>040130000</w:t>
            </w:r>
          </w:p>
          <w:p w:rsidR="00387ADE" w:rsidRDefault="00387ADE" w:rsidP="00931641">
            <w:pPr>
              <w:rPr>
                <w:sz w:val="20"/>
                <w:szCs w:val="20"/>
              </w:rPr>
            </w:pPr>
            <w:r w:rsidRPr="00BC4CE2">
              <w:rPr>
                <w:sz w:val="20"/>
                <w:szCs w:val="20"/>
              </w:rPr>
              <w:t>010400000</w:t>
            </w:r>
          </w:p>
          <w:p w:rsidR="00387ADE" w:rsidRPr="00826934" w:rsidRDefault="00387ADE" w:rsidP="00931641">
            <w:pPr>
              <w:rPr>
                <w:sz w:val="20"/>
                <w:szCs w:val="20"/>
              </w:rPr>
            </w:pPr>
          </w:p>
        </w:tc>
        <w:tc>
          <w:tcPr>
            <w:tcW w:w="3018" w:type="dxa"/>
            <w:tcBorders>
              <w:bottom w:val="single" w:sz="4" w:space="0" w:color="auto"/>
            </w:tcBorders>
          </w:tcPr>
          <w:p w:rsidR="00387ADE" w:rsidRDefault="00387ADE" w:rsidP="00931641">
            <w:pPr>
              <w:rPr>
                <w:sz w:val="20"/>
                <w:szCs w:val="20"/>
              </w:rPr>
            </w:pPr>
            <w:r w:rsidRPr="002D3E83">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0E6D06" w:rsidRDefault="00387ADE" w:rsidP="00931641">
            <w:pPr>
              <w:rPr>
                <w:sz w:val="20"/>
                <w:szCs w:val="20"/>
              </w:rPr>
            </w:pPr>
            <w:r>
              <w:rPr>
                <w:sz w:val="20"/>
                <w:szCs w:val="20"/>
              </w:rPr>
              <w:t>Бухгалтерская справка (ф.0504833)</w:t>
            </w:r>
          </w:p>
        </w:tc>
      </w:tr>
      <w:tr w:rsidR="00387ADE" w:rsidRPr="00FB518E" w:rsidTr="00FC6ABA">
        <w:tc>
          <w:tcPr>
            <w:tcW w:w="568" w:type="dxa"/>
            <w:shd w:val="clear" w:color="auto" w:fill="FFFFFF"/>
          </w:tcPr>
          <w:p w:rsidR="00387ADE" w:rsidRPr="00D37072" w:rsidRDefault="00387ADE" w:rsidP="00931641">
            <w:pPr>
              <w:rPr>
                <w:sz w:val="20"/>
                <w:szCs w:val="20"/>
              </w:rPr>
            </w:pPr>
            <w:r>
              <w:rPr>
                <w:sz w:val="20"/>
                <w:szCs w:val="20"/>
              </w:rPr>
              <w:t>22</w:t>
            </w:r>
          </w:p>
        </w:tc>
        <w:tc>
          <w:tcPr>
            <w:tcW w:w="3827" w:type="dxa"/>
            <w:shd w:val="clear" w:color="auto" w:fill="FFFFFF"/>
          </w:tcPr>
          <w:p w:rsidR="00387ADE" w:rsidRPr="00D05E32" w:rsidRDefault="00D8089D" w:rsidP="00931641">
            <w:pPr>
              <w:jc w:val="both"/>
              <w:rPr>
                <w:sz w:val="20"/>
                <w:szCs w:val="20"/>
              </w:rPr>
            </w:pPr>
            <w:r w:rsidRPr="00D05E32">
              <w:rPr>
                <w:sz w:val="20"/>
                <w:szCs w:val="20"/>
              </w:rPr>
              <w:t>выбытие объектов основных средств в связи с передачей их арендодателем (ссудодателем) в финансовую аренду (в безвозмездное (бессрочное) пользование), классифицируемых как объекты финансовой аренды</w:t>
            </w:r>
          </w:p>
        </w:tc>
        <w:tc>
          <w:tcPr>
            <w:tcW w:w="1310" w:type="dxa"/>
            <w:shd w:val="clear" w:color="auto" w:fill="FFFFFF"/>
          </w:tcPr>
          <w:p w:rsidR="00387ADE" w:rsidRPr="00D05E32" w:rsidRDefault="00387ADE" w:rsidP="00931641">
            <w:pPr>
              <w:rPr>
                <w:sz w:val="20"/>
                <w:szCs w:val="20"/>
              </w:rPr>
            </w:pPr>
            <w:r w:rsidRPr="00D05E32">
              <w:rPr>
                <w:sz w:val="20"/>
                <w:szCs w:val="20"/>
              </w:rPr>
              <w:t>010400000</w:t>
            </w:r>
          </w:p>
          <w:p w:rsidR="00D8089D" w:rsidRPr="00D05E32" w:rsidRDefault="00D8089D" w:rsidP="00931641">
            <w:pPr>
              <w:rPr>
                <w:sz w:val="20"/>
                <w:szCs w:val="20"/>
              </w:rPr>
            </w:pPr>
            <w:r w:rsidRPr="00D05E32">
              <w:rPr>
                <w:sz w:val="20"/>
                <w:szCs w:val="20"/>
              </w:rPr>
              <w:t>011400000</w:t>
            </w:r>
          </w:p>
          <w:p w:rsidR="00387ADE" w:rsidRPr="00D05E32" w:rsidRDefault="00387ADE" w:rsidP="00931641">
            <w:pPr>
              <w:rPr>
                <w:sz w:val="20"/>
                <w:szCs w:val="20"/>
              </w:rPr>
            </w:pPr>
            <w:r w:rsidRPr="00D05E32">
              <w:rPr>
                <w:sz w:val="20"/>
                <w:szCs w:val="20"/>
              </w:rPr>
              <w:t>040110172</w:t>
            </w:r>
          </w:p>
          <w:p w:rsidR="00387ADE" w:rsidRPr="00D05E32" w:rsidRDefault="00387ADE" w:rsidP="00931641">
            <w:pPr>
              <w:rPr>
                <w:sz w:val="20"/>
                <w:szCs w:val="20"/>
              </w:rPr>
            </w:pPr>
          </w:p>
        </w:tc>
        <w:tc>
          <w:tcPr>
            <w:tcW w:w="1342" w:type="dxa"/>
            <w:shd w:val="clear" w:color="auto" w:fill="FFFFFF"/>
          </w:tcPr>
          <w:p w:rsidR="00387ADE" w:rsidRPr="00D05E32" w:rsidRDefault="00387ADE" w:rsidP="00931641">
            <w:pPr>
              <w:rPr>
                <w:sz w:val="20"/>
                <w:szCs w:val="20"/>
              </w:rPr>
            </w:pPr>
            <w:r w:rsidRPr="00D05E32">
              <w:rPr>
                <w:sz w:val="20"/>
                <w:szCs w:val="20"/>
              </w:rPr>
              <w:t>010100000</w:t>
            </w:r>
          </w:p>
        </w:tc>
        <w:tc>
          <w:tcPr>
            <w:tcW w:w="3018" w:type="dxa"/>
            <w:shd w:val="clear" w:color="auto" w:fill="FFFFFF"/>
          </w:tcPr>
          <w:p w:rsidR="00387ADE" w:rsidRPr="00D05E32" w:rsidRDefault="00387ADE" w:rsidP="00931641">
            <w:pPr>
              <w:rPr>
                <w:sz w:val="20"/>
                <w:szCs w:val="20"/>
              </w:rPr>
            </w:pPr>
            <w:r w:rsidRPr="00D05E32">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D8089D" w:rsidRPr="00D05E32" w:rsidRDefault="00D8089D" w:rsidP="00D8089D">
            <w:pPr>
              <w:rPr>
                <w:sz w:val="20"/>
                <w:szCs w:val="20"/>
              </w:rPr>
            </w:pPr>
            <w:r w:rsidRPr="00D05E32">
              <w:rPr>
                <w:sz w:val="20"/>
                <w:szCs w:val="20"/>
              </w:rPr>
              <w:t>Вариант 1</w:t>
            </w:r>
          </w:p>
          <w:p w:rsidR="00D8089D" w:rsidRPr="00D05E32" w:rsidRDefault="00D8089D" w:rsidP="00D8089D">
            <w:pPr>
              <w:rPr>
                <w:sz w:val="20"/>
                <w:szCs w:val="20"/>
              </w:rPr>
            </w:pPr>
            <w:r w:rsidRPr="00D05E32">
              <w:rPr>
                <w:sz w:val="20"/>
                <w:szCs w:val="20"/>
              </w:rPr>
              <w:t>Акт о приеме-передаче объектов нефинансовых активов            (ф. 0504101);</w:t>
            </w:r>
          </w:p>
          <w:p w:rsidR="00D8089D" w:rsidRPr="00D05E32" w:rsidRDefault="00D8089D" w:rsidP="00D8089D">
            <w:pPr>
              <w:rPr>
                <w:sz w:val="20"/>
                <w:szCs w:val="20"/>
              </w:rPr>
            </w:pPr>
            <w:r w:rsidRPr="00D05E32">
              <w:rPr>
                <w:sz w:val="20"/>
                <w:szCs w:val="20"/>
              </w:rPr>
              <w:t>Вариант 2</w:t>
            </w:r>
          </w:p>
          <w:p w:rsidR="00387ADE" w:rsidRPr="00D05E32" w:rsidRDefault="00D8089D" w:rsidP="00D8089D">
            <w:pPr>
              <w:rPr>
                <w:sz w:val="20"/>
                <w:szCs w:val="20"/>
              </w:rPr>
            </w:pPr>
            <w:r w:rsidRPr="00D05E32">
              <w:rPr>
                <w:sz w:val="20"/>
                <w:szCs w:val="20"/>
              </w:rPr>
              <w:t>Бухгалтерская справка (ф.0504833)</w:t>
            </w:r>
          </w:p>
        </w:tc>
      </w:tr>
      <w:tr w:rsidR="00387ADE" w:rsidRPr="00FB518E" w:rsidTr="00FC6ABA">
        <w:tc>
          <w:tcPr>
            <w:tcW w:w="568" w:type="dxa"/>
            <w:shd w:val="clear" w:color="auto" w:fill="FFFFFF"/>
          </w:tcPr>
          <w:p w:rsidR="00387ADE" w:rsidRPr="00D37072" w:rsidRDefault="00387ADE" w:rsidP="00931641">
            <w:pPr>
              <w:rPr>
                <w:sz w:val="20"/>
                <w:szCs w:val="20"/>
              </w:rPr>
            </w:pPr>
            <w:r>
              <w:rPr>
                <w:sz w:val="20"/>
                <w:szCs w:val="20"/>
              </w:rPr>
              <w:t>23</w:t>
            </w:r>
          </w:p>
        </w:tc>
        <w:tc>
          <w:tcPr>
            <w:tcW w:w="3827" w:type="dxa"/>
            <w:shd w:val="clear" w:color="auto" w:fill="FFFFFF"/>
          </w:tcPr>
          <w:p w:rsidR="00387ADE" w:rsidRPr="00D05E32" w:rsidRDefault="00387ADE" w:rsidP="00931641">
            <w:pPr>
              <w:rPr>
                <w:sz w:val="20"/>
                <w:szCs w:val="20"/>
              </w:rPr>
            </w:pPr>
            <w:r w:rsidRPr="00D05E32">
              <w:rPr>
                <w:sz w:val="20"/>
                <w:szCs w:val="20"/>
              </w:rPr>
              <w:t>разукомплектация объекта основного средства, являющегося единицей инвентарного учета, отражается по его первоначальной (балансовой) стоимости.</w:t>
            </w:r>
          </w:p>
          <w:p w:rsidR="00387ADE" w:rsidRPr="00D05E32" w:rsidRDefault="00387ADE" w:rsidP="00931641">
            <w:pPr>
              <w:rPr>
                <w:sz w:val="20"/>
                <w:szCs w:val="20"/>
              </w:rPr>
            </w:pPr>
            <w:r w:rsidRPr="00D05E32">
              <w:rPr>
                <w:sz w:val="20"/>
                <w:szCs w:val="20"/>
              </w:rPr>
              <w:t>Одновременно принятие полученных в результате разукомплектации новых инвентарных объектов учета</w:t>
            </w:r>
          </w:p>
        </w:tc>
        <w:tc>
          <w:tcPr>
            <w:tcW w:w="1310" w:type="dxa"/>
            <w:shd w:val="clear" w:color="auto" w:fill="FFFFFF"/>
          </w:tcPr>
          <w:p w:rsidR="00387ADE" w:rsidRPr="00D05E32" w:rsidRDefault="00387ADE" w:rsidP="00931641">
            <w:pPr>
              <w:rPr>
                <w:sz w:val="20"/>
                <w:szCs w:val="20"/>
              </w:rPr>
            </w:pPr>
            <w:r w:rsidRPr="00D05E32">
              <w:rPr>
                <w:sz w:val="20"/>
                <w:szCs w:val="20"/>
              </w:rPr>
              <w:t>040110172</w:t>
            </w:r>
          </w:p>
          <w:p w:rsidR="00387ADE" w:rsidRPr="00D05E32" w:rsidRDefault="00387ADE" w:rsidP="00931641">
            <w:pPr>
              <w:rPr>
                <w:sz w:val="20"/>
                <w:szCs w:val="20"/>
              </w:rPr>
            </w:pPr>
            <w:r w:rsidRPr="00D05E32">
              <w:rPr>
                <w:sz w:val="20"/>
                <w:szCs w:val="20"/>
              </w:rPr>
              <w:t>010400000</w:t>
            </w:r>
          </w:p>
          <w:p w:rsidR="00224C58" w:rsidRPr="00D05E32" w:rsidRDefault="00224C58" w:rsidP="00931641">
            <w:pPr>
              <w:rPr>
                <w:sz w:val="20"/>
                <w:szCs w:val="20"/>
              </w:rPr>
            </w:pPr>
            <w:r w:rsidRPr="00D05E32">
              <w:rPr>
                <w:sz w:val="20"/>
                <w:szCs w:val="20"/>
              </w:rPr>
              <w:t>011400000</w:t>
            </w:r>
          </w:p>
          <w:p w:rsidR="00387ADE" w:rsidRPr="00D05E32" w:rsidRDefault="00387ADE" w:rsidP="00931641">
            <w:pPr>
              <w:rPr>
                <w:sz w:val="20"/>
                <w:szCs w:val="20"/>
              </w:rPr>
            </w:pPr>
          </w:p>
          <w:p w:rsidR="00387ADE" w:rsidRPr="00D05E32" w:rsidRDefault="00387ADE" w:rsidP="00931641">
            <w:pPr>
              <w:rPr>
                <w:sz w:val="20"/>
                <w:szCs w:val="20"/>
              </w:rPr>
            </w:pPr>
          </w:p>
          <w:p w:rsidR="00387ADE" w:rsidRPr="00D05E32" w:rsidRDefault="00387ADE" w:rsidP="00931641">
            <w:pPr>
              <w:rPr>
                <w:sz w:val="20"/>
                <w:szCs w:val="20"/>
              </w:rPr>
            </w:pPr>
            <w:r w:rsidRPr="00D05E32">
              <w:rPr>
                <w:sz w:val="20"/>
                <w:szCs w:val="20"/>
              </w:rPr>
              <w:t>010100000</w:t>
            </w:r>
          </w:p>
          <w:p w:rsidR="00387ADE" w:rsidRPr="00D05E32" w:rsidRDefault="00387ADE" w:rsidP="00931641">
            <w:pPr>
              <w:rPr>
                <w:sz w:val="20"/>
                <w:szCs w:val="20"/>
              </w:rPr>
            </w:pPr>
            <w:r w:rsidRPr="00D05E32">
              <w:rPr>
                <w:sz w:val="20"/>
                <w:szCs w:val="20"/>
              </w:rPr>
              <w:t>040110172</w:t>
            </w:r>
          </w:p>
        </w:tc>
        <w:tc>
          <w:tcPr>
            <w:tcW w:w="1342" w:type="dxa"/>
            <w:shd w:val="clear" w:color="auto" w:fill="FFFFFF"/>
          </w:tcPr>
          <w:p w:rsidR="00387ADE" w:rsidRPr="00D05E32" w:rsidRDefault="00387ADE" w:rsidP="00931641">
            <w:pPr>
              <w:rPr>
                <w:sz w:val="20"/>
                <w:szCs w:val="20"/>
              </w:rPr>
            </w:pPr>
            <w:r w:rsidRPr="00D05E32">
              <w:rPr>
                <w:sz w:val="20"/>
                <w:szCs w:val="20"/>
              </w:rPr>
              <w:t>010100000</w:t>
            </w:r>
          </w:p>
          <w:p w:rsidR="00387ADE" w:rsidRPr="00D05E32" w:rsidRDefault="00387ADE" w:rsidP="00931641">
            <w:pPr>
              <w:rPr>
                <w:sz w:val="20"/>
                <w:szCs w:val="20"/>
              </w:rPr>
            </w:pPr>
            <w:r w:rsidRPr="00D05E32">
              <w:rPr>
                <w:sz w:val="20"/>
                <w:szCs w:val="20"/>
              </w:rPr>
              <w:t>040110172</w:t>
            </w:r>
          </w:p>
          <w:p w:rsidR="00387ADE" w:rsidRPr="00D05E32" w:rsidRDefault="00387ADE" w:rsidP="00931641">
            <w:pPr>
              <w:rPr>
                <w:sz w:val="20"/>
                <w:szCs w:val="20"/>
              </w:rPr>
            </w:pPr>
          </w:p>
          <w:p w:rsidR="00387ADE" w:rsidRPr="00D05E32" w:rsidRDefault="00387ADE" w:rsidP="00931641">
            <w:pPr>
              <w:rPr>
                <w:sz w:val="20"/>
                <w:szCs w:val="20"/>
              </w:rPr>
            </w:pPr>
          </w:p>
          <w:p w:rsidR="00224C58" w:rsidRPr="00D05E32" w:rsidRDefault="00224C58" w:rsidP="00931641">
            <w:pPr>
              <w:rPr>
                <w:sz w:val="20"/>
                <w:szCs w:val="20"/>
              </w:rPr>
            </w:pPr>
          </w:p>
          <w:p w:rsidR="00387ADE" w:rsidRPr="00D05E32" w:rsidRDefault="00387ADE" w:rsidP="00931641">
            <w:pPr>
              <w:rPr>
                <w:sz w:val="20"/>
                <w:szCs w:val="20"/>
              </w:rPr>
            </w:pPr>
            <w:r w:rsidRPr="00D05E32">
              <w:rPr>
                <w:sz w:val="20"/>
                <w:szCs w:val="20"/>
              </w:rPr>
              <w:t>040110172</w:t>
            </w:r>
          </w:p>
          <w:p w:rsidR="00387ADE" w:rsidRPr="00D05E32" w:rsidRDefault="00387ADE" w:rsidP="00931641">
            <w:pPr>
              <w:rPr>
                <w:sz w:val="20"/>
                <w:szCs w:val="20"/>
              </w:rPr>
            </w:pPr>
            <w:r w:rsidRPr="00D05E32">
              <w:rPr>
                <w:sz w:val="20"/>
                <w:szCs w:val="20"/>
              </w:rPr>
              <w:t>010400000</w:t>
            </w:r>
          </w:p>
          <w:p w:rsidR="00224C58" w:rsidRPr="00D05E32" w:rsidRDefault="00224C58" w:rsidP="00931641">
            <w:pPr>
              <w:rPr>
                <w:sz w:val="20"/>
                <w:szCs w:val="20"/>
              </w:rPr>
            </w:pPr>
            <w:r w:rsidRPr="00D05E32">
              <w:rPr>
                <w:sz w:val="20"/>
                <w:szCs w:val="20"/>
              </w:rPr>
              <w:t>011400000</w:t>
            </w:r>
          </w:p>
        </w:tc>
        <w:tc>
          <w:tcPr>
            <w:tcW w:w="3018" w:type="dxa"/>
            <w:shd w:val="clear" w:color="auto" w:fill="FFFFFF"/>
          </w:tcPr>
          <w:p w:rsidR="00387ADE" w:rsidRPr="00D05E32" w:rsidRDefault="00387ADE" w:rsidP="00931641">
            <w:pPr>
              <w:rPr>
                <w:sz w:val="20"/>
                <w:szCs w:val="20"/>
              </w:rPr>
            </w:pPr>
            <w:r w:rsidRPr="00D05E32">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D05E32" w:rsidRDefault="00387ADE" w:rsidP="00931641">
            <w:pPr>
              <w:rPr>
                <w:sz w:val="20"/>
                <w:szCs w:val="20"/>
              </w:rPr>
            </w:pPr>
            <w:r w:rsidRPr="00D05E32">
              <w:rPr>
                <w:sz w:val="20"/>
                <w:szCs w:val="20"/>
              </w:rPr>
              <w:t>Бухгалтерская справка (ф.0504833)</w:t>
            </w:r>
          </w:p>
        </w:tc>
      </w:tr>
      <w:tr w:rsidR="00387ADE" w:rsidRPr="00FB518E" w:rsidTr="00FC6ABA">
        <w:tc>
          <w:tcPr>
            <w:tcW w:w="568" w:type="dxa"/>
            <w:shd w:val="clear" w:color="auto" w:fill="FFFFFF"/>
          </w:tcPr>
          <w:p w:rsidR="00387ADE" w:rsidRPr="00D37072" w:rsidRDefault="00387ADE" w:rsidP="00931641">
            <w:pPr>
              <w:rPr>
                <w:sz w:val="20"/>
                <w:szCs w:val="20"/>
              </w:rPr>
            </w:pPr>
            <w:r>
              <w:rPr>
                <w:sz w:val="20"/>
                <w:szCs w:val="20"/>
              </w:rPr>
              <w:t>24</w:t>
            </w:r>
          </w:p>
        </w:tc>
        <w:tc>
          <w:tcPr>
            <w:tcW w:w="3827" w:type="dxa"/>
            <w:shd w:val="clear" w:color="auto" w:fill="FFFFFF"/>
          </w:tcPr>
          <w:p w:rsidR="00387ADE" w:rsidRPr="00D05E32" w:rsidRDefault="00387ADE" w:rsidP="00931641">
            <w:pPr>
              <w:rPr>
                <w:sz w:val="20"/>
                <w:szCs w:val="20"/>
              </w:rPr>
            </w:pPr>
            <w:r w:rsidRPr="00D05E32">
              <w:rPr>
                <w:sz w:val="20"/>
                <w:szCs w:val="20"/>
              </w:rPr>
              <w:t>ликвидация части объекта основного средства, являющегося единицей инвентарного учета</w:t>
            </w:r>
          </w:p>
        </w:tc>
        <w:tc>
          <w:tcPr>
            <w:tcW w:w="1310" w:type="dxa"/>
            <w:shd w:val="clear" w:color="auto" w:fill="FFFFFF"/>
          </w:tcPr>
          <w:p w:rsidR="00387ADE" w:rsidRPr="00D05E32" w:rsidRDefault="00387ADE" w:rsidP="00931641">
            <w:pPr>
              <w:rPr>
                <w:sz w:val="20"/>
                <w:szCs w:val="20"/>
              </w:rPr>
            </w:pPr>
            <w:r w:rsidRPr="00D05E32">
              <w:rPr>
                <w:sz w:val="20"/>
                <w:szCs w:val="20"/>
              </w:rPr>
              <w:t>010400000</w:t>
            </w:r>
          </w:p>
          <w:p w:rsidR="00387ADE" w:rsidRPr="00D05E32" w:rsidRDefault="00387ADE" w:rsidP="00931641">
            <w:pPr>
              <w:rPr>
                <w:sz w:val="20"/>
                <w:szCs w:val="20"/>
              </w:rPr>
            </w:pPr>
            <w:r w:rsidRPr="00D05E32">
              <w:rPr>
                <w:sz w:val="20"/>
                <w:szCs w:val="20"/>
              </w:rPr>
              <w:t>040110172</w:t>
            </w:r>
          </w:p>
          <w:p w:rsidR="003131AE" w:rsidRPr="00D05E32" w:rsidRDefault="003131AE" w:rsidP="00931641">
            <w:pPr>
              <w:rPr>
                <w:sz w:val="20"/>
                <w:szCs w:val="20"/>
              </w:rPr>
            </w:pPr>
            <w:r w:rsidRPr="00D05E32">
              <w:rPr>
                <w:sz w:val="20"/>
                <w:szCs w:val="20"/>
              </w:rPr>
              <w:t>011400000</w:t>
            </w:r>
          </w:p>
        </w:tc>
        <w:tc>
          <w:tcPr>
            <w:tcW w:w="1342" w:type="dxa"/>
            <w:shd w:val="clear" w:color="auto" w:fill="FFFFFF"/>
          </w:tcPr>
          <w:p w:rsidR="00387ADE" w:rsidRPr="00D05E32" w:rsidRDefault="00387ADE" w:rsidP="00931641">
            <w:pPr>
              <w:rPr>
                <w:sz w:val="20"/>
                <w:szCs w:val="20"/>
              </w:rPr>
            </w:pPr>
            <w:r w:rsidRPr="00D05E32">
              <w:rPr>
                <w:sz w:val="20"/>
                <w:szCs w:val="20"/>
              </w:rPr>
              <w:t>010100000</w:t>
            </w:r>
          </w:p>
        </w:tc>
        <w:tc>
          <w:tcPr>
            <w:tcW w:w="3018" w:type="dxa"/>
            <w:shd w:val="clear" w:color="auto" w:fill="FFFFFF"/>
          </w:tcPr>
          <w:p w:rsidR="00387ADE" w:rsidRPr="00D05E32" w:rsidRDefault="00387ADE" w:rsidP="00931641">
            <w:pPr>
              <w:rPr>
                <w:sz w:val="20"/>
                <w:szCs w:val="20"/>
              </w:rPr>
            </w:pPr>
            <w:r w:rsidRPr="00D05E32">
              <w:rPr>
                <w:sz w:val="20"/>
                <w:szCs w:val="20"/>
              </w:rPr>
              <w:t>Инвентарная карточка учета нефинансовых активов            (ф. 0504031) или Инвентарная карточка группового учета нефинансовых активов            (ф. 0504032);</w:t>
            </w:r>
          </w:p>
          <w:p w:rsidR="00387ADE" w:rsidRPr="00D05E32" w:rsidRDefault="00387ADE" w:rsidP="00931641">
            <w:pPr>
              <w:rPr>
                <w:sz w:val="20"/>
                <w:szCs w:val="20"/>
              </w:rPr>
            </w:pPr>
            <w:r w:rsidRPr="00D05E32">
              <w:rPr>
                <w:sz w:val="20"/>
                <w:szCs w:val="20"/>
              </w:rPr>
              <w:t>Бухгалтерская справка (ф.0504833)</w:t>
            </w:r>
          </w:p>
        </w:tc>
      </w:tr>
      <w:tr w:rsidR="00387ADE" w:rsidRPr="00FB518E" w:rsidTr="00FC6ABA">
        <w:tc>
          <w:tcPr>
            <w:tcW w:w="568" w:type="dxa"/>
            <w:shd w:val="clear" w:color="auto" w:fill="FFFFFF"/>
          </w:tcPr>
          <w:p w:rsidR="00387ADE" w:rsidRPr="00D37072" w:rsidRDefault="00387ADE" w:rsidP="00931641">
            <w:pPr>
              <w:rPr>
                <w:sz w:val="20"/>
                <w:szCs w:val="20"/>
              </w:rPr>
            </w:pPr>
            <w:r>
              <w:rPr>
                <w:sz w:val="20"/>
                <w:szCs w:val="20"/>
              </w:rPr>
              <w:t>25</w:t>
            </w:r>
          </w:p>
        </w:tc>
        <w:tc>
          <w:tcPr>
            <w:tcW w:w="3827" w:type="dxa"/>
            <w:shd w:val="clear" w:color="auto" w:fill="FFFFFF"/>
          </w:tcPr>
          <w:p w:rsidR="00387ADE" w:rsidRPr="00D05E32" w:rsidRDefault="00387ADE" w:rsidP="00931641">
            <w:pPr>
              <w:jc w:val="both"/>
              <w:rPr>
                <w:sz w:val="20"/>
                <w:szCs w:val="20"/>
              </w:rPr>
            </w:pPr>
            <w:r w:rsidRPr="00D05E32">
              <w:rPr>
                <w:sz w:val="20"/>
                <w:szCs w:val="20"/>
              </w:rPr>
              <w:t xml:space="preserve">консервация (расконсервация) объекта основных средств на срок более 3-х месяцев отражается путем внесения записи в Инвентарную карточку о консервации (расконсерваии) объекта, </w:t>
            </w:r>
            <w:r w:rsidRPr="00D05E32">
              <w:rPr>
                <w:sz w:val="20"/>
                <w:szCs w:val="20"/>
              </w:rPr>
              <w:lastRenderedPageBreak/>
              <w:t>без оформления бухгалтерских записей по соответствующим счетам аналитического учета счета 010100000 «Основные средства»</w:t>
            </w:r>
          </w:p>
        </w:tc>
        <w:tc>
          <w:tcPr>
            <w:tcW w:w="1310" w:type="dxa"/>
            <w:shd w:val="clear" w:color="auto" w:fill="FFFFFF"/>
          </w:tcPr>
          <w:p w:rsidR="00387ADE" w:rsidRPr="00D05E32" w:rsidRDefault="00387ADE" w:rsidP="00931641">
            <w:pPr>
              <w:rPr>
                <w:sz w:val="20"/>
                <w:szCs w:val="20"/>
              </w:rPr>
            </w:pPr>
          </w:p>
        </w:tc>
        <w:tc>
          <w:tcPr>
            <w:tcW w:w="1342" w:type="dxa"/>
            <w:shd w:val="clear" w:color="auto" w:fill="FFFFFF"/>
          </w:tcPr>
          <w:p w:rsidR="00387ADE" w:rsidRPr="00D05E32" w:rsidRDefault="00387ADE" w:rsidP="00931641">
            <w:pPr>
              <w:rPr>
                <w:sz w:val="20"/>
                <w:szCs w:val="20"/>
              </w:rPr>
            </w:pPr>
          </w:p>
        </w:tc>
        <w:tc>
          <w:tcPr>
            <w:tcW w:w="3018" w:type="dxa"/>
            <w:shd w:val="clear" w:color="auto" w:fill="FFFFFF"/>
          </w:tcPr>
          <w:p w:rsidR="00387ADE" w:rsidRPr="00D05E32" w:rsidRDefault="00387ADE" w:rsidP="00931641">
            <w:pPr>
              <w:rPr>
                <w:sz w:val="20"/>
                <w:szCs w:val="20"/>
              </w:rPr>
            </w:pPr>
            <w:r w:rsidRPr="00D05E32">
              <w:rPr>
                <w:sz w:val="20"/>
                <w:szCs w:val="20"/>
              </w:rPr>
              <w:t xml:space="preserve">Инвентарная карточка учета нефинансовых активов            (ф. 0504031) или Инвентарная карточка группового учета нефинансовых активов            </w:t>
            </w:r>
            <w:r w:rsidRPr="00D05E32">
              <w:rPr>
                <w:sz w:val="20"/>
                <w:szCs w:val="20"/>
              </w:rPr>
              <w:lastRenderedPageBreak/>
              <w:t>(ф. 0504032)</w:t>
            </w:r>
          </w:p>
        </w:tc>
      </w:tr>
    </w:tbl>
    <w:p w:rsidR="00387ADE" w:rsidRPr="00FB518E" w:rsidRDefault="00387ADE" w:rsidP="00387ADE">
      <w:pPr>
        <w:rPr>
          <w:sz w:val="20"/>
          <w:szCs w:val="20"/>
        </w:rPr>
      </w:pPr>
    </w:p>
    <w:p w:rsidR="001D3C2A" w:rsidRDefault="001D3C2A" w:rsidP="00387ADE">
      <w:pPr>
        <w:rPr>
          <w:b/>
          <w:sz w:val="20"/>
          <w:szCs w:val="20"/>
        </w:rPr>
      </w:pPr>
    </w:p>
    <w:p w:rsidR="001D3C2A" w:rsidRDefault="001D3C2A" w:rsidP="00387ADE">
      <w:pPr>
        <w:rPr>
          <w:b/>
          <w:sz w:val="20"/>
          <w:szCs w:val="20"/>
        </w:rPr>
      </w:pPr>
    </w:p>
    <w:p w:rsidR="001D3C2A" w:rsidRDefault="001D3C2A" w:rsidP="00387ADE">
      <w:pPr>
        <w:rPr>
          <w:b/>
          <w:sz w:val="20"/>
          <w:szCs w:val="20"/>
        </w:rPr>
      </w:pPr>
    </w:p>
    <w:p w:rsidR="00387ADE" w:rsidRPr="00FB518E" w:rsidRDefault="00387ADE" w:rsidP="00387ADE">
      <w:pPr>
        <w:rPr>
          <w:b/>
          <w:sz w:val="20"/>
          <w:szCs w:val="20"/>
        </w:rPr>
      </w:pPr>
      <w:r w:rsidRPr="00602191">
        <w:rPr>
          <w:b/>
          <w:sz w:val="20"/>
          <w:szCs w:val="20"/>
        </w:rPr>
        <w:t>Нематериальные активы</w:t>
      </w:r>
    </w:p>
    <w:p w:rsidR="00387ADE" w:rsidRPr="00FB518E" w:rsidRDefault="00387ADE" w:rsidP="00387ADE">
      <w:pPr>
        <w:rPr>
          <w:b/>
          <w:sz w:val="20"/>
          <w:szCs w:val="2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2769"/>
      </w:tblGrid>
      <w:tr w:rsidR="00387ADE" w:rsidRPr="00FB518E" w:rsidTr="00FC6ABA">
        <w:tc>
          <w:tcPr>
            <w:tcW w:w="675" w:type="dxa"/>
            <w:shd w:val="clear" w:color="auto" w:fill="BFBFBF"/>
          </w:tcPr>
          <w:p w:rsidR="00387ADE" w:rsidRPr="00D37072" w:rsidRDefault="00387ADE" w:rsidP="00931641">
            <w:pPr>
              <w:rPr>
                <w:sz w:val="20"/>
                <w:szCs w:val="20"/>
              </w:rPr>
            </w:pPr>
            <w:r w:rsidRPr="00D37072">
              <w:rPr>
                <w:sz w:val="20"/>
                <w:szCs w:val="20"/>
              </w:rPr>
              <w:t>№</w:t>
            </w:r>
          </w:p>
        </w:tc>
        <w:tc>
          <w:tcPr>
            <w:tcW w:w="3969" w:type="dxa"/>
            <w:shd w:val="clear" w:color="auto" w:fill="BFBFBF"/>
          </w:tcPr>
          <w:p w:rsidR="00387ADE" w:rsidRPr="00D37072" w:rsidRDefault="00387ADE" w:rsidP="00931641">
            <w:pPr>
              <w:jc w:val="center"/>
              <w:rPr>
                <w:b/>
                <w:sz w:val="20"/>
                <w:szCs w:val="20"/>
              </w:rPr>
            </w:pPr>
            <w:r w:rsidRPr="00D37072">
              <w:rPr>
                <w:b/>
                <w:sz w:val="20"/>
                <w:szCs w:val="20"/>
              </w:rPr>
              <w:t>Факт хозяйственной жизни</w:t>
            </w:r>
          </w:p>
          <w:p w:rsidR="00387ADE" w:rsidRPr="00D37072" w:rsidRDefault="00387ADE" w:rsidP="00931641">
            <w:pPr>
              <w:jc w:val="center"/>
              <w:rPr>
                <w:b/>
                <w:sz w:val="20"/>
                <w:szCs w:val="20"/>
              </w:rPr>
            </w:pPr>
            <w:r w:rsidRPr="00D37072">
              <w:rPr>
                <w:b/>
                <w:sz w:val="20"/>
                <w:szCs w:val="20"/>
              </w:rPr>
              <w:t>учреждения</w:t>
            </w:r>
          </w:p>
        </w:tc>
        <w:tc>
          <w:tcPr>
            <w:tcW w:w="1310" w:type="dxa"/>
            <w:shd w:val="clear" w:color="auto" w:fill="BFBFBF"/>
          </w:tcPr>
          <w:p w:rsidR="00387ADE" w:rsidRPr="00D37072" w:rsidRDefault="00387ADE" w:rsidP="00931641">
            <w:pPr>
              <w:jc w:val="center"/>
              <w:rPr>
                <w:b/>
                <w:sz w:val="20"/>
                <w:szCs w:val="20"/>
              </w:rPr>
            </w:pPr>
            <w:r w:rsidRPr="00D37072">
              <w:rPr>
                <w:b/>
                <w:sz w:val="20"/>
                <w:szCs w:val="20"/>
              </w:rPr>
              <w:t>Дебет</w:t>
            </w:r>
          </w:p>
        </w:tc>
        <w:tc>
          <w:tcPr>
            <w:tcW w:w="1342" w:type="dxa"/>
            <w:shd w:val="clear" w:color="auto" w:fill="BFBFBF"/>
          </w:tcPr>
          <w:p w:rsidR="00387ADE" w:rsidRPr="00D37072" w:rsidRDefault="00387ADE" w:rsidP="00931641">
            <w:pPr>
              <w:jc w:val="center"/>
              <w:rPr>
                <w:b/>
                <w:sz w:val="20"/>
                <w:szCs w:val="20"/>
              </w:rPr>
            </w:pPr>
            <w:r w:rsidRPr="00D37072">
              <w:rPr>
                <w:b/>
                <w:sz w:val="20"/>
                <w:szCs w:val="20"/>
              </w:rPr>
              <w:t>Кредит</w:t>
            </w:r>
          </w:p>
        </w:tc>
        <w:tc>
          <w:tcPr>
            <w:tcW w:w="2769" w:type="dxa"/>
            <w:shd w:val="clear" w:color="auto" w:fill="BFBFBF"/>
          </w:tcPr>
          <w:p w:rsidR="00387ADE" w:rsidRPr="00D37072" w:rsidRDefault="00387ADE" w:rsidP="00931641">
            <w:pPr>
              <w:jc w:val="center"/>
              <w:rPr>
                <w:b/>
                <w:sz w:val="20"/>
                <w:szCs w:val="20"/>
              </w:rPr>
            </w:pPr>
            <w:r w:rsidRPr="00D37072">
              <w:rPr>
                <w:b/>
                <w:sz w:val="20"/>
                <w:szCs w:val="20"/>
              </w:rPr>
              <w:t>Первичный документ</w:t>
            </w:r>
          </w:p>
        </w:tc>
      </w:tr>
      <w:tr w:rsidR="00387ADE" w:rsidRPr="00FB518E" w:rsidTr="00FC6ABA">
        <w:tc>
          <w:tcPr>
            <w:tcW w:w="675" w:type="dxa"/>
            <w:shd w:val="clear" w:color="auto" w:fill="D9D9D9"/>
          </w:tcPr>
          <w:p w:rsidR="00387ADE" w:rsidRPr="00D37072" w:rsidRDefault="00387ADE" w:rsidP="00931641">
            <w:pPr>
              <w:rPr>
                <w:sz w:val="20"/>
                <w:szCs w:val="20"/>
              </w:rPr>
            </w:pPr>
          </w:p>
        </w:tc>
        <w:tc>
          <w:tcPr>
            <w:tcW w:w="3969" w:type="dxa"/>
            <w:shd w:val="clear" w:color="auto" w:fill="D9D9D9"/>
          </w:tcPr>
          <w:p w:rsidR="00387ADE" w:rsidRPr="00D37072" w:rsidRDefault="00387ADE" w:rsidP="00931641">
            <w:pPr>
              <w:jc w:val="center"/>
              <w:rPr>
                <w:b/>
                <w:sz w:val="20"/>
                <w:szCs w:val="20"/>
              </w:rPr>
            </w:pPr>
            <w:r w:rsidRPr="00D37072">
              <w:rPr>
                <w:b/>
                <w:sz w:val="20"/>
                <w:szCs w:val="20"/>
              </w:rPr>
              <w:t>Нематериальные активы</w:t>
            </w:r>
          </w:p>
        </w:tc>
        <w:tc>
          <w:tcPr>
            <w:tcW w:w="1310" w:type="dxa"/>
            <w:shd w:val="clear" w:color="auto" w:fill="D9D9D9"/>
          </w:tcPr>
          <w:p w:rsidR="00387ADE" w:rsidRPr="00D37072" w:rsidRDefault="00387ADE" w:rsidP="00931641">
            <w:pPr>
              <w:jc w:val="center"/>
              <w:rPr>
                <w:b/>
                <w:sz w:val="20"/>
                <w:szCs w:val="20"/>
              </w:rPr>
            </w:pPr>
          </w:p>
        </w:tc>
        <w:tc>
          <w:tcPr>
            <w:tcW w:w="1342" w:type="dxa"/>
            <w:shd w:val="clear" w:color="auto" w:fill="D9D9D9"/>
          </w:tcPr>
          <w:p w:rsidR="00387ADE" w:rsidRPr="00D37072" w:rsidRDefault="00387ADE" w:rsidP="00931641">
            <w:pPr>
              <w:jc w:val="center"/>
              <w:rPr>
                <w:b/>
                <w:sz w:val="20"/>
                <w:szCs w:val="20"/>
              </w:rPr>
            </w:pPr>
          </w:p>
        </w:tc>
        <w:tc>
          <w:tcPr>
            <w:tcW w:w="2769" w:type="dxa"/>
            <w:shd w:val="clear" w:color="auto" w:fill="D9D9D9"/>
          </w:tcPr>
          <w:p w:rsidR="00387ADE" w:rsidRPr="00D37072" w:rsidRDefault="00387ADE" w:rsidP="00931641">
            <w:pPr>
              <w:jc w:val="center"/>
              <w:rPr>
                <w:b/>
                <w:sz w:val="20"/>
                <w:szCs w:val="20"/>
              </w:rPr>
            </w:pPr>
          </w:p>
        </w:tc>
      </w:tr>
      <w:tr w:rsidR="00387ADE" w:rsidRPr="00FB518E" w:rsidTr="00FC6ABA">
        <w:tc>
          <w:tcPr>
            <w:tcW w:w="675" w:type="dxa"/>
            <w:shd w:val="clear" w:color="auto" w:fill="F2F2F2"/>
          </w:tcPr>
          <w:p w:rsidR="00387ADE" w:rsidRPr="00D37072" w:rsidRDefault="00387ADE" w:rsidP="00931641">
            <w:pPr>
              <w:rPr>
                <w:sz w:val="20"/>
                <w:szCs w:val="20"/>
              </w:rPr>
            </w:pPr>
          </w:p>
        </w:tc>
        <w:tc>
          <w:tcPr>
            <w:tcW w:w="3969" w:type="dxa"/>
            <w:shd w:val="clear" w:color="auto" w:fill="F2F2F2"/>
          </w:tcPr>
          <w:p w:rsidR="00387ADE" w:rsidRPr="00D37072" w:rsidRDefault="00387ADE" w:rsidP="00931641">
            <w:pPr>
              <w:jc w:val="center"/>
              <w:rPr>
                <w:b/>
                <w:sz w:val="20"/>
                <w:szCs w:val="20"/>
              </w:rPr>
            </w:pPr>
            <w:r w:rsidRPr="00D37072">
              <w:rPr>
                <w:b/>
                <w:sz w:val="20"/>
                <w:szCs w:val="20"/>
              </w:rPr>
              <w:t>Поступление</w:t>
            </w:r>
          </w:p>
        </w:tc>
        <w:tc>
          <w:tcPr>
            <w:tcW w:w="1310" w:type="dxa"/>
            <w:shd w:val="clear" w:color="auto" w:fill="F2F2F2"/>
          </w:tcPr>
          <w:p w:rsidR="00387ADE" w:rsidRPr="00D37072" w:rsidRDefault="00387ADE" w:rsidP="00931641">
            <w:pPr>
              <w:jc w:val="center"/>
              <w:rPr>
                <w:b/>
                <w:sz w:val="20"/>
                <w:szCs w:val="20"/>
              </w:rPr>
            </w:pPr>
          </w:p>
        </w:tc>
        <w:tc>
          <w:tcPr>
            <w:tcW w:w="1342" w:type="dxa"/>
            <w:shd w:val="clear" w:color="auto" w:fill="F2F2F2"/>
          </w:tcPr>
          <w:p w:rsidR="00387ADE" w:rsidRPr="00D37072" w:rsidRDefault="00387ADE" w:rsidP="00931641">
            <w:pPr>
              <w:jc w:val="center"/>
              <w:rPr>
                <w:b/>
                <w:sz w:val="20"/>
                <w:szCs w:val="20"/>
              </w:rPr>
            </w:pPr>
          </w:p>
        </w:tc>
        <w:tc>
          <w:tcPr>
            <w:tcW w:w="2769" w:type="dxa"/>
            <w:shd w:val="clear" w:color="auto" w:fill="F2F2F2"/>
          </w:tcPr>
          <w:p w:rsidR="00387ADE" w:rsidRPr="00D37072" w:rsidRDefault="00387ADE" w:rsidP="00931641">
            <w:pPr>
              <w:jc w:val="center"/>
              <w:rPr>
                <w:b/>
                <w:sz w:val="20"/>
                <w:szCs w:val="20"/>
              </w:rPr>
            </w:pPr>
          </w:p>
        </w:tc>
      </w:tr>
      <w:tr w:rsidR="00387ADE" w:rsidRPr="00FB518E" w:rsidTr="00FC6ABA">
        <w:tc>
          <w:tcPr>
            <w:tcW w:w="675" w:type="dxa"/>
          </w:tcPr>
          <w:p w:rsidR="00387ADE" w:rsidRPr="00D37072" w:rsidRDefault="00387ADE" w:rsidP="00931641">
            <w:pPr>
              <w:rPr>
                <w:sz w:val="20"/>
                <w:szCs w:val="20"/>
              </w:rPr>
            </w:pPr>
            <w:r w:rsidRPr="00D37072">
              <w:rPr>
                <w:sz w:val="20"/>
                <w:szCs w:val="20"/>
              </w:rPr>
              <w:t>1</w:t>
            </w:r>
          </w:p>
        </w:tc>
        <w:tc>
          <w:tcPr>
            <w:tcW w:w="3969" w:type="dxa"/>
          </w:tcPr>
          <w:p w:rsidR="00387ADE" w:rsidRPr="00D37072" w:rsidRDefault="00387ADE" w:rsidP="00931641">
            <w:pPr>
              <w:jc w:val="both"/>
              <w:rPr>
                <w:sz w:val="20"/>
                <w:szCs w:val="20"/>
              </w:rPr>
            </w:pPr>
            <w:r w:rsidRPr="00602191">
              <w:rPr>
                <w:sz w:val="20"/>
                <w:szCs w:val="20"/>
              </w:rPr>
              <w:t>принятие к бюджетному учету положительных результатов научно-исследовательских, опытно-конструкторских и технологических работ в сумме произведенных затрат</w:t>
            </w:r>
          </w:p>
        </w:tc>
        <w:tc>
          <w:tcPr>
            <w:tcW w:w="1310" w:type="dxa"/>
          </w:tcPr>
          <w:p w:rsidR="00387ADE" w:rsidRPr="00D37072" w:rsidRDefault="00387ADE" w:rsidP="00931641">
            <w:pPr>
              <w:rPr>
                <w:sz w:val="20"/>
                <w:szCs w:val="20"/>
              </w:rPr>
            </w:pPr>
            <w:r w:rsidRPr="00602191">
              <w:rPr>
                <w:sz w:val="20"/>
                <w:szCs w:val="20"/>
              </w:rPr>
              <w:t>010230320</w:t>
            </w:r>
          </w:p>
        </w:tc>
        <w:tc>
          <w:tcPr>
            <w:tcW w:w="1342" w:type="dxa"/>
          </w:tcPr>
          <w:p w:rsidR="00387ADE" w:rsidRPr="00D37072" w:rsidRDefault="00387ADE" w:rsidP="00931641">
            <w:pPr>
              <w:rPr>
                <w:sz w:val="20"/>
                <w:szCs w:val="20"/>
              </w:rPr>
            </w:pPr>
            <w:r w:rsidRPr="00602191">
              <w:rPr>
                <w:sz w:val="20"/>
                <w:szCs w:val="20"/>
              </w:rPr>
              <w:t>010632320</w:t>
            </w:r>
          </w:p>
        </w:tc>
        <w:tc>
          <w:tcPr>
            <w:tcW w:w="2769" w:type="dxa"/>
          </w:tcPr>
          <w:p w:rsidR="00387ADE" w:rsidRPr="00246D10" w:rsidRDefault="00387ADE" w:rsidP="00931641">
            <w:pPr>
              <w:rPr>
                <w:sz w:val="20"/>
                <w:szCs w:val="20"/>
              </w:rPr>
            </w:pPr>
            <w:r w:rsidRPr="00246D10">
              <w:rPr>
                <w:sz w:val="20"/>
                <w:szCs w:val="20"/>
              </w:rPr>
              <w:t>Инвентарная карточка учета нефинансовых активов</w:t>
            </w:r>
          </w:p>
          <w:p w:rsidR="00387ADE" w:rsidRDefault="00387ADE" w:rsidP="00931641">
            <w:pPr>
              <w:rPr>
                <w:sz w:val="20"/>
                <w:szCs w:val="20"/>
              </w:rPr>
            </w:pPr>
            <w:r w:rsidRPr="00246D10">
              <w:rPr>
                <w:sz w:val="20"/>
                <w:szCs w:val="20"/>
              </w:rPr>
              <w:t>(ф. 0504031)</w:t>
            </w:r>
            <w:r>
              <w:rPr>
                <w:sz w:val="20"/>
                <w:szCs w:val="20"/>
              </w:rPr>
              <w:t>;</w:t>
            </w:r>
          </w:p>
          <w:p w:rsidR="00387ADE" w:rsidRPr="00D37072" w:rsidRDefault="00387ADE" w:rsidP="00931641">
            <w:pPr>
              <w:rPr>
                <w:sz w:val="20"/>
                <w:szCs w:val="20"/>
              </w:rPr>
            </w:pPr>
            <w:r w:rsidRPr="00D37072">
              <w:rPr>
                <w:sz w:val="20"/>
                <w:szCs w:val="20"/>
              </w:rPr>
              <w:t>Акт о приеме-передаче объектов НФА (ф.</w:t>
            </w:r>
            <w:r>
              <w:rPr>
                <w:sz w:val="20"/>
                <w:szCs w:val="20"/>
              </w:rPr>
              <w:t xml:space="preserve"> 0504101)</w:t>
            </w:r>
          </w:p>
          <w:p w:rsidR="00387ADE" w:rsidRPr="00D37072" w:rsidRDefault="00387ADE" w:rsidP="00931641">
            <w:pPr>
              <w:rPr>
                <w:sz w:val="20"/>
                <w:szCs w:val="20"/>
              </w:rPr>
            </w:pPr>
          </w:p>
        </w:tc>
      </w:tr>
      <w:tr w:rsidR="00387ADE" w:rsidRPr="00FB518E" w:rsidTr="00FC6ABA">
        <w:tc>
          <w:tcPr>
            <w:tcW w:w="675" w:type="dxa"/>
          </w:tcPr>
          <w:p w:rsidR="00387ADE" w:rsidRPr="00D37072" w:rsidRDefault="00387ADE" w:rsidP="00931641">
            <w:pPr>
              <w:rPr>
                <w:sz w:val="20"/>
                <w:szCs w:val="20"/>
              </w:rPr>
            </w:pPr>
            <w:r w:rsidRPr="00D37072">
              <w:rPr>
                <w:sz w:val="20"/>
                <w:szCs w:val="20"/>
              </w:rPr>
              <w:t>2</w:t>
            </w:r>
          </w:p>
        </w:tc>
        <w:tc>
          <w:tcPr>
            <w:tcW w:w="3969" w:type="dxa"/>
          </w:tcPr>
          <w:p w:rsidR="00387ADE" w:rsidRPr="00D37072" w:rsidRDefault="00387ADE" w:rsidP="00931641">
            <w:pPr>
              <w:jc w:val="both"/>
              <w:rPr>
                <w:sz w:val="20"/>
                <w:szCs w:val="20"/>
              </w:rPr>
            </w:pPr>
            <w:r w:rsidRPr="00602191">
              <w:rPr>
                <w:sz w:val="20"/>
                <w:szCs w:val="20"/>
              </w:rPr>
              <w:t>принятие к бюджетному учету нематериальных активов по первоначальной стоимости, сформированной при их приобретении, изготовлении хозяйственным способом, а также увеличение стоимости нематериальных активов при проведении работ по их модернизации</w:t>
            </w:r>
          </w:p>
        </w:tc>
        <w:tc>
          <w:tcPr>
            <w:tcW w:w="1310" w:type="dxa"/>
          </w:tcPr>
          <w:p w:rsidR="00387ADE" w:rsidRPr="00D37072" w:rsidRDefault="00387ADE" w:rsidP="00931641">
            <w:pPr>
              <w:rPr>
                <w:sz w:val="20"/>
                <w:szCs w:val="20"/>
              </w:rPr>
            </w:pPr>
            <w:r w:rsidRPr="00602191">
              <w:rPr>
                <w:sz w:val="20"/>
                <w:szCs w:val="20"/>
              </w:rPr>
              <w:t>010230320</w:t>
            </w:r>
          </w:p>
        </w:tc>
        <w:tc>
          <w:tcPr>
            <w:tcW w:w="1342" w:type="dxa"/>
          </w:tcPr>
          <w:p w:rsidR="00387ADE" w:rsidRPr="00D37072" w:rsidRDefault="00387ADE" w:rsidP="00931641">
            <w:pPr>
              <w:rPr>
                <w:sz w:val="20"/>
                <w:szCs w:val="20"/>
              </w:rPr>
            </w:pPr>
            <w:r w:rsidRPr="00602191">
              <w:rPr>
                <w:sz w:val="20"/>
                <w:szCs w:val="20"/>
              </w:rPr>
              <w:t>010632320</w:t>
            </w:r>
          </w:p>
        </w:tc>
        <w:tc>
          <w:tcPr>
            <w:tcW w:w="2769" w:type="dxa"/>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t>(ф. 0504031)</w:t>
            </w:r>
            <w:r>
              <w:rPr>
                <w:sz w:val="20"/>
                <w:szCs w:val="20"/>
              </w:rPr>
              <w:t>;</w:t>
            </w:r>
          </w:p>
          <w:p w:rsidR="00387ADE" w:rsidRPr="00602191" w:rsidRDefault="00387ADE" w:rsidP="00931641">
            <w:pPr>
              <w:rPr>
                <w:b/>
                <w:sz w:val="20"/>
                <w:szCs w:val="20"/>
              </w:rPr>
            </w:pPr>
            <w:r w:rsidRPr="00602191">
              <w:rPr>
                <w:b/>
                <w:sz w:val="20"/>
                <w:szCs w:val="20"/>
              </w:rPr>
              <w:t>Приобретение, изготовление</w:t>
            </w:r>
          </w:p>
          <w:p w:rsidR="00387ADE" w:rsidRDefault="00387ADE" w:rsidP="00931641">
            <w:pPr>
              <w:rPr>
                <w:sz w:val="20"/>
                <w:szCs w:val="20"/>
              </w:rPr>
            </w:pPr>
            <w:r w:rsidRPr="00602191">
              <w:rPr>
                <w:sz w:val="20"/>
                <w:szCs w:val="20"/>
              </w:rPr>
              <w:t>Акт о приеме-передаче объектов НФА (ф. 0504101);</w:t>
            </w:r>
          </w:p>
          <w:p w:rsidR="00387ADE" w:rsidRPr="00602191" w:rsidRDefault="00387ADE" w:rsidP="00931641">
            <w:pPr>
              <w:rPr>
                <w:b/>
                <w:sz w:val="20"/>
                <w:szCs w:val="20"/>
              </w:rPr>
            </w:pPr>
            <w:r w:rsidRPr="00602191">
              <w:rPr>
                <w:b/>
                <w:sz w:val="20"/>
                <w:szCs w:val="20"/>
              </w:rPr>
              <w:t>Модернизация</w:t>
            </w:r>
          </w:p>
          <w:p w:rsidR="00387ADE" w:rsidRPr="00D37072" w:rsidRDefault="00387ADE" w:rsidP="00931641">
            <w:pPr>
              <w:rPr>
                <w:sz w:val="20"/>
                <w:szCs w:val="20"/>
              </w:rPr>
            </w:pPr>
            <w:r w:rsidRPr="00602191">
              <w:rPr>
                <w:sz w:val="20"/>
                <w:szCs w:val="20"/>
              </w:rPr>
              <w:t>Акт приема-сдачи отремонтированных, реконструированных и модернизированных объектов основных средств (ф. 0504103)</w:t>
            </w:r>
          </w:p>
        </w:tc>
      </w:tr>
      <w:tr w:rsidR="00387ADE" w:rsidRPr="00FB518E" w:rsidTr="00FC6ABA">
        <w:tc>
          <w:tcPr>
            <w:tcW w:w="675" w:type="dxa"/>
          </w:tcPr>
          <w:p w:rsidR="00387ADE" w:rsidRPr="00D37072" w:rsidRDefault="00387ADE" w:rsidP="00931641">
            <w:pPr>
              <w:rPr>
                <w:sz w:val="20"/>
                <w:szCs w:val="20"/>
              </w:rPr>
            </w:pPr>
            <w:r w:rsidRPr="00D37072">
              <w:rPr>
                <w:sz w:val="20"/>
                <w:szCs w:val="20"/>
              </w:rPr>
              <w:t>3</w:t>
            </w:r>
          </w:p>
        </w:tc>
        <w:tc>
          <w:tcPr>
            <w:tcW w:w="3969" w:type="dxa"/>
          </w:tcPr>
          <w:p w:rsidR="00387ADE" w:rsidRPr="00246D10" w:rsidRDefault="00387ADE" w:rsidP="00931641">
            <w:pPr>
              <w:jc w:val="both"/>
              <w:rPr>
                <w:sz w:val="20"/>
                <w:szCs w:val="20"/>
              </w:rPr>
            </w:pPr>
            <w:r w:rsidRPr="00246D10">
              <w:rPr>
                <w:sz w:val="20"/>
                <w:szCs w:val="20"/>
              </w:rPr>
              <w:t>принятие к бухгалтерскому учету безвозмездно полученных объектов нематериальных активов:</w:t>
            </w:r>
          </w:p>
          <w:p w:rsidR="00387ADE" w:rsidRPr="00D37072" w:rsidRDefault="00387ADE" w:rsidP="00931641">
            <w:pPr>
              <w:jc w:val="both"/>
              <w:rPr>
                <w:sz w:val="20"/>
                <w:szCs w:val="20"/>
              </w:rPr>
            </w:pPr>
            <w:r w:rsidRPr="00246D10">
              <w:rPr>
                <w:sz w:val="20"/>
                <w:szCs w:val="20"/>
              </w:rPr>
              <w:t>при закреплении права оперативного управления, в случаях, предусмотренных законодательством Российской Федерации</w:t>
            </w:r>
            <w:r>
              <w:rPr>
                <w:sz w:val="20"/>
                <w:szCs w:val="20"/>
              </w:rPr>
              <w:t xml:space="preserve">, </w:t>
            </w:r>
            <w:r w:rsidRPr="00246D10">
              <w:rPr>
                <w:sz w:val="20"/>
                <w:szCs w:val="20"/>
              </w:rPr>
              <w:t>при получении от резидентов Российской Федерации и физических лиц нерезидентов Российской Федерации</w:t>
            </w:r>
          </w:p>
        </w:tc>
        <w:tc>
          <w:tcPr>
            <w:tcW w:w="1310" w:type="dxa"/>
          </w:tcPr>
          <w:p w:rsidR="00387ADE" w:rsidRPr="00D37072" w:rsidRDefault="00387ADE" w:rsidP="00931641">
            <w:pPr>
              <w:rPr>
                <w:sz w:val="20"/>
                <w:szCs w:val="20"/>
              </w:rPr>
            </w:pPr>
            <w:r w:rsidRPr="00D37072">
              <w:rPr>
                <w:sz w:val="20"/>
                <w:szCs w:val="20"/>
              </w:rPr>
              <w:t>0102</w:t>
            </w:r>
            <w:r>
              <w:rPr>
                <w:sz w:val="20"/>
                <w:szCs w:val="20"/>
              </w:rPr>
              <w:t>30320</w:t>
            </w:r>
          </w:p>
        </w:tc>
        <w:tc>
          <w:tcPr>
            <w:tcW w:w="1342" w:type="dxa"/>
          </w:tcPr>
          <w:p w:rsidR="00387ADE" w:rsidRPr="00D05E32" w:rsidRDefault="00387ADE" w:rsidP="00931641">
            <w:pPr>
              <w:rPr>
                <w:sz w:val="20"/>
                <w:szCs w:val="20"/>
              </w:rPr>
            </w:pPr>
            <w:r w:rsidRPr="00D05E32">
              <w:rPr>
                <w:sz w:val="20"/>
                <w:szCs w:val="20"/>
              </w:rPr>
              <w:t>0</w:t>
            </w:r>
            <w:r w:rsidR="002B6281" w:rsidRPr="00D05E32">
              <w:rPr>
                <w:sz w:val="20"/>
                <w:szCs w:val="20"/>
              </w:rPr>
              <w:t>40110189</w:t>
            </w:r>
          </w:p>
        </w:tc>
        <w:tc>
          <w:tcPr>
            <w:tcW w:w="2769" w:type="dxa"/>
          </w:tcPr>
          <w:p w:rsidR="00387ADE" w:rsidRPr="00246D10" w:rsidRDefault="00387ADE" w:rsidP="00931641">
            <w:pPr>
              <w:rPr>
                <w:sz w:val="20"/>
                <w:szCs w:val="20"/>
              </w:rPr>
            </w:pPr>
            <w:r w:rsidRPr="00246D10">
              <w:rPr>
                <w:sz w:val="20"/>
                <w:szCs w:val="20"/>
              </w:rPr>
              <w:t>Инвентарная карточка учета нефинансовых активов</w:t>
            </w:r>
          </w:p>
          <w:p w:rsidR="00387ADE" w:rsidRDefault="00387ADE" w:rsidP="00931641">
            <w:pPr>
              <w:rPr>
                <w:sz w:val="20"/>
                <w:szCs w:val="20"/>
              </w:rPr>
            </w:pPr>
            <w:r w:rsidRPr="00246D10">
              <w:rPr>
                <w:sz w:val="20"/>
                <w:szCs w:val="20"/>
              </w:rPr>
              <w:t>(ф. 0504031)</w:t>
            </w:r>
            <w:r>
              <w:rPr>
                <w:sz w:val="20"/>
                <w:szCs w:val="20"/>
              </w:rPr>
              <w:t>;</w:t>
            </w:r>
          </w:p>
          <w:p w:rsidR="00387ADE" w:rsidRPr="00D37072" w:rsidRDefault="00387ADE" w:rsidP="00931641">
            <w:pPr>
              <w:rPr>
                <w:sz w:val="20"/>
                <w:szCs w:val="20"/>
              </w:rPr>
            </w:pPr>
            <w:r w:rsidRPr="00D37072">
              <w:rPr>
                <w:sz w:val="20"/>
                <w:szCs w:val="20"/>
              </w:rPr>
              <w:t>Акт о приеме-передаче объектов НФА (ф.</w:t>
            </w:r>
            <w:r>
              <w:rPr>
                <w:sz w:val="20"/>
                <w:szCs w:val="20"/>
              </w:rPr>
              <w:t xml:space="preserve"> 0504101)</w:t>
            </w:r>
          </w:p>
          <w:p w:rsidR="00387ADE" w:rsidRPr="00D37072" w:rsidRDefault="00387ADE" w:rsidP="00931641">
            <w:pPr>
              <w:rPr>
                <w:sz w:val="20"/>
                <w:szCs w:val="20"/>
              </w:rPr>
            </w:pPr>
          </w:p>
        </w:tc>
      </w:tr>
      <w:tr w:rsidR="00387ADE" w:rsidRPr="00FB518E" w:rsidTr="00FC6ABA">
        <w:tc>
          <w:tcPr>
            <w:tcW w:w="675" w:type="dxa"/>
          </w:tcPr>
          <w:p w:rsidR="00387ADE" w:rsidRPr="00D37072" w:rsidRDefault="00387ADE" w:rsidP="00931641">
            <w:pPr>
              <w:rPr>
                <w:sz w:val="20"/>
                <w:szCs w:val="20"/>
              </w:rPr>
            </w:pPr>
            <w:r w:rsidRPr="00D37072">
              <w:rPr>
                <w:sz w:val="20"/>
                <w:szCs w:val="20"/>
              </w:rPr>
              <w:t>4</w:t>
            </w:r>
          </w:p>
        </w:tc>
        <w:tc>
          <w:tcPr>
            <w:tcW w:w="3969" w:type="dxa"/>
          </w:tcPr>
          <w:p w:rsidR="00387ADE" w:rsidRPr="00D37072" w:rsidRDefault="00387ADE" w:rsidP="00931641">
            <w:pPr>
              <w:jc w:val="both"/>
              <w:rPr>
                <w:sz w:val="20"/>
                <w:szCs w:val="20"/>
              </w:rPr>
            </w:pPr>
            <w:r w:rsidRPr="008F1C6A">
              <w:rPr>
                <w:sz w:val="20"/>
                <w:szCs w:val="20"/>
              </w:rPr>
              <w:t>принятие к бюджетному учету по первоначальной стоимости безвозмездно полученных нематериальных активов</w:t>
            </w:r>
          </w:p>
        </w:tc>
        <w:tc>
          <w:tcPr>
            <w:tcW w:w="1310" w:type="dxa"/>
          </w:tcPr>
          <w:p w:rsidR="00387ADE" w:rsidRPr="00D37072" w:rsidRDefault="00387ADE" w:rsidP="00931641">
            <w:pPr>
              <w:rPr>
                <w:sz w:val="20"/>
                <w:szCs w:val="20"/>
              </w:rPr>
            </w:pPr>
            <w:r w:rsidRPr="008F1C6A">
              <w:rPr>
                <w:sz w:val="20"/>
                <w:szCs w:val="20"/>
              </w:rPr>
              <w:t>010230320</w:t>
            </w:r>
          </w:p>
        </w:tc>
        <w:tc>
          <w:tcPr>
            <w:tcW w:w="1342" w:type="dxa"/>
          </w:tcPr>
          <w:p w:rsidR="00387ADE" w:rsidRPr="00D05E32" w:rsidRDefault="00387ADE" w:rsidP="00931641">
            <w:pPr>
              <w:rPr>
                <w:sz w:val="20"/>
                <w:szCs w:val="20"/>
              </w:rPr>
            </w:pPr>
            <w:r w:rsidRPr="00D05E32">
              <w:rPr>
                <w:sz w:val="20"/>
                <w:szCs w:val="20"/>
              </w:rPr>
              <w:t>030404320</w:t>
            </w:r>
          </w:p>
          <w:p w:rsidR="00387ADE" w:rsidRPr="00D05E32" w:rsidRDefault="00081694" w:rsidP="00931641">
            <w:pPr>
              <w:rPr>
                <w:sz w:val="20"/>
                <w:szCs w:val="20"/>
              </w:rPr>
            </w:pPr>
            <w:r w:rsidRPr="00D05E32">
              <w:rPr>
                <w:sz w:val="20"/>
                <w:szCs w:val="20"/>
              </w:rPr>
              <w:t>040110189</w:t>
            </w:r>
          </w:p>
          <w:p w:rsidR="00387ADE" w:rsidRPr="00D05E32" w:rsidRDefault="00387ADE" w:rsidP="00931641">
            <w:pPr>
              <w:rPr>
                <w:sz w:val="20"/>
                <w:szCs w:val="20"/>
              </w:rPr>
            </w:pPr>
            <w:r w:rsidRPr="00D05E32">
              <w:rPr>
                <w:sz w:val="20"/>
                <w:szCs w:val="20"/>
              </w:rPr>
              <w:t>040110151</w:t>
            </w:r>
          </w:p>
          <w:p w:rsidR="00387ADE" w:rsidRPr="00D05E32" w:rsidRDefault="00387ADE" w:rsidP="00931641">
            <w:pPr>
              <w:rPr>
                <w:sz w:val="20"/>
                <w:szCs w:val="20"/>
              </w:rPr>
            </w:pPr>
            <w:r w:rsidRPr="00D05E32">
              <w:rPr>
                <w:sz w:val="20"/>
                <w:szCs w:val="20"/>
              </w:rPr>
              <w:t>040110152</w:t>
            </w:r>
          </w:p>
          <w:p w:rsidR="00387ADE" w:rsidRPr="00D05E32" w:rsidRDefault="00387ADE" w:rsidP="00931641">
            <w:pPr>
              <w:rPr>
                <w:sz w:val="20"/>
                <w:szCs w:val="20"/>
              </w:rPr>
            </w:pPr>
            <w:r w:rsidRPr="00D05E32">
              <w:rPr>
                <w:sz w:val="20"/>
                <w:szCs w:val="20"/>
              </w:rPr>
              <w:t>040110153</w:t>
            </w:r>
          </w:p>
        </w:tc>
        <w:tc>
          <w:tcPr>
            <w:tcW w:w="2769" w:type="dxa"/>
          </w:tcPr>
          <w:p w:rsidR="00387ADE" w:rsidRPr="008F1C6A" w:rsidRDefault="00387ADE" w:rsidP="00931641">
            <w:pPr>
              <w:rPr>
                <w:sz w:val="20"/>
                <w:szCs w:val="20"/>
              </w:rPr>
            </w:pPr>
            <w:r w:rsidRPr="008F1C6A">
              <w:rPr>
                <w:sz w:val="20"/>
                <w:szCs w:val="20"/>
              </w:rPr>
              <w:t>Инвентарная карточка учета нефинансовых активов</w:t>
            </w:r>
          </w:p>
          <w:p w:rsidR="00387ADE" w:rsidRDefault="00387ADE" w:rsidP="00931641">
            <w:pPr>
              <w:rPr>
                <w:sz w:val="20"/>
                <w:szCs w:val="20"/>
              </w:rPr>
            </w:pPr>
            <w:r w:rsidRPr="008F1C6A">
              <w:rPr>
                <w:sz w:val="20"/>
                <w:szCs w:val="20"/>
              </w:rPr>
              <w:t>(ф. 0504031)</w:t>
            </w:r>
            <w:r>
              <w:rPr>
                <w:sz w:val="20"/>
                <w:szCs w:val="20"/>
              </w:rPr>
              <w:t>;</w:t>
            </w:r>
          </w:p>
          <w:p w:rsidR="00387ADE" w:rsidRPr="00D37072" w:rsidRDefault="00387ADE"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0504101);</w:t>
            </w:r>
          </w:p>
          <w:p w:rsidR="00387ADE" w:rsidRPr="00D37072" w:rsidRDefault="00387ADE" w:rsidP="00931641">
            <w:pPr>
              <w:rPr>
                <w:sz w:val="20"/>
                <w:szCs w:val="20"/>
              </w:rPr>
            </w:pPr>
            <w:r>
              <w:rPr>
                <w:sz w:val="20"/>
                <w:szCs w:val="20"/>
              </w:rPr>
              <w:t>Извещение (ф.0504805)</w:t>
            </w:r>
          </w:p>
        </w:tc>
      </w:tr>
      <w:tr w:rsidR="00387ADE" w:rsidRPr="00FB518E" w:rsidTr="00FC6ABA">
        <w:tc>
          <w:tcPr>
            <w:tcW w:w="675" w:type="dxa"/>
          </w:tcPr>
          <w:p w:rsidR="00387ADE" w:rsidRPr="00D37072" w:rsidRDefault="00387ADE" w:rsidP="00931641">
            <w:pPr>
              <w:rPr>
                <w:sz w:val="20"/>
                <w:szCs w:val="20"/>
              </w:rPr>
            </w:pPr>
            <w:r w:rsidRPr="00D37072">
              <w:rPr>
                <w:sz w:val="20"/>
                <w:szCs w:val="20"/>
              </w:rPr>
              <w:t>5</w:t>
            </w:r>
          </w:p>
        </w:tc>
        <w:tc>
          <w:tcPr>
            <w:tcW w:w="3969" w:type="dxa"/>
          </w:tcPr>
          <w:p w:rsidR="00387ADE" w:rsidRPr="00D37072" w:rsidRDefault="00387ADE" w:rsidP="00931641">
            <w:pPr>
              <w:rPr>
                <w:sz w:val="20"/>
                <w:szCs w:val="20"/>
              </w:rPr>
            </w:pPr>
            <w:r w:rsidRPr="000572C8">
              <w:rPr>
                <w:sz w:val="20"/>
                <w:szCs w:val="20"/>
              </w:rPr>
              <w:t>внутреннее перемещение объектов нематериальных активов между материально ответственными лицами в учреждении</w:t>
            </w:r>
          </w:p>
        </w:tc>
        <w:tc>
          <w:tcPr>
            <w:tcW w:w="1310" w:type="dxa"/>
          </w:tcPr>
          <w:p w:rsidR="00387ADE" w:rsidRPr="00D37072" w:rsidRDefault="00387ADE" w:rsidP="00931641">
            <w:pPr>
              <w:rPr>
                <w:sz w:val="20"/>
                <w:szCs w:val="20"/>
              </w:rPr>
            </w:pPr>
            <w:r w:rsidRPr="000572C8">
              <w:rPr>
                <w:sz w:val="20"/>
                <w:szCs w:val="20"/>
              </w:rPr>
              <w:t>010230320</w:t>
            </w:r>
          </w:p>
        </w:tc>
        <w:tc>
          <w:tcPr>
            <w:tcW w:w="1342" w:type="dxa"/>
          </w:tcPr>
          <w:p w:rsidR="00387ADE" w:rsidRPr="00D37072" w:rsidRDefault="00387ADE" w:rsidP="00931641">
            <w:pPr>
              <w:rPr>
                <w:sz w:val="20"/>
                <w:szCs w:val="20"/>
              </w:rPr>
            </w:pPr>
            <w:r w:rsidRPr="000572C8">
              <w:rPr>
                <w:sz w:val="20"/>
                <w:szCs w:val="20"/>
              </w:rPr>
              <w:t>010230320</w:t>
            </w:r>
          </w:p>
        </w:tc>
        <w:tc>
          <w:tcPr>
            <w:tcW w:w="2769" w:type="dxa"/>
          </w:tcPr>
          <w:p w:rsidR="00387ADE" w:rsidRPr="000572C8" w:rsidRDefault="00387ADE" w:rsidP="00931641">
            <w:pPr>
              <w:rPr>
                <w:sz w:val="20"/>
                <w:szCs w:val="20"/>
              </w:rPr>
            </w:pPr>
            <w:r w:rsidRPr="000572C8">
              <w:rPr>
                <w:sz w:val="20"/>
                <w:szCs w:val="20"/>
              </w:rPr>
              <w:t>Инвентарная карточка учета нефинансовых активов</w:t>
            </w:r>
          </w:p>
          <w:p w:rsidR="00387ADE" w:rsidRDefault="00387ADE" w:rsidP="00931641">
            <w:pPr>
              <w:rPr>
                <w:sz w:val="20"/>
                <w:szCs w:val="20"/>
              </w:rPr>
            </w:pPr>
            <w:r w:rsidRPr="000572C8">
              <w:rPr>
                <w:sz w:val="20"/>
                <w:szCs w:val="20"/>
              </w:rPr>
              <w:t>(ф. 0504031)</w:t>
            </w:r>
            <w:r>
              <w:rPr>
                <w:sz w:val="20"/>
                <w:szCs w:val="20"/>
              </w:rPr>
              <w:t>;</w:t>
            </w:r>
          </w:p>
          <w:p w:rsidR="00387ADE" w:rsidRPr="00D37072" w:rsidRDefault="00387ADE" w:rsidP="00931641">
            <w:pPr>
              <w:rPr>
                <w:sz w:val="20"/>
                <w:szCs w:val="20"/>
              </w:rPr>
            </w:pPr>
            <w:r w:rsidRPr="000572C8">
              <w:rPr>
                <w:sz w:val="20"/>
                <w:szCs w:val="20"/>
              </w:rPr>
              <w:t>Накладная на внутреннее перемещение объектов нефинансовых активов (ф. 0504102)</w:t>
            </w:r>
          </w:p>
        </w:tc>
      </w:tr>
      <w:tr w:rsidR="00387ADE" w:rsidRPr="00FB518E" w:rsidTr="00FC6ABA">
        <w:tc>
          <w:tcPr>
            <w:tcW w:w="675" w:type="dxa"/>
          </w:tcPr>
          <w:p w:rsidR="00387ADE" w:rsidRPr="00D37072" w:rsidRDefault="00005F3A" w:rsidP="00931641">
            <w:pPr>
              <w:rPr>
                <w:sz w:val="20"/>
                <w:szCs w:val="20"/>
              </w:rPr>
            </w:pPr>
            <w:r>
              <w:rPr>
                <w:sz w:val="20"/>
                <w:szCs w:val="20"/>
              </w:rPr>
              <w:t>6</w:t>
            </w:r>
          </w:p>
        </w:tc>
        <w:tc>
          <w:tcPr>
            <w:tcW w:w="3969" w:type="dxa"/>
          </w:tcPr>
          <w:p w:rsidR="00387ADE" w:rsidRPr="00D37072" w:rsidRDefault="00387ADE" w:rsidP="00931641">
            <w:pPr>
              <w:rPr>
                <w:sz w:val="20"/>
                <w:szCs w:val="20"/>
              </w:rPr>
            </w:pPr>
            <w:r>
              <w:rPr>
                <w:sz w:val="20"/>
                <w:szCs w:val="20"/>
              </w:rPr>
              <w:t>оприходование неучтенных объектов нематериальных активов, выявленных при инвентаризации</w:t>
            </w:r>
          </w:p>
        </w:tc>
        <w:tc>
          <w:tcPr>
            <w:tcW w:w="1310" w:type="dxa"/>
          </w:tcPr>
          <w:p w:rsidR="00387ADE" w:rsidRPr="00D05E32" w:rsidRDefault="00387ADE" w:rsidP="00931641">
            <w:pPr>
              <w:rPr>
                <w:sz w:val="20"/>
                <w:szCs w:val="20"/>
              </w:rPr>
            </w:pPr>
            <w:r w:rsidRPr="00D05E32">
              <w:rPr>
                <w:sz w:val="20"/>
                <w:szCs w:val="20"/>
              </w:rPr>
              <w:t>010230320</w:t>
            </w:r>
          </w:p>
        </w:tc>
        <w:tc>
          <w:tcPr>
            <w:tcW w:w="1342" w:type="dxa"/>
          </w:tcPr>
          <w:p w:rsidR="00387ADE" w:rsidRPr="00D05E32" w:rsidRDefault="00005F3A" w:rsidP="00931641">
            <w:pPr>
              <w:rPr>
                <w:sz w:val="20"/>
                <w:szCs w:val="20"/>
              </w:rPr>
            </w:pPr>
            <w:r w:rsidRPr="00D05E32">
              <w:rPr>
                <w:sz w:val="20"/>
                <w:szCs w:val="20"/>
              </w:rPr>
              <w:t>040110189</w:t>
            </w:r>
          </w:p>
        </w:tc>
        <w:tc>
          <w:tcPr>
            <w:tcW w:w="2769" w:type="dxa"/>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t>(ф. 0504031)</w:t>
            </w:r>
            <w:r>
              <w:rPr>
                <w:sz w:val="20"/>
                <w:szCs w:val="20"/>
              </w:rPr>
              <w:t>;</w:t>
            </w:r>
          </w:p>
          <w:p w:rsidR="004039CD" w:rsidRDefault="004039CD" w:rsidP="00931641">
            <w:pPr>
              <w:rPr>
                <w:sz w:val="20"/>
                <w:szCs w:val="20"/>
              </w:rPr>
            </w:pPr>
          </w:p>
          <w:p w:rsidR="00387ADE" w:rsidRPr="00D37072" w:rsidRDefault="00387ADE" w:rsidP="00931641">
            <w:pPr>
              <w:rPr>
                <w:sz w:val="20"/>
                <w:szCs w:val="20"/>
              </w:rPr>
            </w:pPr>
            <w:r>
              <w:rPr>
                <w:sz w:val="20"/>
                <w:szCs w:val="20"/>
              </w:rPr>
              <w:t xml:space="preserve">Бухгалтерская справка </w:t>
            </w:r>
            <w:r>
              <w:rPr>
                <w:sz w:val="20"/>
                <w:szCs w:val="20"/>
              </w:rPr>
              <w:lastRenderedPageBreak/>
              <w:t>(ф.0504833)</w:t>
            </w:r>
          </w:p>
        </w:tc>
      </w:tr>
      <w:tr w:rsidR="00387ADE" w:rsidRPr="00FB518E" w:rsidTr="00FC6ABA">
        <w:tc>
          <w:tcPr>
            <w:tcW w:w="675" w:type="dxa"/>
            <w:shd w:val="clear" w:color="auto" w:fill="F2F2F2"/>
          </w:tcPr>
          <w:p w:rsidR="00387ADE" w:rsidRPr="00D37072" w:rsidRDefault="00387ADE" w:rsidP="00931641">
            <w:pPr>
              <w:rPr>
                <w:sz w:val="20"/>
                <w:szCs w:val="20"/>
              </w:rPr>
            </w:pPr>
          </w:p>
        </w:tc>
        <w:tc>
          <w:tcPr>
            <w:tcW w:w="3969" w:type="dxa"/>
            <w:shd w:val="clear" w:color="auto" w:fill="F2F2F2"/>
          </w:tcPr>
          <w:p w:rsidR="00387ADE" w:rsidRPr="00D37072" w:rsidRDefault="00387ADE" w:rsidP="00931641">
            <w:pPr>
              <w:jc w:val="center"/>
              <w:rPr>
                <w:b/>
                <w:sz w:val="20"/>
                <w:szCs w:val="20"/>
              </w:rPr>
            </w:pPr>
            <w:r w:rsidRPr="00D37072">
              <w:rPr>
                <w:b/>
                <w:sz w:val="20"/>
                <w:szCs w:val="20"/>
              </w:rPr>
              <w:t>Выбытие</w:t>
            </w:r>
          </w:p>
        </w:tc>
        <w:tc>
          <w:tcPr>
            <w:tcW w:w="1310" w:type="dxa"/>
            <w:shd w:val="clear" w:color="auto" w:fill="F2F2F2"/>
          </w:tcPr>
          <w:p w:rsidR="00387ADE" w:rsidRPr="00D37072" w:rsidRDefault="00387ADE" w:rsidP="00931641">
            <w:pPr>
              <w:rPr>
                <w:sz w:val="20"/>
                <w:szCs w:val="20"/>
              </w:rPr>
            </w:pPr>
          </w:p>
        </w:tc>
        <w:tc>
          <w:tcPr>
            <w:tcW w:w="1342" w:type="dxa"/>
            <w:shd w:val="clear" w:color="auto" w:fill="F2F2F2"/>
          </w:tcPr>
          <w:p w:rsidR="00387ADE" w:rsidRPr="00D37072" w:rsidRDefault="00387ADE" w:rsidP="00931641">
            <w:pPr>
              <w:rPr>
                <w:sz w:val="20"/>
                <w:szCs w:val="20"/>
              </w:rPr>
            </w:pPr>
          </w:p>
        </w:tc>
        <w:tc>
          <w:tcPr>
            <w:tcW w:w="2769" w:type="dxa"/>
            <w:shd w:val="clear" w:color="auto" w:fill="F2F2F2"/>
          </w:tcPr>
          <w:p w:rsidR="00387ADE" w:rsidRPr="00D37072" w:rsidRDefault="00387ADE" w:rsidP="00931641">
            <w:pPr>
              <w:rPr>
                <w:sz w:val="20"/>
                <w:szCs w:val="20"/>
              </w:rPr>
            </w:pPr>
          </w:p>
        </w:tc>
      </w:tr>
      <w:tr w:rsidR="00387ADE" w:rsidRPr="00FB518E" w:rsidTr="00FC6ABA">
        <w:tc>
          <w:tcPr>
            <w:tcW w:w="675" w:type="dxa"/>
            <w:shd w:val="clear" w:color="auto" w:fill="FFFFFF"/>
          </w:tcPr>
          <w:p w:rsidR="00387ADE" w:rsidRPr="00D37072" w:rsidRDefault="00686E77" w:rsidP="00931641">
            <w:pPr>
              <w:rPr>
                <w:sz w:val="20"/>
                <w:szCs w:val="20"/>
              </w:rPr>
            </w:pPr>
            <w:r>
              <w:rPr>
                <w:sz w:val="20"/>
                <w:szCs w:val="20"/>
              </w:rPr>
              <w:t>7</w:t>
            </w:r>
          </w:p>
        </w:tc>
        <w:tc>
          <w:tcPr>
            <w:tcW w:w="3969" w:type="dxa"/>
            <w:shd w:val="clear" w:color="auto" w:fill="FFFFFF"/>
          </w:tcPr>
          <w:p w:rsidR="00387ADE" w:rsidRPr="00D37072" w:rsidRDefault="00387ADE" w:rsidP="00931641">
            <w:pPr>
              <w:rPr>
                <w:sz w:val="20"/>
                <w:szCs w:val="20"/>
              </w:rPr>
            </w:pPr>
            <w:r w:rsidRPr="00A516D6">
              <w:rPr>
                <w:sz w:val="20"/>
                <w:szCs w:val="20"/>
              </w:rPr>
              <w:t>выбытие нематериальных активов при их продаже отражается по балансовой стоимости</w:t>
            </w:r>
          </w:p>
        </w:tc>
        <w:tc>
          <w:tcPr>
            <w:tcW w:w="1310" w:type="dxa"/>
            <w:shd w:val="clear" w:color="auto" w:fill="FFFFFF"/>
          </w:tcPr>
          <w:p w:rsidR="00387ADE" w:rsidRPr="00922DCE" w:rsidRDefault="00387ADE" w:rsidP="00931641">
            <w:pPr>
              <w:rPr>
                <w:sz w:val="20"/>
                <w:szCs w:val="20"/>
              </w:rPr>
            </w:pPr>
            <w:r w:rsidRPr="00922DCE">
              <w:rPr>
                <w:sz w:val="20"/>
                <w:szCs w:val="20"/>
              </w:rPr>
              <w:t>010439420</w:t>
            </w:r>
          </w:p>
          <w:p w:rsidR="00387ADE" w:rsidRPr="00922DCE" w:rsidRDefault="00387ADE" w:rsidP="00931641">
            <w:pPr>
              <w:rPr>
                <w:sz w:val="20"/>
                <w:szCs w:val="20"/>
              </w:rPr>
            </w:pPr>
            <w:r w:rsidRPr="00922DCE">
              <w:rPr>
                <w:sz w:val="20"/>
                <w:szCs w:val="20"/>
              </w:rPr>
              <w:t>040110172</w:t>
            </w:r>
          </w:p>
          <w:p w:rsidR="00686E77" w:rsidRPr="00922DCE" w:rsidRDefault="00686E77" w:rsidP="00931641">
            <w:pPr>
              <w:rPr>
                <w:sz w:val="20"/>
                <w:szCs w:val="20"/>
              </w:rPr>
            </w:pPr>
            <w:r w:rsidRPr="00922DCE">
              <w:rPr>
                <w:sz w:val="20"/>
                <w:szCs w:val="20"/>
              </w:rPr>
              <w:t>011439000</w:t>
            </w:r>
          </w:p>
        </w:tc>
        <w:tc>
          <w:tcPr>
            <w:tcW w:w="1342" w:type="dxa"/>
            <w:shd w:val="clear" w:color="auto" w:fill="FFFFFF"/>
          </w:tcPr>
          <w:p w:rsidR="00387ADE" w:rsidRPr="00D37072" w:rsidRDefault="00387ADE" w:rsidP="00931641">
            <w:pPr>
              <w:rPr>
                <w:sz w:val="20"/>
                <w:szCs w:val="20"/>
              </w:rPr>
            </w:pPr>
            <w:r w:rsidRPr="00A516D6">
              <w:rPr>
                <w:sz w:val="20"/>
                <w:szCs w:val="20"/>
              </w:rPr>
              <w:t>010230420</w:t>
            </w:r>
          </w:p>
        </w:tc>
        <w:tc>
          <w:tcPr>
            <w:tcW w:w="2769" w:type="dxa"/>
            <w:shd w:val="clear" w:color="auto" w:fill="FFFFFF"/>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t>(ф. 0504031)</w:t>
            </w:r>
            <w:r>
              <w:rPr>
                <w:sz w:val="20"/>
                <w:szCs w:val="20"/>
              </w:rPr>
              <w:t>;</w:t>
            </w:r>
          </w:p>
          <w:p w:rsidR="00387ADE" w:rsidRPr="00D37072" w:rsidRDefault="00387ADE" w:rsidP="00931641">
            <w:pPr>
              <w:rPr>
                <w:sz w:val="20"/>
                <w:szCs w:val="20"/>
              </w:rPr>
            </w:pPr>
            <w:r w:rsidRPr="00A516D6">
              <w:rPr>
                <w:sz w:val="20"/>
                <w:szCs w:val="20"/>
              </w:rPr>
              <w:t>Накладная на отпуск материалов (материальных ценностей) на сторону (ф. 0504205)</w:t>
            </w:r>
          </w:p>
        </w:tc>
      </w:tr>
      <w:tr w:rsidR="00387ADE" w:rsidRPr="00FB518E" w:rsidTr="00FC6ABA">
        <w:tc>
          <w:tcPr>
            <w:tcW w:w="675" w:type="dxa"/>
            <w:shd w:val="clear" w:color="auto" w:fill="FFFFFF"/>
          </w:tcPr>
          <w:p w:rsidR="00387ADE" w:rsidRPr="00D37072" w:rsidRDefault="001E4936" w:rsidP="00931641">
            <w:pPr>
              <w:rPr>
                <w:sz w:val="20"/>
                <w:szCs w:val="20"/>
              </w:rPr>
            </w:pPr>
            <w:r>
              <w:rPr>
                <w:sz w:val="20"/>
                <w:szCs w:val="20"/>
              </w:rPr>
              <w:t>8</w:t>
            </w:r>
          </w:p>
        </w:tc>
        <w:tc>
          <w:tcPr>
            <w:tcW w:w="3969" w:type="dxa"/>
            <w:shd w:val="clear" w:color="auto" w:fill="FFFFFF"/>
          </w:tcPr>
          <w:p w:rsidR="00387ADE" w:rsidRPr="00D37072" w:rsidRDefault="00387ADE" w:rsidP="00931641">
            <w:pPr>
              <w:rPr>
                <w:sz w:val="20"/>
                <w:szCs w:val="20"/>
              </w:rPr>
            </w:pPr>
            <w:r w:rsidRPr="00975B49">
              <w:rPr>
                <w:sz w:val="20"/>
                <w:szCs w:val="20"/>
              </w:rPr>
              <w:t>выбытие нематериальных активов вследствие недостачи, хищения отражается по балансовой стоимости</w:t>
            </w:r>
          </w:p>
        </w:tc>
        <w:tc>
          <w:tcPr>
            <w:tcW w:w="1310" w:type="dxa"/>
            <w:shd w:val="clear" w:color="auto" w:fill="FFFFFF"/>
          </w:tcPr>
          <w:p w:rsidR="00387ADE" w:rsidRPr="00922DCE" w:rsidRDefault="00387ADE" w:rsidP="00931641">
            <w:pPr>
              <w:rPr>
                <w:sz w:val="20"/>
                <w:szCs w:val="20"/>
              </w:rPr>
            </w:pPr>
            <w:r w:rsidRPr="00922DCE">
              <w:rPr>
                <w:sz w:val="20"/>
                <w:szCs w:val="20"/>
              </w:rPr>
              <w:t>010439420</w:t>
            </w:r>
          </w:p>
          <w:p w:rsidR="00387ADE" w:rsidRPr="00922DCE" w:rsidRDefault="00387ADE" w:rsidP="00931641">
            <w:pPr>
              <w:rPr>
                <w:sz w:val="20"/>
                <w:szCs w:val="20"/>
              </w:rPr>
            </w:pPr>
            <w:r w:rsidRPr="00922DCE">
              <w:rPr>
                <w:sz w:val="20"/>
                <w:szCs w:val="20"/>
              </w:rPr>
              <w:t>040110172</w:t>
            </w:r>
          </w:p>
          <w:p w:rsidR="00686E77" w:rsidRPr="00922DCE" w:rsidRDefault="00686E77" w:rsidP="00931641">
            <w:pPr>
              <w:rPr>
                <w:sz w:val="20"/>
                <w:szCs w:val="20"/>
              </w:rPr>
            </w:pPr>
            <w:r w:rsidRPr="00922DCE">
              <w:rPr>
                <w:sz w:val="20"/>
                <w:szCs w:val="20"/>
              </w:rPr>
              <w:t>011439000</w:t>
            </w:r>
          </w:p>
        </w:tc>
        <w:tc>
          <w:tcPr>
            <w:tcW w:w="1342" w:type="dxa"/>
            <w:shd w:val="clear" w:color="auto" w:fill="FFFFFF"/>
          </w:tcPr>
          <w:p w:rsidR="00387ADE" w:rsidRPr="00D37072" w:rsidRDefault="00387ADE" w:rsidP="00931641">
            <w:pPr>
              <w:rPr>
                <w:sz w:val="20"/>
                <w:szCs w:val="20"/>
              </w:rPr>
            </w:pPr>
            <w:r w:rsidRPr="00975B49">
              <w:rPr>
                <w:sz w:val="20"/>
                <w:szCs w:val="20"/>
              </w:rPr>
              <w:t>010230420</w:t>
            </w:r>
          </w:p>
        </w:tc>
        <w:tc>
          <w:tcPr>
            <w:tcW w:w="2769" w:type="dxa"/>
            <w:shd w:val="clear" w:color="auto" w:fill="FFFFFF"/>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t>(ф. 0504031)</w:t>
            </w:r>
            <w:r>
              <w:rPr>
                <w:sz w:val="20"/>
                <w:szCs w:val="20"/>
              </w:rPr>
              <w:t>;</w:t>
            </w:r>
          </w:p>
          <w:p w:rsidR="00387ADE" w:rsidRPr="00D37072" w:rsidRDefault="00387ADE" w:rsidP="00931641">
            <w:pPr>
              <w:rPr>
                <w:sz w:val="20"/>
                <w:szCs w:val="20"/>
              </w:rPr>
            </w:pPr>
            <w:r w:rsidRPr="00975B49">
              <w:rPr>
                <w:sz w:val="20"/>
                <w:szCs w:val="20"/>
              </w:rPr>
              <w:t>Акт о списании объектов нефинансовых активов (кроме транспортных средств) (ф. 0504104)</w:t>
            </w:r>
          </w:p>
        </w:tc>
      </w:tr>
      <w:tr w:rsidR="00387ADE" w:rsidRPr="00FB518E" w:rsidTr="00FC6ABA">
        <w:tc>
          <w:tcPr>
            <w:tcW w:w="675" w:type="dxa"/>
            <w:shd w:val="clear" w:color="auto" w:fill="FFFFFF"/>
          </w:tcPr>
          <w:p w:rsidR="00387ADE" w:rsidRPr="00D37072" w:rsidRDefault="001E4936" w:rsidP="00931641">
            <w:pPr>
              <w:rPr>
                <w:sz w:val="20"/>
                <w:szCs w:val="20"/>
              </w:rPr>
            </w:pPr>
            <w:r>
              <w:rPr>
                <w:sz w:val="20"/>
                <w:szCs w:val="20"/>
              </w:rPr>
              <w:t>9</w:t>
            </w:r>
          </w:p>
        </w:tc>
        <w:tc>
          <w:tcPr>
            <w:tcW w:w="3969" w:type="dxa"/>
            <w:shd w:val="clear" w:color="auto" w:fill="FFFFFF"/>
          </w:tcPr>
          <w:p w:rsidR="00387ADE" w:rsidRPr="00D37072" w:rsidRDefault="00387ADE" w:rsidP="00931641">
            <w:pPr>
              <w:rPr>
                <w:sz w:val="20"/>
                <w:szCs w:val="20"/>
              </w:rPr>
            </w:pPr>
            <w:r w:rsidRPr="00D3214E">
              <w:rPr>
                <w:sz w:val="20"/>
                <w:szCs w:val="20"/>
              </w:rPr>
              <w:t>безвозмездная передача нематериальных активов</w:t>
            </w:r>
          </w:p>
        </w:tc>
        <w:tc>
          <w:tcPr>
            <w:tcW w:w="1310" w:type="dxa"/>
            <w:shd w:val="clear" w:color="auto" w:fill="FFFFFF"/>
          </w:tcPr>
          <w:p w:rsidR="00387ADE" w:rsidRDefault="00387ADE" w:rsidP="00931641">
            <w:pPr>
              <w:rPr>
                <w:sz w:val="20"/>
                <w:szCs w:val="20"/>
              </w:rPr>
            </w:pPr>
            <w:r w:rsidRPr="00D3214E">
              <w:rPr>
                <w:sz w:val="20"/>
                <w:szCs w:val="20"/>
              </w:rPr>
              <w:t>030404320</w:t>
            </w:r>
          </w:p>
          <w:p w:rsidR="00387ADE" w:rsidRDefault="00387ADE" w:rsidP="00931641">
            <w:pPr>
              <w:rPr>
                <w:sz w:val="20"/>
                <w:szCs w:val="20"/>
              </w:rPr>
            </w:pPr>
            <w:r w:rsidRPr="00D3214E">
              <w:rPr>
                <w:sz w:val="20"/>
                <w:szCs w:val="20"/>
              </w:rPr>
              <w:t>040120241</w:t>
            </w:r>
          </w:p>
          <w:p w:rsidR="00387ADE" w:rsidRDefault="00387ADE" w:rsidP="00931641">
            <w:pPr>
              <w:rPr>
                <w:sz w:val="20"/>
                <w:szCs w:val="20"/>
              </w:rPr>
            </w:pPr>
            <w:r>
              <w:rPr>
                <w:sz w:val="20"/>
                <w:szCs w:val="20"/>
              </w:rPr>
              <w:t>040120242</w:t>
            </w:r>
          </w:p>
          <w:p w:rsidR="00387ADE" w:rsidRPr="00D37072" w:rsidRDefault="00387ADE" w:rsidP="00931641">
            <w:pPr>
              <w:rPr>
                <w:sz w:val="20"/>
                <w:szCs w:val="20"/>
              </w:rPr>
            </w:pPr>
            <w:r w:rsidRPr="00D3214E">
              <w:rPr>
                <w:sz w:val="20"/>
                <w:szCs w:val="20"/>
              </w:rPr>
              <w:t>040120251</w:t>
            </w:r>
          </w:p>
        </w:tc>
        <w:tc>
          <w:tcPr>
            <w:tcW w:w="1342" w:type="dxa"/>
            <w:shd w:val="clear" w:color="auto" w:fill="FFFFFF"/>
          </w:tcPr>
          <w:p w:rsidR="00387ADE" w:rsidRPr="00D37072" w:rsidRDefault="00387ADE" w:rsidP="00931641">
            <w:pPr>
              <w:rPr>
                <w:sz w:val="20"/>
                <w:szCs w:val="20"/>
              </w:rPr>
            </w:pPr>
            <w:r w:rsidRPr="00D3214E">
              <w:rPr>
                <w:sz w:val="20"/>
                <w:szCs w:val="20"/>
              </w:rPr>
              <w:t>010230420</w:t>
            </w:r>
          </w:p>
        </w:tc>
        <w:tc>
          <w:tcPr>
            <w:tcW w:w="2769" w:type="dxa"/>
            <w:shd w:val="clear" w:color="auto" w:fill="FFFFFF"/>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t>(ф. 0504031)</w:t>
            </w:r>
            <w:r>
              <w:rPr>
                <w:sz w:val="20"/>
                <w:szCs w:val="20"/>
              </w:rPr>
              <w:t>;</w:t>
            </w:r>
          </w:p>
          <w:p w:rsidR="00387ADE" w:rsidRPr="00D37072" w:rsidRDefault="00387ADE" w:rsidP="00931641">
            <w:pPr>
              <w:rPr>
                <w:sz w:val="20"/>
                <w:szCs w:val="20"/>
              </w:rPr>
            </w:pPr>
            <w:r w:rsidRPr="00D3214E">
              <w:rPr>
                <w:sz w:val="20"/>
                <w:szCs w:val="20"/>
              </w:rPr>
              <w:t xml:space="preserve">Акт о приеме-передаче объектов нефинансовых </w:t>
            </w:r>
            <w:r>
              <w:rPr>
                <w:sz w:val="20"/>
                <w:szCs w:val="20"/>
              </w:rPr>
              <w:t>активов            (ф. 0504101)</w:t>
            </w:r>
          </w:p>
        </w:tc>
      </w:tr>
      <w:tr w:rsidR="00387ADE" w:rsidRPr="00FB518E" w:rsidTr="00FC6ABA">
        <w:tc>
          <w:tcPr>
            <w:tcW w:w="675" w:type="dxa"/>
            <w:shd w:val="clear" w:color="auto" w:fill="FFFFFF"/>
          </w:tcPr>
          <w:p w:rsidR="00387ADE" w:rsidRPr="00D37072" w:rsidRDefault="001E4936" w:rsidP="00931641">
            <w:pPr>
              <w:rPr>
                <w:sz w:val="20"/>
                <w:szCs w:val="20"/>
              </w:rPr>
            </w:pPr>
            <w:r>
              <w:rPr>
                <w:sz w:val="20"/>
                <w:szCs w:val="20"/>
              </w:rPr>
              <w:t>10</w:t>
            </w:r>
          </w:p>
        </w:tc>
        <w:tc>
          <w:tcPr>
            <w:tcW w:w="3969" w:type="dxa"/>
            <w:shd w:val="clear" w:color="auto" w:fill="FFFFFF"/>
          </w:tcPr>
          <w:p w:rsidR="00387ADE" w:rsidRPr="00D37072" w:rsidRDefault="00387ADE" w:rsidP="00931641">
            <w:pPr>
              <w:rPr>
                <w:sz w:val="20"/>
                <w:szCs w:val="20"/>
              </w:rPr>
            </w:pPr>
            <w:r w:rsidRPr="001B230C">
              <w:rPr>
                <w:sz w:val="20"/>
                <w:szCs w:val="20"/>
              </w:rPr>
              <w:t>выбытие нематериальных активов, пришедших в негодность</w:t>
            </w:r>
          </w:p>
        </w:tc>
        <w:tc>
          <w:tcPr>
            <w:tcW w:w="1310" w:type="dxa"/>
            <w:shd w:val="clear" w:color="auto" w:fill="FFFFFF"/>
          </w:tcPr>
          <w:p w:rsidR="00387ADE" w:rsidRPr="002D7AE8" w:rsidRDefault="00387ADE" w:rsidP="00931641">
            <w:pPr>
              <w:rPr>
                <w:sz w:val="20"/>
                <w:szCs w:val="20"/>
              </w:rPr>
            </w:pPr>
            <w:r w:rsidRPr="002D7AE8">
              <w:rPr>
                <w:sz w:val="20"/>
                <w:szCs w:val="20"/>
              </w:rPr>
              <w:t>010439420</w:t>
            </w:r>
          </w:p>
          <w:p w:rsidR="00387ADE" w:rsidRPr="002D7AE8" w:rsidRDefault="00387ADE" w:rsidP="00931641">
            <w:pPr>
              <w:rPr>
                <w:sz w:val="20"/>
                <w:szCs w:val="20"/>
              </w:rPr>
            </w:pPr>
            <w:r w:rsidRPr="002D7AE8">
              <w:rPr>
                <w:sz w:val="20"/>
                <w:szCs w:val="20"/>
              </w:rPr>
              <w:t>040110172</w:t>
            </w:r>
          </w:p>
          <w:p w:rsidR="00CF0CAB" w:rsidRPr="002D7AE8" w:rsidRDefault="00CF0CAB" w:rsidP="00931641">
            <w:pPr>
              <w:rPr>
                <w:sz w:val="20"/>
                <w:szCs w:val="20"/>
              </w:rPr>
            </w:pPr>
            <w:r w:rsidRPr="002D7AE8">
              <w:rPr>
                <w:sz w:val="20"/>
                <w:szCs w:val="20"/>
              </w:rPr>
              <w:t>011439000</w:t>
            </w:r>
          </w:p>
        </w:tc>
        <w:tc>
          <w:tcPr>
            <w:tcW w:w="1342" w:type="dxa"/>
            <w:shd w:val="clear" w:color="auto" w:fill="FFFFFF"/>
          </w:tcPr>
          <w:p w:rsidR="00387ADE" w:rsidRPr="00D37072" w:rsidRDefault="00387ADE" w:rsidP="00931641">
            <w:pPr>
              <w:rPr>
                <w:sz w:val="20"/>
                <w:szCs w:val="20"/>
              </w:rPr>
            </w:pPr>
            <w:r w:rsidRPr="001B230C">
              <w:rPr>
                <w:sz w:val="20"/>
                <w:szCs w:val="20"/>
              </w:rPr>
              <w:t>010230420</w:t>
            </w:r>
          </w:p>
        </w:tc>
        <w:tc>
          <w:tcPr>
            <w:tcW w:w="2769" w:type="dxa"/>
            <w:shd w:val="clear" w:color="auto" w:fill="FFFFFF"/>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t>(ф. 0504031)</w:t>
            </w:r>
            <w:r>
              <w:rPr>
                <w:sz w:val="20"/>
                <w:szCs w:val="20"/>
              </w:rPr>
              <w:t>;</w:t>
            </w:r>
          </w:p>
          <w:p w:rsidR="00387ADE" w:rsidRPr="00D37072" w:rsidRDefault="00387ADE" w:rsidP="00931641">
            <w:pPr>
              <w:rPr>
                <w:sz w:val="20"/>
                <w:szCs w:val="20"/>
              </w:rPr>
            </w:pPr>
            <w:r w:rsidRPr="001B230C">
              <w:rPr>
                <w:sz w:val="20"/>
                <w:szCs w:val="20"/>
              </w:rPr>
              <w:t>Акт о списании объектов нефинансовых активов (кроме транспортных средств) (ф. 0504104)</w:t>
            </w:r>
          </w:p>
        </w:tc>
      </w:tr>
      <w:tr w:rsidR="00387ADE" w:rsidRPr="00FB518E" w:rsidTr="00FC6ABA">
        <w:tc>
          <w:tcPr>
            <w:tcW w:w="675" w:type="dxa"/>
            <w:shd w:val="clear" w:color="auto" w:fill="FFFFFF"/>
          </w:tcPr>
          <w:p w:rsidR="00387ADE" w:rsidRPr="00D37072" w:rsidRDefault="001E4936" w:rsidP="00931641">
            <w:pPr>
              <w:rPr>
                <w:sz w:val="20"/>
                <w:szCs w:val="20"/>
              </w:rPr>
            </w:pPr>
            <w:r>
              <w:rPr>
                <w:sz w:val="20"/>
                <w:szCs w:val="20"/>
              </w:rPr>
              <w:t>11</w:t>
            </w:r>
          </w:p>
        </w:tc>
        <w:tc>
          <w:tcPr>
            <w:tcW w:w="3969" w:type="dxa"/>
            <w:shd w:val="clear" w:color="auto" w:fill="FFFFFF"/>
          </w:tcPr>
          <w:p w:rsidR="00387ADE" w:rsidRPr="00D37072" w:rsidRDefault="00387ADE" w:rsidP="00931641">
            <w:pPr>
              <w:rPr>
                <w:sz w:val="20"/>
                <w:szCs w:val="20"/>
              </w:rPr>
            </w:pPr>
            <w:r w:rsidRPr="008A220D">
              <w:rPr>
                <w:sz w:val="20"/>
                <w:szCs w:val="20"/>
              </w:rPr>
              <w:t>выбытие нематериальных активов, пришедших в негодность вследствие стихийных бедствий и иных чрезвычайных ситуаций</w:t>
            </w:r>
          </w:p>
        </w:tc>
        <w:tc>
          <w:tcPr>
            <w:tcW w:w="1310" w:type="dxa"/>
            <w:shd w:val="clear" w:color="auto" w:fill="FFFFFF"/>
          </w:tcPr>
          <w:p w:rsidR="00387ADE" w:rsidRPr="002D7AE8" w:rsidRDefault="00387ADE" w:rsidP="00931641">
            <w:pPr>
              <w:rPr>
                <w:sz w:val="20"/>
                <w:szCs w:val="20"/>
              </w:rPr>
            </w:pPr>
            <w:r w:rsidRPr="002D7AE8">
              <w:rPr>
                <w:sz w:val="20"/>
                <w:szCs w:val="20"/>
              </w:rPr>
              <w:t>010439420</w:t>
            </w:r>
          </w:p>
          <w:p w:rsidR="00387ADE" w:rsidRPr="002D7AE8" w:rsidRDefault="00387ADE" w:rsidP="00931641">
            <w:pPr>
              <w:rPr>
                <w:sz w:val="20"/>
                <w:szCs w:val="20"/>
              </w:rPr>
            </w:pPr>
            <w:r w:rsidRPr="002D7AE8">
              <w:rPr>
                <w:sz w:val="20"/>
                <w:szCs w:val="20"/>
              </w:rPr>
              <w:t>040120273</w:t>
            </w:r>
          </w:p>
          <w:p w:rsidR="00F53C9E" w:rsidRPr="002D7AE8" w:rsidRDefault="00F53C9E" w:rsidP="00931641">
            <w:pPr>
              <w:rPr>
                <w:sz w:val="20"/>
                <w:szCs w:val="20"/>
              </w:rPr>
            </w:pPr>
            <w:r w:rsidRPr="002D7AE8">
              <w:rPr>
                <w:sz w:val="20"/>
                <w:szCs w:val="20"/>
              </w:rPr>
              <w:t>011439000</w:t>
            </w:r>
          </w:p>
        </w:tc>
        <w:tc>
          <w:tcPr>
            <w:tcW w:w="1342" w:type="dxa"/>
            <w:shd w:val="clear" w:color="auto" w:fill="FFFFFF"/>
          </w:tcPr>
          <w:p w:rsidR="00387ADE" w:rsidRPr="00D37072" w:rsidRDefault="00387ADE" w:rsidP="00931641">
            <w:pPr>
              <w:rPr>
                <w:sz w:val="20"/>
                <w:szCs w:val="20"/>
              </w:rPr>
            </w:pPr>
            <w:r w:rsidRPr="008A220D">
              <w:rPr>
                <w:sz w:val="20"/>
                <w:szCs w:val="20"/>
              </w:rPr>
              <w:t>010230420</w:t>
            </w:r>
          </w:p>
        </w:tc>
        <w:tc>
          <w:tcPr>
            <w:tcW w:w="2769" w:type="dxa"/>
            <w:shd w:val="clear" w:color="auto" w:fill="FFFFFF"/>
          </w:tcPr>
          <w:p w:rsidR="00387ADE" w:rsidRPr="008A220D" w:rsidRDefault="00387ADE" w:rsidP="00931641">
            <w:pPr>
              <w:rPr>
                <w:sz w:val="20"/>
                <w:szCs w:val="20"/>
              </w:rPr>
            </w:pPr>
            <w:r w:rsidRPr="008A220D">
              <w:rPr>
                <w:sz w:val="20"/>
                <w:szCs w:val="20"/>
              </w:rPr>
              <w:t>Инвентарная карточка учета нефинансовых активов</w:t>
            </w:r>
          </w:p>
          <w:p w:rsidR="00387ADE" w:rsidRPr="008A220D" w:rsidRDefault="00387ADE" w:rsidP="00931641">
            <w:pPr>
              <w:rPr>
                <w:sz w:val="20"/>
                <w:szCs w:val="20"/>
              </w:rPr>
            </w:pPr>
            <w:r w:rsidRPr="008A220D">
              <w:rPr>
                <w:sz w:val="20"/>
                <w:szCs w:val="20"/>
              </w:rPr>
              <w:t>(ф. 0504031);</w:t>
            </w:r>
          </w:p>
          <w:p w:rsidR="00387ADE" w:rsidRPr="00D37072" w:rsidRDefault="00387ADE" w:rsidP="00931641">
            <w:pPr>
              <w:rPr>
                <w:sz w:val="20"/>
                <w:szCs w:val="20"/>
              </w:rPr>
            </w:pPr>
            <w:r w:rsidRPr="008A220D">
              <w:rPr>
                <w:sz w:val="20"/>
                <w:szCs w:val="20"/>
              </w:rPr>
              <w:t>Акт о списании объектов нефинансовых активов (кроме транспортных средств) (ф. 0504104)</w:t>
            </w:r>
          </w:p>
        </w:tc>
      </w:tr>
      <w:tr w:rsidR="00387ADE" w:rsidRPr="00FB518E" w:rsidTr="00FC6ABA">
        <w:tc>
          <w:tcPr>
            <w:tcW w:w="675" w:type="dxa"/>
            <w:shd w:val="clear" w:color="auto" w:fill="FFFFFF"/>
          </w:tcPr>
          <w:p w:rsidR="00387ADE" w:rsidRDefault="001E4936" w:rsidP="00931641">
            <w:pPr>
              <w:rPr>
                <w:sz w:val="20"/>
                <w:szCs w:val="20"/>
              </w:rPr>
            </w:pPr>
            <w:r>
              <w:rPr>
                <w:sz w:val="20"/>
                <w:szCs w:val="20"/>
              </w:rPr>
              <w:t>12</w:t>
            </w:r>
          </w:p>
        </w:tc>
        <w:tc>
          <w:tcPr>
            <w:tcW w:w="3969" w:type="dxa"/>
            <w:shd w:val="clear" w:color="auto" w:fill="FFFFFF"/>
          </w:tcPr>
          <w:p w:rsidR="00387ADE" w:rsidRPr="00CC501A" w:rsidRDefault="00387ADE" w:rsidP="00931641">
            <w:pPr>
              <w:rPr>
                <w:sz w:val="20"/>
                <w:szCs w:val="20"/>
              </w:rPr>
            </w:pPr>
            <w:r w:rsidRPr="00CC501A">
              <w:rPr>
                <w:sz w:val="20"/>
                <w:szCs w:val="20"/>
              </w:rPr>
              <w:t>вложение объектов нематериальных активов в уставной капитал (фонд) организаци</w:t>
            </w:r>
            <w:r>
              <w:rPr>
                <w:sz w:val="20"/>
                <w:szCs w:val="20"/>
              </w:rPr>
              <w:t>и</w:t>
            </w:r>
            <w:r w:rsidRPr="00CC501A">
              <w:rPr>
                <w:sz w:val="20"/>
                <w:szCs w:val="20"/>
              </w:rPr>
              <w:t xml:space="preserve"> отражается в размере их остаточной стоимости</w:t>
            </w:r>
          </w:p>
        </w:tc>
        <w:tc>
          <w:tcPr>
            <w:tcW w:w="1310" w:type="dxa"/>
            <w:shd w:val="clear" w:color="auto" w:fill="FFFFFF"/>
          </w:tcPr>
          <w:p w:rsidR="00387ADE" w:rsidRPr="002D7AE8" w:rsidRDefault="00387ADE" w:rsidP="00931641">
            <w:pPr>
              <w:rPr>
                <w:sz w:val="20"/>
                <w:szCs w:val="20"/>
              </w:rPr>
            </w:pPr>
            <w:r w:rsidRPr="002D7AE8">
              <w:rPr>
                <w:sz w:val="20"/>
                <w:szCs w:val="20"/>
              </w:rPr>
              <w:t>021530000</w:t>
            </w:r>
          </w:p>
          <w:p w:rsidR="00387ADE" w:rsidRPr="002D7AE8" w:rsidRDefault="00387ADE" w:rsidP="00931641">
            <w:pPr>
              <w:rPr>
                <w:sz w:val="20"/>
                <w:szCs w:val="20"/>
              </w:rPr>
            </w:pPr>
            <w:r w:rsidRPr="002D7AE8">
              <w:rPr>
                <w:sz w:val="20"/>
                <w:szCs w:val="20"/>
              </w:rPr>
              <w:t>010439420</w:t>
            </w:r>
          </w:p>
          <w:p w:rsidR="001E4936" w:rsidRPr="002D7AE8" w:rsidRDefault="001E4936" w:rsidP="00931641">
            <w:pPr>
              <w:rPr>
                <w:sz w:val="20"/>
                <w:szCs w:val="20"/>
              </w:rPr>
            </w:pPr>
            <w:r w:rsidRPr="002D7AE8">
              <w:rPr>
                <w:sz w:val="20"/>
                <w:szCs w:val="20"/>
              </w:rPr>
              <w:t>011439000</w:t>
            </w:r>
          </w:p>
        </w:tc>
        <w:tc>
          <w:tcPr>
            <w:tcW w:w="1342" w:type="dxa"/>
            <w:shd w:val="clear" w:color="auto" w:fill="FFFFFF"/>
          </w:tcPr>
          <w:p w:rsidR="00387ADE" w:rsidRPr="00CC501A" w:rsidRDefault="00387ADE" w:rsidP="00931641">
            <w:pPr>
              <w:rPr>
                <w:sz w:val="20"/>
                <w:szCs w:val="20"/>
              </w:rPr>
            </w:pPr>
            <w:r w:rsidRPr="00CC501A">
              <w:rPr>
                <w:sz w:val="20"/>
                <w:szCs w:val="20"/>
              </w:rPr>
              <w:t>010230420</w:t>
            </w:r>
          </w:p>
        </w:tc>
        <w:tc>
          <w:tcPr>
            <w:tcW w:w="2769" w:type="dxa"/>
            <w:shd w:val="clear" w:color="auto" w:fill="FFFFFF"/>
          </w:tcPr>
          <w:p w:rsidR="00387ADE" w:rsidRPr="00CC501A" w:rsidRDefault="00387ADE" w:rsidP="00931641">
            <w:pPr>
              <w:rPr>
                <w:sz w:val="20"/>
                <w:szCs w:val="20"/>
              </w:rPr>
            </w:pPr>
            <w:r w:rsidRPr="00CC501A">
              <w:rPr>
                <w:sz w:val="20"/>
                <w:szCs w:val="20"/>
              </w:rPr>
              <w:t>Инвентарная карточка учета нефинансовых активов</w:t>
            </w:r>
          </w:p>
          <w:p w:rsidR="00387ADE" w:rsidRDefault="00387ADE" w:rsidP="00931641">
            <w:pPr>
              <w:rPr>
                <w:sz w:val="20"/>
                <w:szCs w:val="20"/>
              </w:rPr>
            </w:pPr>
            <w:r w:rsidRPr="00CC501A">
              <w:rPr>
                <w:sz w:val="20"/>
                <w:szCs w:val="20"/>
              </w:rPr>
              <w:t>(ф. 0504031);</w:t>
            </w:r>
          </w:p>
          <w:p w:rsidR="00387ADE" w:rsidRPr="004E2CFB" w:rsidRDefault="00387ADE" w:rsidP="00931641">
            <w:pPr>
              <w:rPr>
                <w:b/>
                <w:sz w:val="20"/>
                <w:szCs w:val="20"/>
              </w:rPr>
            </w:pPr>
          </w:p>
          <w:p w:rsidR="00387ADE" w:rsidRPr="00CC501A" w:rsidRDefault="00387ADE" w:rsidP="00931641">
            <w:pPr>
              <w:rPr>
                <w:sz w:val="20"/>
                <w:szCs w:val="20"/>
              </w:rPr>
            </w:pPr>
            <w:r>
              <w:rPr>
                <w:sz w:val="20"/>
                <w:szCs w:val="20"/>
              </w:rPr>
              <w:t>Бухгалтерская справка (ф.0504833)</w:t>
            </w:r>
          </w:p>
        </w:tc>
      </w:tr>
    </w:tbl>
    <w:p w:rsidR="00387ADE" w:rsidRPr="00FB518E" w:rsidRDefault="00387ADE" w:rsidP="00387ADE">
      <w:pPr>
        <w:rPr>
          <w:sz w:val="20"/>
          <w:szCs w:val="20"/>
        </w:rPr>
      </w:pPr>
    </w:p>
    <w:p w:rsidR="00487A36" w:rsidRDefault="00487A36" w:rsidP="00387ADE">
      <w:pPr>
        <w:rPr>
          <w:b/>
          <w:sz w:val="20"/>
          <w:szCs w:val="20"/>
        </w:rPr>
      </w:pPr>
    </w:p>
    <w:p w:rsidR="00487A36" w:rsidRDefault="00487A36" w:rsidP="00387ADE">
      <w:pPr>
        <w:rPr>
          <w:b/>
          <w:sz w:val="20"/>
          <w:szCs w:val="20"/>
        </w:rPr>
      </w:pPr>
    </w:p>
    <w:p w:rsidR="00487A36" w:rsidRDefault="00487A36" w:rsidP="00387ADE">
      <w:pPr>
        <w:rPr>
          <w:b/>
          <w:sz w:val="20"/>
          <w:szCs w:val="20"/>
        </w:rPr>
      </w:pPr>
    </w:p>
    <w:p w:rsidR="00487A36" w:rsidRDefault="00487A36" w:rsidP="00387ADE">
      <w:pPr>
        <w:rPr>
          <w:b/>
          <w:sz w:val="20"/>
          <w:szCs w:val="20"/>
        </w:rPr>
      </w:pPr>
    </w:p>
    <w:p w:rsidR="00487A36" w:rsidRDefault="00487A36" w:rsidP="00387ADE">
      <w:pPr>
        <w:rPr>
          <w:b/>
          <w:sz w:val="20"/>
          <w:szCs w:val="20"/>
        </w:rPr>
      </w:pPr>
    </w:p>
    <w:p w:rsidR="00487A36" w:rsidRDefault="00487A36" w:rsidP="00387ADE">
      <w:pPr>
        <w:rPr>
          <w:b/>
          <w:sz w:val="20"/>
          <w:szCs w:val="20"/>
        </w:rPr>
      </w:pPr>
    </w:p>
    <w:p w:rsidR="00487A36" w:rsidRDefault="00487A36" w:rsidP="00387ADE">
      <w:pPr>
        <w:rPr>
          <w:b/>
          <w:sz w:val="20"/>
          <w:szCs w:val="20"/>
        </w:rPr>
      </w:pPr>
    </w:p>
    <w:p w:rsidR="00487A36" w:rsidRDefault="00487A36" w:rsidP="00387ADE">
      <w:pPr>
        <w:rPr>
          <w:b/>
          <w:sz w:val="20"/>
          <w:szCs w:val="20"/>
        </w:rPr>
      </w:pPr>
    </w:p>
    <w:p w:rsidR="00387ADE" w:rsidRDefault="00387ADE" w:rsidP="00387ADE">
      <w:pPr>
        <w:rPr>
          <w:b/>
          <w:sz w:val="20"/>
          <w:szCs w:val="20"/>
        </w:rPr>
      </w:pPr>
      <w:r w:rsidRPr="00F93593">
        <w:rPr>
          <w:b/>
          <w:sz w:val="20"/>
          <w:szCs w:val="20"/>
        </w:rPr>
        <w:t>Непроизведенные активы</w:t>
      </w:r>
    </w:p>
    <w:p w:rsidR="00FC6ABA" w:rsidRPr="00FB518E" w:rsidRDefault="00FC6ABA" w:rsidP="00387ADE">
      <w:pPr>
        <w:rPr>
          <w:b/>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387ADE" w:rsidRPr="00FB518E" w:rsidTr="00931641">
        <w:tc>
          <w:tcPr>
            <w:tcW w:w="675" w:type="dxa"/>
            <w:shd w:val="clear" w:color="auto" w:fill="BFBFBF"/>
          </w:tcPr>
          <w:p w:rsidR="00387ADE" w:rsidRPr="00D37072" w:rsidRDefault="00387ADE" w:rsidP="00931641">
            <w:pPr>
              <w:rPr>
                <w:sz w:val="20"/>
                <w:szCs w:val="20"/>
              </w:rPr>
            </w:pPr>
            <w:r w:rsidRPr="00D37072">
              <w:rPr>
                <w:sz w:val="20"/>
                <w:szCs w:val="20"/>
              </w:rPr>
              <w:t>№</w:t>
            </w:r>
          </w:p>
        </w:tc>
        <w:tc>
          <w:tcPr>
            <w:tcW w:w="3969" w:type="dxa"/>
            <w:shd w:val="clear" w:color="auto" w:fill="BFBFBF"/>
          </w:tcPr>
          <w:p w:rsidR="00387ADE" w:rsidRPr="00D37072" w:rsidRDefault="00387ADE" w:rsidP="00931641">
            <w:pPr>
              <w:jc w:val="center"/>
              <w:rPr>
                <w:b/>
                <w:sz w:val="20"/>
                <w:szCs w:val="20"/>
              </w:rPr>
            </w:pPr>
            <w:r w:rsidRPr="00D37072">
              <w:rPr>
                <w:b/>
                <w:sz w:val="20"/>
                <w:szCs w:val="20"/>
              </w:rPr>
              <w:t>Факт хозяйственной жизни</w:t>
            </w:r>
          </w:p>
          <w:p w:rsidR="00387ADE" w:rsidRPr="00D37072" w:rsidRDefault="00387ADE" w:rsidP="00931641">
            <w:pPr>
              <w:jc w:val="center"/>
              <w:rPr>
                <w:b/>
                <w:sz w:val="20"/>
                <w:szCs w:val="20"/>
              </w:rPr>
            </w:pPr>
            <w:r>
              <w:rPr>
                <w:b/>
                <w:sz w:val="20"/>
                <w:szCs w:val="20"/>
              </w:rPr>
              <w:t>у</w:t>
            </w:r>
            <w:r w:rsidRPr="00D37072">
              <w:rPr>
                <w:b/>
                <w:sz w:val="20"/>
                <w:szCs w:val="20"/>
              </w:rPr>
              <w:t>чреждения</w:t>
            </w:r>
          </w:p>
        </w:tc>
        <w:tc>
          <w:tcPr>
            <w:tcW w:w="1310" w:type="dxa"/>
            <w:shd w:val="clear" w:color="auto" w:fill="BFBFBF"/>
          </w:tcPr>
          <w:p w:rsidR="00387ADE" w:rsidRPr="00D37072" w:rsidRDefault="00387ADE" w:rsidP="00931641">
            <w:pPr>
              <w:jc w:val="center"/>
              <w:rPr>
                <w:b/>
                <w:sz w:val="20"/>
                <w:szCs w:val="20"/>
              </w:rPr>
            </w:pPr>
            <w:r w:rsidRPr="00D37072">
              <w:rPr>
                <w:b/>
                <w:sz w:val="20"/>
                <w:szCs w:val="20"/>
              </w:rPr>
              <w:t>Дебет</w:t>
            </w:r>
          </w:p>
        </w:tc>
        <w:tc>
          <w:tcPr>
            <w:tcW w:w="1342" w:type="dxa"/>
            <w:shd w:val="clear" w:color="auto" w:fill="BFBFBF"/>
          </w:tcPr>
          <w:p w:rsidR="00387ADE" w:rsidRPr="00D37072" w:rsidRDefault="00387ADE" w:rsidP="00931641">
            <w:pPr>
              <w:jc w:val="center"/>
              <w:rPr>
                <w:b/>
                <w:sz w:val="20"/>
                <w:szCs w:val="20"/>
              </w:rPr>
            </w:pPr>
            <w:r w:rsidRPr="00D37072">
              <w:rPr>
                <w:b/>
                <w:sz w:val="20"/>
                <w:szCs w:val="20"/>
              </w:rPr>
              <w:t>Кредит</w:t>
            </w:r>
          </w:p>
        </w:tc>
        <w:tc>
          <w:tcPr>
            <w:tcW w:w="3018" w:type="dxa"/>
            <w:shd w:val="clear" w:color="auto" w:fill="BFBFBF"/>
          </w:tcPr>
          <w:p w:rsidR="00387ADE" w:rsidRPr="00D37072" w:rsidRDefault="00387ADE" w:rsidP="00931641">
            <w:pPr>
              <w:jc w:val="center"/>
              <w:rPr>
                <w:b/>
                <w:sz w:val="20"/>
                <w:szCs w:val="20"/>
              </w:rPr>
            </w:pPr>
            <w:r w:rsidRPr="00D37072">
              <w:rPr>
                <w:b/>
                <w:sz w:val="20"/>
                <w:szCs w:val="20"/>
              </w:rPr>
              <w:t>Первичный документ</w:t>
            </w:r>
          </w:p>
        </w:tc>
      </w:tr>
      <w:tr w:rsidR="00387ADE" w:rsidRPr="00FB518E" w:rsidTr="00931641">
        <w:tc>
          <w:tcPr>
            <w:tcW w:w="675" w:type="dxa"/>
            <w:shd w:val="clear" w:color="auto" w:fill="D9D9D9"/>
          </w:tcPr>
          <w:p w:rsidR="00387ADE" w:rsidRPr="00D37072" w:rsidRDefault="00387ADE" w:rsidP="00931641">
            <w:pPr>
              <w:rPr>
                <w:sz w:val="20"/>
                <w:szCs w:val="20"/>
              </w:rPr>
            </w:pPr>
          </w:p>
        </w:tc>
        <w:tc>
          <w:tcPr>
            <w:tcW w:w="3969" w:type="dxa"/>
            <w:shd w:val="clear" w:color="auto" w:fill="D9D9D9"/>
          </w:tcPr>
          <w:p w:rsidR="00387ADE" w:rsidRPr="00D37072" w:rsidRDefault="00387ADE" w:rsidP="00931641">
            <w:pPr>
              <w:jc w:val="center"/>
              <w:rPr>
                <w:b/>
                <w:sz w:val="20"/>
                <w:szCs w:val="20"/>
              </w:rPr>
            </w:pPr>
            <w:r w:rsidRPr="00D37072">
              <w:rPr>
                <w:b/>
                <w:sz w:val="20"/>
                <w:szCs w:val="20"/>
              </w:rPr>
              <w:t>Непроизведенные активы</w:t>
            </w:r>
          </w:p>
        </w:tc>
        <w:tc>
          <w:tcPr>
            <w:tcW w:w="1310" w:type="dxa"/>
            <w:shd w:val="clear" w:color="auto" w:fill="D9D9D9"/>
          </w:tcPr>
          <w:p w:rsidR="00387ADE" w:rsidRPr="00D37072" w:rsidRDefault="00387ADE" w:rsidP="00931641">
            <w:pPr>
              <w:jc w:val="center"/>
              <w:rPr>
                <w:b/>
                <w:sz w:val="20"/>
                <w:szCs w:val="20"/>
              </w:rPr>
            </w:pPr>
          </w:p>
        </w:tc>
        <w:tc>
          <w:tcPr>
            <w:tcW w:w="1342" w:type="dxa"/>
            <w:shd w:val="clear" w:color="auto" w:fill="D9D9D9"/>
          </w:tcPr>
          <w:p w:rsidR="00387ADE" w:rsidRPr="00D37072" w:rsidRDefault="00387ADE" w:rsidP="00931641">
            <w:pPr>
              <w:jc w:val="center"/>
              <w:rPr>
                <w:b/>
                <w:sz w:val="20"/>
                <w:szCs w:val="20"/>
              </w:rPr>
            </w:pPr>
          </w:p>
        </w:tc>
        <w:tc>
          <w:tcPr>
            <w:tcW w:w="3018" w:type="dxa"/>
            <w:shd w:val="clear" w:color="auto" w:fill="D9D9D9"/>
          </w:tcPr>
          <w:p w:rsidR="00387ADE" w:rsidRPr="00D37072" w:rsidRDefault="00387ADE" w:rsidP="00931641">
            <w:pPr>
              <w:jc w:val="center"/>
              <w:rPr>
                <w:b/>
                <w:sz w:val="20"/>
                <w:szCs w:val="20"/>
              </w:rPr>
            </w:pPr>
          </w:p>
        </w:tc>
      </w:tr>
      <w:tr w:rsidR="00387ADE" w:rsidRPr="00FB518E" w:rsidTr="00931641">
        <w:tc>
          <w:tcPr>
            <w:tcW w:w="675" w:type="dxa"/>
            <w:shd w:val="clear" w:color="auto" w:fill="F2F2F2"/>
          </w:tcPr>
          <w:p w:rsidR="00387ADE" w:rsidRPr="00D37072" w:rsidRDefault="00387ADE" w:rsidP="00931641">
            <w:pPr>
              <w:rPr>
                <w:sz w:val="20"/>
                <w:szCs w:val="20"/>
              </w:rPr>
            </w:pPr>
          </w:p>
        </w:tc>
        <w:tc>
          <w:tcPr>
            <w:tcW w:w="3969" w:type="dxa"/>
            <w:shd w:val="clear" w:color="auto" w:fill="F2F2F2"/>
          </w:tcPr>
          <w:p w:rsidR="00387ADE" w:rsidRPr="00D37072" w:rsidRDefault="00387ADE" w:rsidP="00931641">
            <w:pPr>
              <w:jc w:val="center"/>
              <w:rPr>
                <w:b/>
                <w:sz w:val="20"/>
                <w:szCs w:val="20"/>
              </w:rPr>
            </w:pPr>
            <w:r w:rsidRPr="00D37072">
              <w:rPr>
                <w:b/>
                <w:sz w:val="20"/>
                <w:szCs w:val="20"/>
              </w:rPr>
              <w:t>Поступление объектов непроизведенных активов</w:t>
            </w:r>
          </w:p>
        </w:tc>
        <w:tc>
          <w:tcPr>
            <w:tcW w:w="1310" w:type="dxa"/>
            <w:shd w:val="clear" w:color="auto" w:fill="F2F2F2"/>
          </w:tcPr>
          <w:p w:rsidR="00387ADE" w:rsidRPr="00D37072" w:rsidRDefault="00387ADE" w:rsidP="00931641">
            <w:pPr>
              <w:jc w:val="center"/>
              <w:rPr>
                <w:b/>
                <w:sz w:val="20"/>
                <w:szCs w:val="20"/>
              </w:rPr>
            </w:pPr>
          </w:p>
        </w:tc>
        <w:tc>
          <w:tcPr>
            <w:tcW w:w="1342" w:type="dxa"/>
            <w:shd w:val="clear" w:color="auto" w:fill="F2F2F2"/>
          </w:tcPr>
          <w:p w:rsidR="00387ADE" w:rsidRPr="00D37072" w:rsidRDefault="00387ADE" w:rsidP="00931641">
            <w:pPr>
              <w:jc w:val="center"/>
              <w:rPr>
                <w:b/>
                <w:sz w:val="20"/>
                <w:szCs w:val="20"/>
              </w:rPr>
            </w:pPr>
          </w:p>
        </w:tc>
        <w:tc>
          <w:tcPr>
            <w:tcW w:w="3018" w:type="dxa"/>
            <w:shd w:val="clear" w:color="auto" w:fill="F2F2F2"/>
          </w:tcPr>
          <w:p w:rsidR="00387ADE" w:rsidRPr="00D37072" w:rsidRDefault="00387ADE" w:rsidP="00931641">
            <w:pPr>
              <w:jc w:val="center"/>
              <w:rPr>
                <w:b/>
                <w:sz w:val="20"/>
                <w:szCs w:val="20"/>
              </w:rPr>
            </w:pPr>
          </w:p>
        </w:tc>
      </w:tr>
      <w:tr w:rsidR="00387ADE" w:rsidRPr="00FB518E" w:rsidTr="00931641">
        <w:tc>
          <w:tcPr>
            <w:tcW w:w="675" w:type="dxa"/>
          </w:tcPr>
          <w:p w:rsidR="00387ADE" w:rsidRPr="00D37072" w:rsidRDefault="00387ADE" w:rsidP="00931641">
            <w:pPr>
              <w:rPr>
                <w:sz w:val="20"/>
                <w:szCs w:val="20"/>
              </w:rPr>
            </w:pPr>
            <w:r w:rsidRPr="00D37072">
              <w:rPr>
                <w:sz w:val="20"/>
                <w:szCs w:val="20"/>
              </w:rPr>
              <w:t>1</w:t>
            </w:r>
          </w:p>
        </w:tc>
        <w:tc>
          <w:tcPr>
            <w:tcW w:w="3969" w:type="dxa"/>
          </w:tcPr>
          <w:p w:rsidR="00387ADE" w:rsidRPr="00D37072" w:rsidRDefault="00387ADE" w:rsidP="00931641">
            <w:pPr>
              <w:jc w:val="both"/>
              <w:rPr>
                <w:sz w:val="20"/>
                <w:szCs w:val="20"/>
              </w:rPr>
            </w:pPr>
            <w:r w:rsidRPr="00E604C6">
              <w:rPr>
                <w:sz w:val="20"/>
                <w:szCs w:val="20"/>
              </w:rPr>
              <w:t xml:space="preserve">принятие к бюджетному учету объектов непроизведенных активов при их приобретении, осуществлении </w:t>
            </w:r>
            <w:r w:rsidRPr="00E604C6">
              <w:rPr>
                <w:sz w:val="20"/>
                <w:szCs w:val="20"/>
              </w:rPr>
              <w:lastRenderedPageBreak/>
              <w:t>капитальных вложений по улучшению объектов непроизведенных активов, неотделимых от этих непроизведенных активов</w:t>
            </w:r>
          </w:p>
        </w:tc>
        <w:tc>
          <w:tcPr>
            <w:tcW w:w="1310" w:type="dxa"/>
          </w:tcPr>
          <w:p w:rsidR="00387ADE" w:rsidRPr="00D37072" w:rsidRDefault="00387ADE" w:rsidP="00931641">
            <w:pPr>
              <w:rPr>
                <w:sz w:val="20"/>
                <w:szCs w:val="20"/>
              </w:rPr>
            </w:pPr>
            <w:r w:rsidRPr="00E604C6">
              <w:rPr>
                <w:sz w:val="20"/>
                <w:szCs w:val="20"/>
              </w:rPr>
              <w:lastRenderedPageBreak/>
              <w:t>010300000</w:t>
            </w:r>
          </w:p>
        </w:tc>
        <w:tc>
          <w:tcPr>
            <w:tcW w:w="1342" w:type="dxa"/>
          </w:tcPr>
          <w:p w:rsidR="00387ADE" w:rsidRPr="00D37072" w:rsidRDefault="00387ADE" w:rsidP="00931641">
            <w:pPr>
              <w:rPr>
                <w:sz w:val="20"/>
                <w:szCs w:val="20"/>
              </w:rPr>
            </w:pPr>
            <w:r w:rsidRPr="00E604C6">
              <w:rPr>
                <w:sz w:val="20"/>
                <w:szCs w:val="20"/>
              </w:rPr>
              <w:t>010613330</w:t>
            </w:r>
          </w:p>
        </w:tc>
        <w:tc>
          <w:tcPr>
            <w:tcW w:w="3018" w:type="dxa"/>
          </w:tcPr>
          <w:p w:rsidR="00387ADE" w:rsidRPr="00E604C6" w:rsidRDefault="00387ADE" w:rsidP="00931641">
            <w:pPr>
              <w:rPr>
                <w:sz w:val="20"/>
                <w:szCs w:val="20"/>
              </w:rPr>
            </w:pPr>
            <w:r w:rsidRPr="00E604C6">
              <w:rPr>
                <w:sz w:val="20"/>
                <w:szCs w:val="20"/>
              </w:rPr>
              <w:t>Инвентарная карточка учета нефинансовых активов</w:t>
            </w:r>
          </w:p>
          <w:p w:rsidR="00387ADE" w:rsidRDefault="00387ADE" w:rsidP="00931641">
            <w:pPr>
              <w:rPr>
                <w:sz w:val="20"/>
                <w:szCs w:val="20"/>
              </w:rPr>
            </w:pPr>
            <w:r w:rsidRPr="00E604C6">
              <w:rPr>
                <w:sz w:val="20"/>
                <w:szCs w:val="20"/>
              </w:rPr>
              <w:t>(ф. 0504031)</w:t>
            </w:r>
            <w:r>
              <w:rPr>
                <w:sz w:val="20"/>
                <w:szCs w:val="20"/>
              </w:rPr>
              <w:t>;</w:t>
            </w:r>
          </w:p>
          <w:p w:rsidR="00387ADE" w:rsidRPr="00D37072" w:rsidRDefault="00387ADE" w:rsidP="00931641">
            <w:pPr>
              <w:rPr>
                <w:sz w:val="20"/>
                <w:szCs w:val="20"/>
              </w:rPr>
            </w:pPr>
            <w:r w:rsidRPr="00D37072">
              <w:rPr>
                <w:sz w:val="20"/>
                <w:szCs w:val="20"/>
              </w:rPr>
              <w:lastRenderedPageBreak/>
              <w:t>Акт о приеме-передаче объектов НФА (ф.</w:t>
            </w:r>
            <w:r>
              <w:rPr>
                <w:sz w:val="20"/>
                <w:szCs w:val="20"/>
              </w:rPr>
              <w:t xml:space="preserve"> 0504101)</w:t>
            </w:r>
          </w:p>
          <w:p w:rsidR="00387ADE" w:rsidRPr="00D37072" w:rsidRDefault="00387ADE" w:rsidP="00931641">
            <w:pPr>
              <w:rPr>
                <w:sz w:val="20"/>
                <w:szCs w:val="20"/>
              </w:rPr>
            </w:pPr>
          </w:p>
        </w:tc>
      </w:tr>
      <w:tr w:rsidR="00387ADE" w:rsidRPr="00FB518E" w:rsidTr="00931641">
        <w:tc>
          <w:tcPr>
            <w:tcW w:w="675" w:type="dxa"/>
          </w:tcPr>
          <w:p w:rsidR="00387ADE" w:rsidRPr="00D37072" w:rsidRDefault="00387ADE" w:rsidP="00931641">
            <w:pPr>
              <w:rPr>
                <w:sz w:val="20"/>
                <w:szCs w:val="20"/>
              </w:rPr>
            </w:pPr>
            <w:r w:rsidRPr="00D37072">
              <w:rPr>
                <w:sz w:val="20"/>
                <w:szCs w:val="20"/>
              </w:rPr>
              <w:lastRenderedPageBreak/>
              <w:t>2</w:t>
            </w:r>
          </w:p>
        </w:tc>
        <w:tc>
          <w:tcPr>
            <w:tcW w:w="3969" w:type="dxa"/>
          </w:tcPr>
          <w:p w:rsidR="00387ADE" w:rsidRPr="00D37072" w:rsidRDefault="00387ADE" w:rsidP="00931641">
            <w:pPr>
              <w:jc w:val="both"/>
              <w:rPr>
                <w:sz w:val="20"/>
                <w:szCs w:val="20"/>
              </w:rPr>
            </w:pPr>
            <w:r>
              <w:rPr>
                <w:sz w:val="20"/>
                <w:szCs w:val="20"/>
              </w:rPr>
              <w:t>При получении земельных участков на праве постоянного (бессрочного) пользования, в том числе расположенных под объектами недвижимости</w:t>
            </w:r>
          </w:p>
        </w:tc>
        <w:tc>
          <w:tcPr>
            <w:tcW w:w="1310" w:type="dxa"/>
          </w:tcPr>
          <w:p w:rsidR="00387ADE" w:rsidRPr="0080435B" w:rsidRDefault="00387ADE" w:rsidP="00931641">
            <w:pPr>
              <w:rPr>
                <w:sz w:val="20"/>
                <w:szCs w:val="20"/>
              </w:rPr>
            </w:pPr>
            <w:r w:rsidRPr="0080435B">
              <w:rPr>
                <w:sz w:val="20"/>
                <w:szCs w:val="20"/>
              </w:rPr>
              <w:t>010311330</w:t>
            </w:r>
          </w:p>
        </w:tc>
        <w:tc>
          <w:tcPr>
            <w:tcW w:w="1342" w:type="dxa"/>
          </w:tcPr>
          <w:p w:rsidR="00387ADE" w:rsidRPr="0080435B" w:rsidRDefault="00680116" w:rsidP="00931641">
            <w:pPr>
              <w:rPr>
                <w:sz w:val="20"/>
                <w:szCs w:val="20"/>
              </w:rPr>
            </w:pPr>
            <w:r w:rsidRPr="0080435B">
              <w:rPr>
                <w:sz w:val="20"/>
                <w:szCs w:val="20"/>
              </w:rPr>
              <w:t>040110189</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t>(ф. 0504031)</w:t>
            </w:r>
            <w:r>
              <w:rPr>
                <w:sz w:val="20"/>
                <w:szCs w:val="20"/>
              </w:rPr>
              <w:t>;</w:t>
            </w:r>
          </w:p>
          <w:p w:rsidR="00387ADE" w:rsidRPr="00D37072" w:rsidRDefault="00387ADE" w:rsidP="00931641">
            <w:pPr>
              <w:rPr>
                <w:sz w:val="20"/>
                <w:szCs w:val="20"/>
              </w:rPr>
            </w:pPr>
            <w:r w:rsidRPr="00DC58D8">
              <w:rPr>
                <w:sz w:val="20"/>
                <w:szCs w:val="20"/>
              </w:rPr>
              <w:t>Акт о приеме-пер</w:t>
            </w:r>
            <w:r>
              <w:rPr>
                <w:sz w:val="20"/>
                <w:szCs w:val="20"/>
              </w:rPr>
              <w:t>едаче объектов НФА (ф. 0504101)</w:t>
            </w:r>
          </w:p>
        </w:tc>
      </w:tr>
      <w:tr w:rsidR="00387ADE" w:rsidRPr="00FB518E" w:rsidTr="00931641">
        <w:tc>
          <w:tcPr>
            <w:tcW w:w="675" w:type="dxa"/>
          </w:tcPr>
          <w:p w:rsidR="00387ADE" w:rsidRPr="00D37072" w:rsidRDefault="00387ADE" w:rsidP="00931641">
            <w:pPr>
              <w:rPr>
                <w:sz w:val="20"/>
                <w:szCs w:val="20"/>
              </w:rPr>
            </w:pPr>
            <w:r w:rsidRPr="00D37072">
              <w:rPr>
                <w:sz w:val="20"/>
                <w:szCs w:val="20"/>
              </w:rPr>
              <w:t>3</w:t>
            </w:r>
          </w:p>
        </w:tc>
        <w:tc>
          <w:tcPr>
            <w:tcW w:w="3969" w:type="dxa"/>
          </w:tcPr>
          <w:p w:rsidR="00387ADE" w:rsidRPr="00D37072" w:rsidRDefault="00387ADE" w:rsidP="00931641">
            <w:pPr>
              <w:jc w:val="both"/>
              <w:rPr>
                <w:sz w:val="20"/>
                <w:szCs w:val="20"/>
              </w:rPr>
            </w:pPr>
            <w:r w:rsidRPr="00956732">
              <w:rPr>
                <w:sz w:val="20"/>
                <w:szCs w:val="20"/>
              </w:rPr>
              <w:t>принятие к бюджетному учету по сформированной стоимости безвозмездно полученных непроизведенных активов</w:t>
            </w:r>
          </w:p>
        </w:tc>
        <w:tc>
          <w:tcPr>
            <w:tcW w:w="1310" w:type="dxa"/>
          </w:tcPr>
          <w:p w:rsidR="00387ADE" w:rsidRPr="00D37072" w:rsidRDefault="00387ADE" w:rsidP="00931641">
            <w:pPr>
              <w:rPr>
                <w:sz w:val="20"/>
                <w:szCs w:val="20"/>
              </w:rPr>
            </w:pPr>
            <w:r w:rsidRPr="00D37072">
              <w:rPr>
                <w:sz w:val="20"/>
                <w:szCs w:val="20"/>
              </w:rPr>
              <w:t>0103</w:t>
            </w:r>
            <w:r>
              <w:rPr>
                <w:sz w:val="20"/>
                <w:szCs w:val="20"/>
              </w:rPr>
              <w:t>0</w:t>
            </w:r>
            <w:r w:rsidRPr="00D37072">
              <w:rPr>
                <w:sz w:val="20"/>
                <w:szCs w:val="20"/>
              </w:rPr>
              <w:t>0000</w:t>
            </w:r>
          </w:p>
        </w:tc>
        <w:tc>
          <w:tcPr>
            <w:tcW w:w="1342" w:type="dxa"/>
          </w:tcPr>
          <w:p w:rsidR="00387ADE" w:rsidRPr="0080435B" w:rsidRDefault="00387ADE" w:rsidP="00931641">
            <w:pPr>
              <w:rPr>
                <w:sz w:val="20"/>
                <w:szCs w:val="20"/>
              </w:rPr>
            </w:pPr>
            <w:r w:rsidRPr="0080435B">
              <w:rPr>
                <w:sz w:val="20"/>
                <w:szCs w:val="20"/>
              </w:rPr>
              <w:t>030404330</w:t>
            </w:r>
          </w:p>
          <w:p w:rsidR="00387ADE" w:rsidRPr="0080435B" w:rsidRDefault="0025571A" w:rsidP="00931641">
            <w:pPr>
              <w:rPr>
                <w:sz w:val="20"/>
                <w:szCs w:val="20"/>
              </w:rPr>
            </w:pPr>
            <w:r w:rsidRPr="0080435B">
              <w:rPr>
                <w:sz w:val="20"/>
                <w:szCs w:val="20"/>
              </w:rPr>
              <w:t>040110189</w:t>
            </w:r>
          </w:p>
          <w:p w:rsidR="00387ADE" w:rsidRPr="0080435B" w:rsidRDefault="00387ADE" w:rsidP="00931641">
            <w:pPr>
              <w:rPr>
                <w:sz w:val="20"/>
                <w:szCs w:val="20"/>
              </w:rPr>
            </w:pPr>
            <w:r w:rsidRPr="0080435B">
              <w:rPr>
                <w:sz w:val="20"/>
                <w:szCs w:val="20"/>
              </w:rPr>
              <w:t>040110151</w:t>
            </w:r>
          </w:p>
        </w:tc>
        <w:tc>
          <w:tcPr>
            <w:tcW w:w="3018" w:type="dxa"/>
          </w:tcPr>
          <w:p w:rsidR="00387ADE" w:rsidRPr="0080435B" w:rsidRDefault="00387ADE" w:rsidP="00931641">
            <w:pPr>
              <w:rPr>
                <w:sz w:val="20"/>
                <w:szCs w:val="20"/>
              </w:rPr>
            </w:pPr>
            <w:r w:rsidRPr="0080435B">
              <w:rPr>
                <w:sz w:val="20"/>
                <w:szCs w:val="20"/>
              </w:rPr>
              <w:t>Инвентарная карточка учета нефинансовых активов</w:t>
            </w:r>
          </w:p>
          <w:p w:rsidR="00387ADE" w:rsidRPr="0080435B" w:rsidRDefault="00387ADE" w:rsidP="00931641">
            <w:pPr>
              <w:rPr>
                <w:sz w:val="20"/>
                <w:szCs w:val="20"/>
              </w:rPr>
            </w:pPr>
            <w:r w:rsidRPr="0080435B">
              <w:rPr>
                <w:sz w:val="20"/>
                <w:szCs w:val="20"/>
              </w:rPr>
              <w:t>(ф. 0504031);</w:t>
            </w:r>
          </w:p>
          <w:p w:rsidR="00387ADE" w:rsidRPr="0080435B" w:rsidRDefault="00387ADE" w:rsidP="00931641">
            <w:pPr>
              <w:rPr>
                <w:sz w:val="20"/>
                <w:szCs w:val="20"/>
              </w:rPr>
            </w:pPr>
            <w:r w:rsidRPr="0080435B">
              <w:rPr>
                <w:sz w:val="20"/>
                <w:szCs w:val="20"/>
              </w:rPr>
              <w:t>Акт о приеме-передаче объектов НФА (ф. 0504101);</w:t>
            </w:r>
          </w:p>
          <w:p w:rsidR="00387ADE" w:rsidRPr="0080435B" w:rsidRDefault="00387ADE" w:rsidP="00931641">
            <w:pPr>
              <w:rPr>
                <w:sz w:val="20"/>
                <w:szCs w:val="20"/>
              </w:rPr>
            </w:pPr>
            <w:r w:rsidRPr="0080435B">
              <w:rPr>
                <w:sz w:val="20"/>
                <w:szCs w:val="20"/>
              </w:rPr>
              <w:t>Извещение (ф.0504805)</w:t>
            </w:r>
          </w:p>
        </w:tc>
      </w:tr>
      <w:tr w:rsidR="00387ADE" w:rsidRPr="00FB518E" w:rsidTr="00931641">
        <w:tc>
          <w:tcPr>
            <w:tcW w:w="675" w:type="dxa"/>
          </w:tcPr>
          <w:p w:rsidR="00387ADE" w:rsidRPr="00D37072" w:rsidRDefault="00387ADE" w:rsidP="00931641">
            <w:pPr>
              <w:rPr>
                <w:sz w:val="20"/>
                <w:szCs w:val="20"/>
              </w:rPr>
            </w:pPr>
            <w:r w:rsidRPr="00D37072">
              <w:rPr>
                <w:sz w:val="20"/>
                <w:szCs w:val="20"/>
              </w:rPr>
              <w:t>4</w:t>
            </w:r>
          </w:p>
        </w:tc>
        <w:tc>
          <w:tcPr>
            <w:tcW w:w="3969" w:type="dxa"/>
          </w:tcPr>
          <w:p w:rsidR="00387ADE" w:rsidRPr="00D37072" w:rsidRDefault="00387ADE" w:rsidP="00931641">
            <w:pPr>
              <w:jc w:val="both"/>
              <w:rPr>
                <w:sz w:val="20"/>
                <w:szCs w:val="20"/>
              </w:rPr>
            </w:pPr>
            <w:r>
              <w:rPr>
                <w:sz w:val="20"/>
                <w:szCs w:val="20"/>
              </w:rPr>
              <w:t>о</w:t>
            </w:r>
            <w:r w:rsidRPr="00B2446D">
              <w:rPr>
                <w:sz w:val="20"/>
                <w:szCs w:val="20"/>
              </w:rPr>
              <w:t>приходование</w:t>
            </w:r>
            <w:r>
              <w:rPr>
                <w:sz w:val="20"/>
                <w:szCs w:val="20"/>
              </w:rPr>
              <w:t xml:space="preserve"> неучтенных объектов непроизведенных активов, выявленных при инвентаризации</w:t>
            </w:r>
          </w:p>
        </w:tc>
        <w:tc>
          <w:tcPr>
            <w:tcW w:w="1310" w:type="dxa"/>
          </w:tcPr>
          <w:p w:rsidR="00387ADE" w:rsidRPr="00D37072" w:rsidRDefault="00387ADE" w:rsidP="00931641">
            <w:pPr>
              <w:rPr>
                <w:sz w:val="20"/>
                <w:szCs w:val="20"/>
              </w:rPr>
            </w:pPr>
            <w:r w:rsidRPr="00D37072">
              <w:rPr>
                <w:sz w:val="20"/>
                <w:szCs w:val="20"/>
              </w:rPr>
              <w:t>010300000</w:t>
            </w:r>
          </w:p>
        </w:tc>
        <w:tc>
          <w:tcPr>
            <w:tcW w:w="1342" w:type="dxa"/>
          </w:tcPr>
          <w:p w:rsidR="00387ADE" w:rsidRPr="0080435B" w:rsidRDefault="00387ADE" w:rsidP="00D0064E">
            <w:pPr>
              <w:rPr>
                <w:sz w:val="20"/>
                <w:szCs w:val="20"/>
              </w:rPr>
            </w:pPr>
            <w:r w:rsidRPr="0080435B">
              <w:rPr>
                <w:sz w:val="20"/>
                <w:szCs w:val="20"/>
              </w:rPr>
              <w:t>04011018</w:t>
            </w:r>
            <w:r w:rsidR="00D0064E" w:rsidRPr="0080435B">
              <w:rPr>
                <w:sz w:val="20"/>
                <w:szCs w:val="20"/>
              </w:rPr>
              <w:t>9</w:t>
            </w:r>
          </w:p>
        </w:tc>
        <w:tc>
          <w:tcPr>
            <w:tcW w:w="3018" w:type="dxa"/>
          </w:tcPr>
          <w:p w:rsidR="00387ADE" w:rsidRPr="0080435B" w:rsidRDefault="00387ADE" w:rsidP="00931641">
            <w:pPr>
              <w:rPr>
                <w:sz w:val="20"/>
                <w:szCs w:val="20"/>
              </w:rPr>
            </w:pPr>
            <w:r w:rsidRPr="0080435B">
              <w:rPr>
                <w:sz w:val="20"/>
                <w:szCs w:val="20"/>
              </w:rPr>
              <w:t>Инвентарная карточка учета нефинансовых активов</w:t>
            </w:r>
          </w:p>
          <w:p w:rsidR="00387ADE" w:rsidRPr="0080435B" w:rsidRDefault="00387ADE" w:rsidP="00931641">
            <w:pPr>
              <w:rPr>
                <w:sz w:val="20"/>
                <w:szCs w:val="20"/>
              </w:rPr>
            </w:pPr>
            <w:r w:rsidRPr="0080435B">
              <w:rPr>
                <w:sz w:val="20"/>
                <w:szCs w:val="20"/>
              </w:rPr>
              <w:t>(ф. 0504031);</w:t>
            </w:r>
          </w:p>
          <w:p w:rsidR="00387ADE" w:rsidRPr="0080435B" w:rsidRDefault="00387ADE" w:rsidP="00931641">
            <w:pPr>
              <w:rPr>
                <w:sz w:val="20"/>
                <w:szCs w:val="20"/>
              </w:rPr>
            </w:pPr>
            <w:r w:rsidRPr="0080435B">
              <w:rPr>
                <w:sz w:val="20"/>
                <w:szCs w:val="20"/>
              </w:rPr>
              <w:t>Акт о результатах инвентаризации объектов непроизведенных активов;</w:t>
            </w:r>
          </w:p>
          <w:p w:rsidR="00387ADE" w:rsidRPr="0080435B" w:rsidRDefault="00387ADE" w:rsidP="00931641">
            <w:pPr>
              <w:rPr>
                <w:sz w:val="20"/>
                <w:szCs w:val="20"/>
              </w:rPr>
            </w:pPr>
            <w:r w:rsidRPr="0080435B">
              <w:rPr>
                <w:sz w:val="20"/>
                <w:szCs w:val="20"/>
              </w:rPr>
              <w:t>Акт о приеме-передаче объектов НФА (ф. 0504101)</w:t>
            </w:r>
          </w:p>
          <w:p w:rsidR="00387ADE" w:rsidRPr="0080435B" w:rsidRDefault="00387ADE" w:rsidP="00931641">
            <w:pPr>
              <w:rPr>
                <w:sz w:val="20"/>
                <w:szCs w:val="20"/>
              </w:rPr>
            </w:pPr>
            <w:r w:rsidRPr="0080435B">
              <w:rPr>
                <w:sz w:val="20"/>
                <w:szCs w:val="20"/>
              </w:rPr>
              <w:t>и (или)</w:t>
            </w:r>
          </w:p>
          <w:p w:rsidR="00387ADE" w:rsidRPr="0080435B" w:rsidRDefault="00387ADE" w:rsidP="00931641">
            <w:pPr>
              <w:rPr>
                <w:sz w:val="20"/>
                <w:szCs w:val="20"/>
              </w:rPr>
            </w:pPr>
            <w:r w:rsidRPr="0080435B">
              <w:rPr>
                <w:sz w:val="20"/>
                <w:szCs w:val="20"/>
              </w:rPr>
              <w:t>Бухгалтерская справка             (ф. 0504833)</w:t>
            </w:r>
          </w:p>
        </w:tc>
      </w:tr>
      <w:tr w:rsidR="00387ADE" w:rsidRPr="00FB518E" w:rsidTr="00931641">
        <w:tc>
          <w:tcPr>
            <w:tcW w:w="675" w:type="dxa"/>
          </w:tcPr>
          <w:p w:rsidR="00387ADE" w:rsidRPr="00D37072" w:rsidRDefault="00387ADE" w:rsidP="00931641">
            <w:pPr>
              <w:rPr>
                <w:sz w:val="20"/>
                <w:szCs w:val="20"/>
              </w:rPr>
            </w:pPr>
            <w:r>
              <w:rPr>
                <w:sz w:val="20"/>
                <w:szCs w:val="20"/>
              </w:rPr>
              <w:t>5</w:t>
            </w:r>
          </w:p>
        </w:tc>
        <w:tc>
          <w:tcPr>
            <w:tcW w:w="3969" w:type="dxa"/>
          </w:tcPr>
          <w:p w:rsidR="00387ADE" w:rsidRDefault="00387ADE" w:rsidP="00931641">
            <w:pPr>
              <w:jc w:val="both"/>
              <w:rPr>
                <w:sz w:val="20"/>
                <w:szCs w:val="20"/>
              </w:rPr>
            </w:pPr>
            <w:r w:rsidRPr="002D5D8D">
              <w:rPr>
                <w:sz w:val="20"/>
                <w:szCs w:val="20"/>
              </w:rPr>
              <w:t>внутреннее перемещение объектов непроизведенных активов между материально ответственными лицами в учреждении</w:t>
            </w:r>
          </w:p>
        </w:tc>
        <w:tc>
          <w:tcPr>
            <w:tcW w:w="1310" w:type="dxa"/>
          </w:tcPr>
          <w:p w:rsidR="00387ADE" w:rsidRPr="00D37072" w:rsidRDefault="00387ADE" w:rsidP="00931641">
            <w:pPr>
              <w:rPr>
                <w:sz w:val="20"/>
                <w:szCs w:val="20"/>
              </w:rPr>
            </w:pPr>
            <w:r w:rsidRPr="002D5D8D">
              <w:rPr>
                <w:sz w:val="20"/>
                <w:szCs w:val="20"/>
              </w:rPr>
              <w:t>010300000</w:t>
            </w:r>
          </w:p>
        </w:tc>
        <w:tc>
          <w:tcPr>
            <w:tcW w:w="1342" w:type="dxa"/>
          </w:tcPr>
          <w:p w:rsidR="00387ADE" w:rsidRPr="00D37072" w:rsidRDefault="00387ADE" w:rsidP="00931641">
            <w:pPr>
              <w:rPr>
                <w:sz w:val="20"/>
                <w:szCs w:val="20"/>
              </w:rPr>
            </w:pPr>
            <w:r w:rsidRPr="002D5D8D">
              <w:rPr>
                <w:sz w:val="20"/>
                <w:szCs w:val="20"/>
              </w:rPr>
              <w:t>010300000</w:t>
            </w:r>
          </w:p>
        </w:tc>
        <w:tc>
          <w:tcPr>
            <w:tcW w:w="3018" w:type="dxa"/>
          </w:tcPr>
          <w:p w:rsidR="00387ADE" w:rsidRPr="002D5D8D" w:rsidRDefault="00387ADE" w:rsidP="00931641">
            <w:pPr>
              <w:rPr>
                <w:sz w:val="20"/>
                <w:szCs w:val="20"/>
              </w:rPr>
            </w:pPr>
            <w:r w:rsidRPr="002D5D8D">
              <w:rPr>
                <w:sz w:val="20"/>
                <w:szCs w:val="20"/>
              </w:rPr>
              <w:t>Инвентарная карточка учета нефинансовых активов</w:t>
            </w:r>
          </w:p>
          <w:p w:rsidR="00387ADE" w:rsidRDefault="00387ADE" w:rsidP="00931641">
            <w:pPr>
              <w:rPr>
                <w:sz w:val="20"/>
                <w:szCs w:val="20"/>
              </w:rPr>
            </w:pPr>
            <w:r w:rsidRPr="002D5D8D">
              <w:rPr>
                <w:sz w:val="20"/>
                <w:szCs w:val="20"/>
              </w:rPr>
              <w:t>(ф. 0504031);</w:t>
            </w:r>
          </w:p>
          <w:p w:rsidR="00387ADE" w:rsidRPr="002D5D8D" w:rsidRDefault="00387ADE" w:rsidP="00931641">
            <w:pPr>
              <w:rPr>
                <w:b/>
                <w:sz w:val="20"/>
                <w:szCs w:val="20"/>
              </w:rPr>
            </w:pPr>
            <w:r w:rsidRPr="002D5D8D">
              <w:rPr>
                <w:b/>
                <w:sz w:val="20"/>
                <w:szCs w:val="20"/>
              </w:rPr>
              <w:t>Вариант 1</w:t>
            </w:r>
          </w:p>
          <w:p w:rsidR="00387ADE" w:rsidRDefault="00387ADE" w:rsidP="00931641">
            <w:pPr>
              <w:rPr>
                <w:sz w:val="20"/>
                <w:szCs w:val="20"/>
              </w:rPr>
            </w:pPr>
            <w:r w:rsidRPr="002D5D8D">
              <w:rPr>
                <w:sz w:val="20"/>
                <w:szCs w:val="20"/>
              </w:rPr>
              <w:t>Накладная на внутреннее перемещение объектов нефинансовых активов (ф. 0504102)</w:t>
            </w:r>
            <w:r>
              <w:rPr>
                <w:sz w:val="20"/>
                <w:szCs w:val="20"/>
              </w:rPr>
              <w:t>;</w:t>
            </w:r>
          </w:p>
          <w:p w:rsidR="00387ADE" w:rsidRPr="002D5D8D" w:rsidRDefault="00387ADE" w:rsidP="00931641">
            <w:pPr>
              <w:rPr>
                <w:b/>
                <w:sz w:val="20"/>
                <w:szCs w:val="20"/>
              </w:rPr>
            </w:pPr>
            <w:r w:rsidRPr="002D5D8D">
              <w:rPr>
                <w:b/>
                <w:sz w:val="20"/>
                <w:szCs w:val="20"/>
              </w:rPr>
              <w:t>Вариант 2</w:t>
            </w:r>
          </w:p>
          <w:p w:rsidR="00387ADE" w:rsidRPr="007D7FAF" w:rsidRDefault="00387ADE" w:rsidP="00931641">
            <w:pPr>
              <w:rPr>
                <w:sz w:val="20"/>
                <w:szCs w:val="20"/>
              </w:rPr>
            </w:pPr>
            <w:r w:rsidRPr="002D5D8D">
              <w:rPr>
                <w:sz w:val="20"/>
                <w:szCs w:val="20"/>
              </w:rPr>
              <w:t>Бухгалтерская справка             (ф. 0504833)</w:t>
            </w:r>
          </w:p>
        </w:tc>
      </w:tr>
      <w:tr w:rsidR="0023444F" w:rsidRPr="00FB518E" w:rsidTr="00931641">
        <w:tc>
          <w:tcPr>
            <w:tcW w:w="675" w:type="dxa"/>
          </w:tcPr>
          <w:p w:rsidR="0023444F" w:rsidRDefault="0023444F" w:rsidP="00931641">
            <w:pPr>
              <w:rPr>
                <w:sz w:val="20"/>
                <w:szCs w:val="20"/>
              </w:rPr>
            </w:pPr>
            <w:r>
              <w:rPr>
                <w:sz w:val="20"/>
                <w:szCs w:val="20"/>
              </w:rPr>
              <w:t>6</w:t>
            </w:r>
          </w:p>
        </w:tc>
        <w:tc>
          <w:tcPr>
            <w:tcW w:w="3969" w:type="dxa"/>
          </w:tcPr>
          <w:p w:rsidR="0023444F" w:rsidRPr="0080435B" w:rsidRDefault="0023444F" w:rsidP="00931641">
            <w:pPr>
              <w:jc w:val="both"/>
              <w:rPr>
                <w:sz w:val="20"/>
                <w:szCs w:val="20"/>
              </w:rPr>
            </w:pPr>
            <w:r w:rsidRPr="0080435B">
              <w:rPr>
                <w:sz w:val="20"/>
                <w:szCs w:val="20"/>
              </w:rPr>
              <w:t>изменение стоимости земельных участков, ранее принятых к бюджетному учету, в связи с изменением их кадастровой стоимости</w:t>
            </w:r>
          </w:p>
        </w:tc>
        <w:tc>
          <w:tcPr>
            <w:tcW w:w="1310" w:type="dxa"/>
          </w:tcPr>
          <w:p w:rsidR="0023444F" w:rsidRPr="0080435B" w:rsidRDefault="0023444F" w:rsidP="0023444F">
            <w:pPr>
              <w:rPr>
                <w:sz w:val="20"/>
                <w:szCs w:val="20"/>
              </w:rPr>
            </w:pPr>
            <w:r w:rsidRPr="0080435B">
              <w:rPr>
                <w:sz w:val="20"/>
                <w:szCs w:val="20"/>
              </w:rPr>
              <w:t>010300000</w:t>
            </w:r>
          </w:p>
        </w:tc>
        <w:tc>
          <w:tcPr>
            <w:tcW w:w="1342" w:type="dxa"/>
          </w:tcPr>
          <w:p w:rsidR="0023444F" w:rsidRPr="0080435B" w:rsidRDefault="0023444F" w:rsidP="00931641">
            <w:pPr>
              <w:rPr>
                <w:sz w:val="20"/>
                <w:szCs w:val="20"/>
              </w:rPr>
            </w:pPr>
            <w:r w:rsidRPr="0080435B">
              <w:rPr>
                <w:sz w:val="20"/>
                <w:szCs w:val="20"/>
              </w:rPr>
              <w:t>040110189</w:t>
            </w:r>
          </w:p>
        </w:tc>
        <w:tc>
          <w:tcPr>
            <w:tcW w:w="3018" w:type="dxa"/>
          </w:tcPr>
          <w:p w:rsidR="0023444F" w:rsidRPr="0080435B" w:rsidRDefault="0023444F" w:rsidP="0023444F">
            <w:pPr>
              <w:rPr>
                <w:sz w:val="20"/>
                <w:szCs w:val="20"/>
              </w:rPr>
            </w:pPr>
            <w:r w:rsidRPr="0080435B">
              <w:rPr>
                <w:sz w:val="20"/>
                <w:szCs w:val="20"/>
              </w:rPr>
              <w:t>Инвентарная карточка учета нефинансовых активов</w:t>
            </w:r>
          </w:p>
          <w:p w:rsidR="0023444F" w:rsidRPr="0080435B" w:rsidRDefault="0023444F" w:rsidP="0023444F">
            <w:pPr>
              <w:rPr>
                <w:sz w:val="20"/>
                <w:szCs w:val="20"/>
              </w:rPr>
            </w:pPr>
            <w:r w:rsidRPr="0080435B">
              <w:rPr>
                <w:sz w:val="20"/>
                <w:szCs w:val="20"/>
              </w:rPr>
              <w:t>(ф. 0504031);</w:t>
            </w:r>
          </w:p>
          <w:p w:rsidR="0023444F" w:rsidRPr="0080435B" w:rsidRDefault="0023444F" w:rsidP="0023444F">
            <w:pPr>
              <w:rPr>
                <w:sz w:val="20"/>
                <w:szCs w:val="20"/>
              </w:rPr>
            </w:pPr>
            <w:r w:rsidRPr="0080435B">
              <w:rPr>
                <w:sz w:val="20"/>
                <w:szCs w:val="20"/>
              </w:rPr>
              <w:t>Бухгалтерская справка             (ф. 0504833)</w:t>
            </w:r>
          </w:p>
        </w:tc>
      </w:tr>
      <w:tr w:rsidR="00CC2061" w:rsidRPr="00FB518E" w:rsidTr="00931641">
        <w:tc>
          <w:tcPr>
            <w:tcW w:w="675" w:type="dxa"/>
          </w:tcPr>
          <w:p w:rsidR="00CC2061" w:rsidRDefault="00CC2061" w:rsidP="00931641">
            <w:pPr>
              <w:rPr>
                <w:sz w:val="20"/>
                <w:szCs w:val="20"/>
              </w:rPr>
            </w:pPr>
            <w:r>
              <w:rPr>
                <w:sz w:val="20"/>
                <w:szCs w:val="20"/>
              </w:rPr>
              <w:t>7</w:t>
            </w:r>
          </w:p>
        </w:tc>
        <w:tc>
          <w:tcPr>
            <w:tcW w:w="3969" w:type="dxa"/>
          </w:tcPr>
          <w:p w:rsidR="00CC2061" w:rsidRPr="0080435B" w:rsidRDefault="00CC2061" w:rsidP="00931641">
            <w:pPr>
              <w:jc w:val="both"/>
              <w:rPr>
                <w:sz w:val="20"/>
                <w:szCs w:val="20"/>
              </w:rPr>
            </w:pPr>
            <w:r w:rsidRPr="0080435B">
              <w:rPr>
                <w:sz w:val="20"/>
                <w:szCs w:val="20"/>
              </w:rPr>
              <w:t>принятие к бухгалтерскому учету объектов непроизведенных активов по первоначальной стоимости при реорганизации казенного учреждения в форме слияния, присоединения, разделения, выделения</w:t>
            </w:r>
          </w:p>
        </w:tc>
        <w:tc>
          <w:tcPr>
            <w:tcW w:w="1310" w:type="dxa"/>
          </w:tcPr>
          <w:p w:rsidR="00CC2061" w:rsidRPr="0080435B" w:rsidRDefault="00CC2061" w:rsidP="0023444F">
            <w:pPr>
              <w:rPr>
                <w:sz w:val="20"/>
                <w:szCs w:val="20"/>
              </w:rPr>
            </w:pPr>
            <w:r w:rsidRPr="0080435B">
              <w:rPr>
                <w:sz w:val="20"/>
                <w:szCs w:val="20"/>
              </w:rPr>
              <w:t>010300000</w:t>
            </w:r>
          </w:p>
        </w:tc>
        <w:tc>
          <w:tcPr>
            <w:tcW w:w="1342" w:type="dxa"/>
          </w:tcPr>
          <w:p w:rsidR="00CC2061" w:rsidRPr="0080435B" w:rsidRDefault="00CC2061" w:rsidP="00931641">
            <w:pPr>
              <w:rPr>
                <w:sz w:val="20"/>
                <w:szCs w:val="20"/>
              </w:rPr>
            </w:pPr>
            <w:r w:rsidRPr="0080435B">
              <w:rPr>
                <w:sz w:val="20"/>
                <w:szCs w:val="20"/>
              </w:rPr>
              <w:t>030406000</w:t>
            </w:r>
          </w:p>
        </w:tc>
        <w:tc>
          <w:tcPr>
            <w:tcW w:w="3018" w:type="dxa"/>
          </w:tcPr>
          <w:p w:rsidR="00CC2061" w:rsidRPr="0080435B" w:rsidRDefault="00CC2061" w:rsidP="00CC2061">
            <w:pPr>
              <w:rPr>
                <w:sz w:val="20"/>
                <w:szCs w:val="20"/>
              </w:rPr>
            </w:pPr>
            <w:r w:rsidRPr="0080435B">
              <w:rPr>
                <w:sz w:val="20"/>
                <w:szCs w:val="20"/>
              </w:rPr>
              <w:t>Инвентарная карточка учета нефинансовых активов</w:t>
            </w:r>
          </w:p>
          <w:p w:rsidR="00CC2061" w:rsidRPr="0080435B" w:rsidRDefault="00CC2061" w:rsidP="00CC2061">
            <w:pPr>
              <w:rPr>
                <w:sz w:val="20"/>
                <w:szCs w:val="20"/>
              </w:rPr>
            </w:pPr>
            <w:r w:rsidRPr="0080435B">
              <w:rPr>
                <w:sz w:val="20"/>
                <w:szCs w:val="20"/>
              </w:rPr>
              <w:t>(ф. 0504031);</w:t>
            </w:r>
          </w:p>
          <w:p w:rsidR="00CC2061" w:rsidRPr="0080435B" w:rsidRDefault="00CC2061" w:rsidP="00CC2061">
            <w:pPr>
              <w:rPr>
                <w:sz w:val="20"/>
                <w:szCs w:val="20"/>
              </w:rPr>
            </w:pPr>
            <w:r w:rsidRPr="0080435B">
              <w:rPr>
                <w:sz w:val="20"/>
                <w:szCs w:val="20"/>
              </w:rPr>
              <w:t>Бухгалтерская справка             (ф. 0504833)</w:t>
            </w:r>
          </w:p>
        </w:tc>
      </w:tr>
      <w:tr w:rsidR="00387ADE" w:rsidRPr="00FB518E" w:rsidTr="00931641">
        <w:tc>
          <w:tcPr>
            <w:tcW w:w="675" w:type="dxa"/>
            <w:shd w:val="clear" w:color="auto" w:fill="F2F2F2"/>
          </w:tcPr>
          <w:p w:rsidR="00387ADE" w:rsidRPr="00D37072" w:rsidRDefault="00387ADE" w:rsidP="00931641">
            <w:pPr>
              <w:rPr>
                <w:color w:val="D9D9D9"/>
                <w:sz w:val="20"/>
                <w:szCs w:val="20"/>
              </w:rPr>
            </w:pPr>
          </w:p>
        </w:tc>
        <w:tc>
          <w:tcPr>
            <w:tcW w:w="3969" w:type="dxa"/>
            <w:shd w:val="clear" w:color="auto" w:fill="F2F2F2"/>
          </w:tcPr>
          <w:p w:rsidR="00387ADE" w:rsidRPr="00D37072" w:rsidRDefault="00387ADE" w:rsidP="00931641">
            <w:pPr>
              <w:jc w:val="center"/>
              <w:rPr>
                <w:b/>
                <w:sz w:val="20"/>
                <w:szCs w:val="20"/>
              </w:rPr>
            </w:pPr>
            <w:r w:rsidRPr="00D37072">
              <w:rPr>
                <w:b/>
                <w:sz w:val="20"/>
                <w:szCs w:val="20"/>
              </w:rPr>
              <w:t>Выбытие объектов непроизведенных активов</w:t>
            </w:r>
          </w:p>
        </w:tc>
        <w:tc>
          <w:tcPr>
            <w:tcW w:w="1310" w:type="dxa"/>
            <w:shd w:val="clear" w:color="auto" w:fill="F2F2F2"/>
          </w:tcPr>
          <w:p w:rsidR="00387ADE" w:rsidRPr="00D37072" w:rsidRDefault="00387ADE" w:rsidP="00931641">
            <w:pPr>
              <w:rPr>
                <w:color w:val="D9D9D9"/>
                <w:sz w:val="20"/>
                <w:szCs w:val="20"/>
              </w:rPr>
            </w:pPr>
          </w:p>
        </w:tc>
        <w:tc>
          <w:tcPr>
            <w:tcW w:w="1342" w:type="dxa"/>
            <w:shd w:val="clear" w:color="auto" w:fill="F2F2F2"/>
          </w:tcPr>
          <w:p w:rsidR="00387ADE" w:rsidRPr="00D37072" w:rsidRDefault="00387ADE" w:rsidP="00931641">
            <w:pPr>
              <w:rPr>
                <w:color w:val="D9D9D9"/>
                <w:sz w:val="20"/>
                <w:szCs w:val="20"/>
              </w:rPr>
            </w:pPr>
          </w:p>
        </w:tc>
        <w:tc>
          <w:tcPr>
            <w:tcW w:w="3018" w:type="dxa"/>
            <w:shd w:val="clear" w:color="auto" w:fill="F2F2F2"/>
          </w:tcPr>
          <w:p w:rsidR="00387ADE" w:rsidRPr="00D37072" w:rsidRDefault="00387ADE" w:rsidP="00931641">
            <w:pPr>
              <w:rPr>
                <w:color w:val="D9D9D9"/>
                <w:sz w:val="20"/>
                <w:szCs w:val="20"/>
              </w:rPr>
            </w:pPr>
          </w:p>
        </w:tc>
      </w:tr>
      <w:tr w:rsidR="00387ADE" w:rsidRPr="00FB518E" w:rsidTr="00931641">
        <w:tc>
          <w:tcPr>
            <w:tcW w:w="675" w:type="dxa"/>
          </w:tcPr>
          <w:p w:rsidR="00387ADE" w:rsidRPr="00D37072" w:rsidRDefault="0023444F" w:rsidP="00931641">
            <w:pPr>
              <w:rPr>
                <w:sz w:val="20"/>
                <w:szCs w:val="20"/>
              </w:rPr>
            </w:pPr>
            <w:r>
              <w:rPr>
                <w:sz w:val="20"/>
                <w:szCs w:val="20"/>
              </w:rPr>
              <w:t>7</w:t>
            </w:r>
          </w:p>
        </w:tc>
        <w:tc>
          <w:tcPr>
            <w:tcW w:w="3969" w:type="dxa"/>
          </w:tcPr>
          <w:p w:rsidR="00387ADE" w:rsidRPr="00D37072" w:rsidRDefault="00387ADE" w:rsidP="00931641">
            <w:pPr>
              <w:rPr>
                <w:sz w:val="20"/>
                <w:szCs w:val="20"/>
              </w:rPr>
            </w:pPr>
            <w:r w:rsidRPr="009F0E38">
              <w:rPr>
                <w:sz w:val="20"/>
                <w:szCs w:val="20"/>
              </w:rPr>
              <w:t>безвозмездная передача объектов непроизведенных активов</w:t>
            </w:r>
          </w:p>
        </w:tc>
        <w:tc>
          <w:tcPr>
            <w:tcW w:w="1310" w:type="dxa"/>
          </w:tcPr>
          <w:p w:rsidR="00387ADE" w:rsidRDefault="00387ADE" w:rsidP="00931641">
            <w:pPr>
              <w:rPr>
                <w:sz w:val="20"/>
                <w:szCs w:val="20"/>
              </w:rPr>
            </w:pPr>
            <w:r w:rsidRPr="009F0E38">
              <w:rPr>
                <w:sz w:val="20"/>
                <w:szCs w:val="20"/>
              </w:rPr>
              <w:t>030404330</w:t>
            </w:r>
          </w:p>
          <w:p w:rsidR="00387ADE" w:rsidRDefault="00387ADE" w:rsidP="00931641">
            <w:pPr>
              <w:rPr>
                <w:sz w:val="20"/>
                <w:szCs w:val="20"/>
              </w:rPr>
            </w:pPr>
            <w:r w:rsidRPr="009F0E38">
              <w:rPr>
                <w:sz w:val="20"/>
                <w:szCs w:val="20"/>
              </w:rPr>
              <w:t>040120241</w:t>
            </w:r>
          </w:p>
          <w:p w:rsidR="00387ADE" w:rsidRDefault="00387ADE" w:rsidP="00931641">
            <w:pPr>
              <w:rPr>
                <w:sz w:val="20"/>
                <w:szCs w:val="20"/>
              </w:rPr>
            </w:pPr>
            <w:r w:rsidRPr="009F0E38">
              <w:rPr>
                <w:sz w:val="20"/>
                <w:szCs w:val="20"/>
              </w:rPr>
              <w:t>040120242</w:t>
            </w:r>
          </w:p>
          <w:p w:rsidR="00387ADE" w:rsidRDefault="00387ADE" w:rsidP="00931641">
            <w:pPr>
              <w:rPr>
                <w:sz w:val="20"/>
                <w:szCs w:val="20"/>
              </w:rPr>
            </w:pPr>
            <w:r w:rsidRPr="009F0E38">
              <w:rPr>
                <w:sz w:val="20"/>
                <w:szCs w:val="20"/>
              </w:rPr>
              <w:t>040120251</w:t>
            </w:r>
          </w:p>
          <w:p w:rsidR="00387ADE" w:rsidRDefault="00387ADE" w:rsidP="00931641">
            <w:pPr>
              <w:rPr>
                <w:sz w:val="20"/>
                <w:szCs w:val="20"/>
              </w:rPr>
            </w:pPr>
            <w:r w:rsidRPr="009F0E38">
              <w:rPr>
                <w:sz w:val="20"/>
                <w:szCs w:val="20"/>
              </w:rPr>
              <w:t>040120252</w:t>
            </w:r>
          </w:p>
          <w:p w:rsidR="00387ADE" w:rsidRPr="00D37072" w:rsidRDefault="00387ADE" w:rsidP="00931641">
            <w:pPr>
              <w:rPr>
                <w:sz w:val="20"/>
                <w:szCs w:val="20"/>
              </w:rPr>
            </w:pPr>
            <w:r w:rsidRPr="009F0E38">
              <w:rPr>
                <w:sz w:val="20"/>
                <w:szCs w:val="20"/>
              </w:rPr>
              <w:t>040120253</w:t>
            </w:r>
          </w:p>
        </w:tc>
        <w:tc>
          <w:tcPr>
            <w:tcW w:w="1342" w:type="dxa"/>
          </w:tcPr>
          <w:p w:rsidR="00387ADE" w:rsidRPr="00D37072" w:rsidRDefault="00387ADE" w:rsidP="00931641">
            <w:pPr>
              <w:rPr>
                <w:sz w:val="20"/>
                <w:szCs w:val="20"/>
              </w:rPr>
            </w:pPr>
            <w:r w:rsidRPr="00D37072">
              <w:rPr>
                <w:sz w:val="20"/>
                <w:szCs w:val="20"/>
              </w:rPr>
              <w:t>010300000</w:t>
            </w:r>
          </w:p>
        </w:tc>
        <w:tc>
          <w:tcPr>
            <w:tcW w:w="3018" w:type="dxa"/>
          </w:tcPr>
          <w:p w:rsidR="00387ADE" w:rsidRPr="00D37072" w:rsidRDefault="00387ADE" w:rsidP="00931641">
            <w:pPr>
              <w:rPr>
                <w:sz w:val="20"/>
                <w:szCs w:val="20"/>
              </w:rPr>
            </w:pPr>
            <w:r w:rsidRPr="00D37072">
              <w:rPr>
                <w:sz w:val="20"/>
                <w:szCs w:val="20"/>
              </w:rPr>
              <w:t>Инвентарная карточка учета нефинансовых активов</w:t>
            </w:r>
          </w:p>
          <w:p w:rsidR="00387ADE" w:rsidRDefault="00387ADE" w:rsidP="00931641">
            <w:pPr>
              <w:rPr>
                <w:sz w:val="20"/>
                <w:szCs w:val="20"/>
              </w:rPr>
            </w:pPr>
            <w:r w:rsidRPr="00D37072">
              <w:rPr>
                <w:sz w:val="20"/>
                <w:szCs w:val="20"/>
              </w:rPr>
              <w:t>(ф. 0504031)</w:t>
            </w:r>
            <w:r>
              <w:rPr>
                <w:sz w:val="20"/>
                <w:szCs w:val="20"/>
              </w:rPr>
              <w:t>;</w:t>
            </w:r>
          </w:p>
          <w:p w:rsidR="00387ADE" w:rsidRDefault="00387ADE" w:rsidP="00931641">
            <w:pPr>
              <w:rPr>
                <w:sz w:val="20"/>
                <w:szCs w:val="20"/>
              </w:rPr>
            </w:pPr>
            <w:r w:rsidRPr="009F0E38">
              <w:rPr>
                <w:sz w:val="20"/>
                <w:szCs w:val="20"/>
              </w:rPr>
              <w:t>Акт о приеме-передаче объектов НФА (ф. 0504101);</w:t>
            </w:r>
          </w:p>
          <w:p w:rsidR="00387ADE" w:rsidRPr="00D37072" w:rsidRDefault="00387ADE" w:rsidP="00931641">
            <w:pPr>
              <w:rPr>
                <w:sz w:val="20"/>
                <w:szCs w:val="20"/>
              </w:rPr>
            </w:pPr>
            <w:r>
              <w:rPr>
                <w:sz w:val="20"/>
                <w:szCs w:val="20"/>
              </w:rPr>
              <w:t>Извещение (ф.0504805)</w:t>
            </w:r>
          </w:p>
        </w:tc>
      </w:tr>
      <w:tr w:rsidR="00387ADE" w:rsidRPr="00FB518E" w:rsidTr="00931641">
        <w:tc>
          <w:tcPr>
            <w:tcW w:w="675" w:type="dxa"/>
          </w:tcPr>
          <w:p w:rsidR="00387ADE" w:rsidRPr="00D37072" w:rsidRDefault="0023444F" w:rsidP="00931641">
            <w:pPr>
              <w:rPr>
                <w:sz w:val="20"/>
                <w:szCs w:val="20"/>
              </w:rPr>
            </w:pPr>
            <w:r>
              <w:rPr>
                <w:sz w:val="20"/>
                <w:szCs w:val="20"/>
              </w:rPr>
              <w:t>8</w:t>
            </w:r>
          </w:p>
        </w:tc>
        <w:tc>
          <w:tcPr>
            <w:tcW w:w="3969" w:type="dxa"/>
          </w:tcPr>
          <w:p w:rsidR="00387ADE" w:rsidRPr="00D37072" w:rsidRDefault="00387ADE" w:rsidP="00931641">
            <w:pPr>
              <w:rPr>
                <w:sz w:val="20"/>
                <w:szCs w:val="20"/>
              </w:rPr>
            </w:pPr>
            <w:r w:rsidRPr="00F97DB2">
              <w:rPr>
                <w:sz w:val="20"/>
                <w:szCs w:val="20"/>
              </w:rPr>
              <w:t>выбытие объектов непроизведенных активов, пришедших в негодность, а также выбытие объектов непроизведенных активов при их реализации</w:t>
            </w:r>
          </w:p>
        </w:tc>
        <w:tc>
          <w:tcPr>
            <w:tcW w:w="1310" w:type="dxa"/>
          </w:tcPr>
          <w:p w:rsidR="00387ADE" w:rsidRDefault="00387ADE" w:rsidP="00931641">
            <w:pPr>
              <w:rPr>
                <w:sz w:val="20"/>
                <w:szCs w:val="20"/>
              </w:rPr>
            </w:pPr>
            <w:r w:rsidRPr="00D37072">
              <w:rPr>
                <w:sz w:val="20"/>
                <w:szCs w:val="20"/>
              </w:rPr>
              <w:t>0401</w:t>
            </w:r>
            <w:r>
              <w:rPr>
                <w:sz w:val="20"/>
                <w:szCs w:val="20"/>
              </w:rPr>
              <w:t>10172</w:t>
            </w:r>
          </w:p>
          <w:p w:rsidR="00CC2061" w:rsidRPr="00D37072" w:rsidRDefault="00CC2061" w:rsidP="00931641">
            <w:pPr>
              <w:rPr>
                <w:sz w:val="20"/>
                <w:szCs w:val="20"/>
              </w:rPr>
            </w:pPr>
            <w:r w:rsidRPr="00B70F81">
              <w:rPr>
                <w:sz w:val="20"/>
                <w:szCs w:val="20"/>
              </w:rPr>
              <w:t>011400000</w:t>
            </w:r>
          </w:p>
        </w:tc>
        <w:tc>
          <w:tcPr>
            <w:tcW w:w="1342" w:type="dxa"/>
          </w:tcPr>
          <w:p w:rsidR="00387ADE" w:rsidRPr="00D37072" w:rsidRDefault="00387ADE" w:rsidP="00931641">
            <w:pPr>
              <w:rPr>
                <w:sz w:val="20"/>
                <w:szCs w:val="20"/>
              </w:rPr>
            </w:pPr>
            <w:r w:rsidRPr="00D37072">
              <w:rPr>
                <w:sz w:val="20"/>
                <w:szCs w:val="20"/>
              </w:rPr>
              <w:t>010300000</w:t>
            </w:r>
          </w:p>
        </w:tc>
        <w:tc>
          <w:tcPr>
            <w:tcW w:w="3018" w:type="dxa"/>
          </w:tcPr>
          <w:p w:rsidR="00387ADE" w:rsidRPr="00F97DB2" w:rsidRDefault="00387ADE" w:rsidP="00931641">
            <w:pPr>
              <w:rPr>
                <w:sz w:val="20"/>
                <w:szCs w:val="20"/>
              </w:rPr>
            </w:pPr>
            <w:r w:rsidRPr="00F97DB2">
              <w:rPr>
                <w:sz w:val="20"/>
                <w:szCs w:val="20"/>
              </w:rPr>
              <w:t>Инвентарная карточка учета нефинансовых активов</w:t>
            </w:r>
          </w:p>
          <w:p w:rsidR="00387ADE" w:rsidRDefault="00387ADE" w:rsidP="00931641">
            <w:pPr>
              <w:rPr>
                <w:sz w:val="20"/>
                <w:szCs w:val="20"/>
              </w:rPr>
            </w:pPr>
            <w:r w:rsidRPr="00F97DB2">
              <w:rPr>
                <w:sz w:val="20"/>
                <w:szCs w:val="20"/>
              </w:rPr>
              <w:t>(ф. 0504031)</w:t>
            </w:r>
            <w:r>
              <w:rPr>
                <w:sz w:val="20"/>
                <w:szCs w:val="20"/>
              </w:rPr>
              <w:t>;</w:t>
            </w:r>
          </w:p>
          <w:p w:rsidR="00387ADE" w:rsidRPr="008440C3" w:rsidRDefault="00387ADE" w:rsidP="00931641">
            <w:pPr>
              <w:rPr>
                <w:b/>
                <w:sz w:val="20"/>
                <w:szCs w:val="20"/>
              </w:rPr>
            </w:pPr>
            <w:r w:rsidRPr="008440C3">
              <w:rPr>
                <w:b/>
                <w:sz w:val="20"/>
                <w:szCs w:val="20"/>
              </w:rPr>
              <w:t>При выбытии, пришедших в негодность</w:t>
            </w:r>
          </w:p>
          <w:p w:rsidR="00387ADE" w:rsidRDefault="00387ADE" w:rsidP="00931641">
            <w:pPr>
              <w:rPr>
                <w:sz w:val="20"/>
                <w:szCs w:val="20"/>
              </w:rPr>
            </w:pPr>
            <w:r w:rsidRPr="00D37072">
              <w:rPr>
                <w:sz w:val="20"/>
                <w:szCs w:val="20"/>
              </w:rPr>
              <w:lastRenderedPageBreak/>
              <w:t xml:space="preserve">Акт о списании объектов нефинансовых активов </w:t>
            </w:r>
            <w:r>
              <w:rPr>
                <w:sz w:val="20"/>
                <w:szCs w:val="20"/>
              </w:rPr>
              <w:t>(</w:t>
            </w:r>
            <w:r w:rsidRPr="00D37072">
              <w:rPr>
                <w:sz w:val="20"/>
                <w:szCs w:val="20"/>
              </w:rPr>
              <w:t>кроме транспортных средств)</w:t>
            </w:r>
            <w:r>
              <w:rPr>
                <w:sz w:val="20"/>
                <w:szCs w:val="20"/>
              </w:rPr>
              <w:t xml:space="preserve">            </w:t>
            </w:r>
            <w:r w:rsidRPr="00D37072">
              <w:rPr>
                <w:sz w:val="20"/>
                <w:szCs w:val="20"/>
              </w:rPr>
              <w:t xml:space="preserve"> (ф.</w:t>
            </w:r>
            <w:r>
              <w:rPr>
                <w:sz w:val="20"/>
                <w:szCs w:val="20"/>
              </w:rPr>
              <w:t xml:space="preserve"> </w:t>
            </w:r>
            <w:r w:rsidRPr="00D37072">
              <w:rPr>
                <w:sz w:val="20"/>
                <w:szCs w:val="20"/>
              </w:rPr>
              <w:t>0504104);</w:t>
            </w:r>
          </w:p>
          <w:p w:rsidR="00387ADE" w:rsidRDefault="00387ADE" w:rsidP="00931641">
            <w:pPr>
              <w:rPr>
                <w:b/>
                <w:sz w:val="20"/>
                <w:szCs w:val="20"/>
              </w:rPr>
            </w:pPr>
            <w:r w:rsidRPr="008440C3">
              <w:rPr>
                <w:b/>
                <w:sz w:val="20"/>
                <w:szCs w:val="20"/>
              </w:rPr>
              <w:t>При реализации</w:t>
            </w:r>
          </w:p>
          <w:p w:rsidR="00387ADE" w:rsidRDefault="00387ADE" w:rsidP="00931641">
            <w:pPr>
              <w:rPr>
                <w:sz w:val="20"/>
                <w:szCs w:val="20"/>
              </w:rPr>
            </w:pPr>
            <w:r w:rsidRPr="008440C3">
              <w:rPr>
                <w:sz w:val="20"/>
                <w:szCs w:val="20"/>
              </w:rPr>
              <w:t>Акт о приеме-передаче объектов нефинансовых активов (ф. 0504101)</w:t>
            </w:r>
            <w:r>
              <w:rPr>
                <w:sz w:val="20"/>
                <w:szCs w:val="20"/>
              </w:rPr>
              <w:t>;</w:t>
            </w:r>
          </w:p>
          <w:p w:rsidR="00387ADE" w:rsidRPr="00D37072" w:rsidRDefault="00387ADE" w:rsidP="00931641">
            <w:pPr>
              <w:rPr>
                <w:sz w:val="20"/>
                <w:szCs w:val="20"/>
              </w:rPr>
            </w:pPr>
          </w:p>
        </w:tc>
      </w:tr>
      <w:tr w:rsidR="00387ADE" w:rsidRPr="00FB518E" w:rsidTr="00931641">
        <w:tc>
          <w:tcPr>
            <w:tcW w:w="675" w:type="dxa"/>
          </w:tcPr>
          <w:p w:rsidR="00387ADE" w:rsidRPr="00D37072" w:rsidRDefault="00387ADE" w:rsidP="00931641">
            <w:pPr>
              <w:rPr>
                <w:sz w:val="20"/>
                <w:szCs w:val="20"/>
              </w:rPr>
            </w:pPr>
            <w:r>
              <w:rPr>
                <w:sz w:val="20"/>
                <w:szCs w:val="20"/>
              </w:rPr>
              <w:lastRenderedPageBreak/>
              <w:t>8</w:t>
            </w:r>
          </w:p>
        </w:tc>
        <w:tc>
          <w:tcPr>
            <w:tcW w:w="3969" w:type="dxa"/>
          </w:tcPr>
          <w:p w:rsidR="00387ADE" w:rsidRPr="00F97DB2" w:rsidRDefault="00387ADE" w:rsidP="00931641">
            <w:pPr>
              <w:rPr>
                <w:sz w:val="20"/>
                <w:szCs w:val="20"/>
              </w:rPr>
            </w:pPr>
            <w:r w:rsidRPr="00482383">
              <w:rPr>
                <w:sz w:val="20"/>
                <w:szCs w:val="20"/>
              </w:rPr>
              <w:t>выбытие объектов непроизведенных активов, пришедших в негодность вследствие стихийных бедствий и других чрезвычайных ситуаций</w:t>
            </w:r>
          </w:p>
        </w:tc>
        <w:tc>
          <w:tcPr>
            <w:tcW w:w="1310" w:type="dxa"/>
          </w:tcPr>
          <w:p w:rsidR="00387ADE" w:rsidRDefault="00387ADE" w:rsidP="00931641">
            <w:pPr>
              <w:rPr>
                <w:sz w:val="20"/>
                <w:szCs w:val="20"/>
              </w:rPr>
            </w:pPr>
            <w:r w:rsidRPr="00482383">
              <w:rPr>
                <w:sz w:val="20"/>
                <w:szCs w:val="20"/>
              </w:rPr>
              <w:t>040120273</w:t>
            </w:r>
          </w:p>
          <w:p w:rsidR="00CC2061" w:rsidRPr="00D37072" w:rsidRDefault="00CC2061" w:rsidP="00931641">
            <w:pPr>
              <w:rPr>
                <w:sz w:val="20"/>
                <w:szCs w:val="20"/>
              </w:rPr>
            </w:pPr>
            <w:r w:rsidRPr="003E49FB">
              <w:rPr>
                <w:sz w:val="20"/>
                <w:szCs w:val="20"/>
              </w:rPr>
              <w:t>011400000</w:t>
            </w:r>
          </w:p>
        </w:tc>
        <w:tc>
          <w:tcPr>
            <w:tcW w:w="1342" w:type="dxa"/>
          </w:tcPr>
          <w:p w:rsidR="00387ADE" w:rsidRPr="00D37072" w:rsidRDefault="00387ADE" w:rsidP="00931641">
            <w:pPr>
              <w:rPr>
                <w:sz w:val="20"/>
                <w:szCs w:val="20"/>
              </w:rPr>
            </w:pPr>
            <w:r w:rsidRPr="00482383">
              <w:rPr>
                <w:sz w:val="20"/>
                <w:szCs w:val="20"/>
              </w:rPr>
              <w:t>010300000</w:t>
            </w:r>
          </w:p>
        </w:tc>
        <w:tc>
          <w:tcPr>
            <w:tcW w:w="3018" w:type="dxa"/>
          </w:tcPr>
          <w:p w:rsidR="00387ADE" w:rsidRPr="00482383" w:rsidRDefault="00387ADE" w:rsidP="00931641">
            <w:pPr>
              <w:rPr>
                <w:sz w:val="20"/>
                <w:szCs w:val="20"/>
              </w:rPr>
            </w:pPr>
            <w:r w:rsidRPr="00482383">
              <w:rPr>
                <w:sz w:val="20"/>
                <w:szCs w:val="20"/>
              </w:rPr>
              <w:t>Инвентарная карточка учета нефинансовых активов</w:t>
            </w:r>
          </w:p>
          <w:p w:rsidR="00387ADE" w:rsidRPr="00482383" w:rsidRDefault="00387ADE" w:rsidP="00931641">
            <w:pPr>
              <w:rPr>
                <w:sz w:val="20"/>
                <w:szCs w:val="20"/>
              </w:rPr>
            </w:pPr>
            <w:r w:rsidRPr="00482383">
              <w:rPr>
                <w:sz w:val="20"/>
                <w:szCs w:val="20"/>
              </w:rPr>
              <w:t>(ф. 0504031);</w:t>
            </w:r>
          </w:p>
          <w:p w:rsidR="00387ADE" w:rsidRPr="00F97DB2" w:rsidRDefault="00387ADE" w:rsidP="00931641">
            <w:pPr>
              <w:rPr>
                <w:sz w:val="20"/>
                <w:szCs w:val="20"/>
              </w:rPr>
            </w:pPr>
            <w:r w:rsidRPr="00482383">
              <w:rPr>
                <w:sz w:val="20"/>
                <w:szCs w:val="20"/>
              </w:rPr>
              <w:t>Акт о списании объектов нефинансовых активов (кроме транспортных ср</w:t>
            </w:r>
            <w:r>
              <w:rPr>
                <w:sz w:val="20"/>
                <w:szCs w:val="20"/>
              </w:rPr>
              <w:t>едств)             (ф. 0504104)</w:t>
            </w:r>
          </w:p>
        </w:tc>
      </w:tr>
      <w:tr w:rsidR="00387ADE" w:rsidRPr="00FB518E" w:rsidTr="00931641">
        <w:tc>
          <w:tcPr>
            <w:tcW w:w="675" w:type="dxa"/>
          </w:tcPr>
          <w:p w:rsidR="00387ADE" w:rsidRDefault="00387ADE" w:rsidP="00931641">
            <w:pPr>
              <w:rPr>
                <w:sz w:val="20"/>
                <w:szCs w:val="20"/>
              </w:rPr>
            </w:pPr>
            <w:r>
              <w:rPr>
                <w:sz w:val="20"/>
                <w:szCs w:val="20"/>
              </w:rPr>
              <w:t>9</w:t>
            </w:r>
          </w:p>
        </w:tc>
        <w:tc>
          <w:tcPr>
            <w:tcW w:w="3969" w:type="dxa"/>
          </w:tcPr>
          <w:p w:rsidR="00387ADE" w:rsidRPr="00482383" w:rsidRDefault="00387ADE" w:rsidP="00931641">
            <w:pPr>
              <w:rPr>
                <w:sz w:val="20"/>
                <w:szCs w:val="20"/>
              </w:rPr>
            </w:pPr>
            <w:r w:rsidRPr="00E559CD">
              <w:rPr>
                <w:sz w:val="20"/>
                <w:szCs w:val="20"/>
              </w:rPr>
              <w:t>вложение объектов непроизведенных активов в уставной капитал (фонд) организаций в установленных законодательством Российской Федерации случаях отражается в размере их балансовой стоимости</w:t>
            </w:r>
          </w:p>
        </w:tc>
        <w:tc>
          <w:tcPr>
            <w:tcW w:w="1310" w:type="dxa"/>
          </w:tcPr>
          <w:p w:rsidR="00387ADE" w:rsidRPr="00482383" w:rsidRDefault="00387ADE" w:rsidP="00931641">
            <w:pPr>
              <w:rPr>
                <w:sz w:val="20"/>
                <w:szCs w:val="20"/>
              </w:rPr>
            </w:pPr>
            <w:r w:rsidRPr="00E559CD">
              <w:rPr>
                <w:sz w:val="20"/>
                <w:szCs w:val="20"/>
              </w:rPr>
              <w:t>021530000</w:t>
            </w:r>
          </w:p>
        </w:tc>
        <w:tc>
          <w:tcPr>
            <w:tcW w:w="1342" w:type="dxa"/>
          </w:tcPr>
          <w:p w:rsidR="00387ADE" w:rsidRPr="00482383" w:rsidRDefault="00387ADE" w:rsidP="00931641">
            <w:pPr>
              <w:rPr>
                <w:sz w:val="20"/>
                <w:szCs w:val="20"/>
              </w:rPr>
            </w:pPr>
            <w:r w:rsidRPr="00E559CD">
              <w:rPr>
                <w:sz w:val="20"/>
                <w:szCs w:val="20"/>
              </w:rPr>
              <w:t>010300000</w:t>
            </w:r>
          </w:p>
        </w:tc>
        <w:tc>
          <w:tcPr>
            <w:tcW w:w="3018" w:type="dxa"/>
          </w:tcPr>
          <w:p w:rsidR="00387ADE" w:rsidRPr="004E5253" w:rsidRDefault="00387ADE" w:rsidP="00931641">
            <w:pPr>
              <w:rPr>
                <w:sz w:val="20"/>
                <w:szCs w:val="20"/>
              </w:rPr>
            </w:pPr>
            <w:r w:rsidRPr="004E5253">
              <w:rPr>
                <w:sz w:val="20"/>
                <w:szCs w:val="20"/>
              </w:rPr>
              <w:t>Инвентарная карточка учета нефинансовых активов</w:t>
            </w:r>
          </w:p>
          <w:p w:rsidR="00387ADE" w:rsidRPr="004E5253" w:rsidRDefault="00387ADE" w:rsidP="00931641">
            <w:pPr>
              <w:rPr>
                <w:sz w:val="20"/>
                <w:szCs w:val="20"/>
              </w:rPr>
            </w:pPr>
            <w:r w:rsidRPr="004E5253">
              <w:rPr>
                <w:sz w:val="20"/>
                <w:szCs w:val="20"/>
              </w:rPr>
              <w:t>(ф. 0504031);</w:t>
            </w:r>
          </w:p>
          <w:p w:rsidR="00387ADE" w:rsidRPr="00482383" w:rsidRDefault="00387ADE" w:rsidP="00931641">
            <w:pPr>
              <w:rPr>
                <w:sz w:val="20"/>
                <w:szCs w:val="20"/>
              </w:rPr>
            </w:pPr>
            <w:r w:rsidRPr="004E5253">
              <w:rPr>
                <w:sz w:val="20"/>
                <w:szCs w:val="20"/>
              </w:rPr>
              <w:t>Акт о приеме-пер</w:t>
            </w:r>
            <w:r>
              <w:rPr>
                <w:sz w:val="20"/>
                <w:szCs w:val="20"/>
              </w:rPr>
              <w:t>едаче объектов НФА (ф. 0504101)</w:t>
            </w:r>
          </w:p>
        </w:tc>
      </w:tr>
    </w:tbl>
    <w:p w:rsidR="00387ADE" w:rsidRPr="00FB518E" w:rsidRDefault="00387ADE" w:rsidP="00387ADE">
      <w:pPr>
        <w:rPr>
          <w:b/>
          <w:sz w:val="20"/>
          <w:szCs w:val="20"/>
        </w:rPr>
      </w:pPr>
    </w:p>
    <w:p w:rsidR="00387ADE" w:rsidRPr="00FB518E" w:rsidRDefault="00387ADE" w:rsidP="00387ADE">
      <w:pPr>
        <w:rPr>
          <w:b/>
          <w:sz w:val="20"/>
          <w:szCs w:val="20"/>
        </w:rPr>
      </w:pPr>
      <w:r w:rsidRPr="00081F9A">
        <w:rPr>
          <w:b/>
          <w:sz w:val="20"/>
          <w:szCs w:val="20"/>
        </w:rPr>
        <w:t>Амортизация</w:t>
      </w:r>
    </w:p>
    <w:p w:rsidR="00387ADE" w:rsidRPr="00FB518E" w:rsidRDefault="00387ADE" w:rsidP="00387ADE">
      <w:pPr>
        <w:rPr>
          <w:b/>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387ADE" w:rsidRPr="00FB518E" w:rsidTr="00931641">
        <w:tc>
          <w:tcPr>
            <w:tcW w:w="675" w:type="dxa"/>
            <w:shd w:val="clear" w:color="auto" w:fill="BFBFBF"/>
          </w:tcPr>
          <w:p w:rsidR="00387ADE" w:rsidRPr="00D37072" w:rsidRDefault="00387ADE" w:rsidP="00931641">
            <w:pPr>
              <w:rPr>
                <w:sz w:val="20"/>
                <w:szCs w:val="20"/>
              </w:rPr>
            </w:pPr>
            <w:r w:rsidRPr="00D37072">
              <w:rPr>
                <w:sz w:val="20"/>
                <w:szCs w:val="20"/>
              </w:rPr>
              <w:t>№</w:t>
            </w:r>
          </w:p>
        </w:tc>
        <w:tc>
          <w:tcPr>
            <w:tcW w:w="3969" w:type="dxa"/>
            <w:shd w:val="clear" w:color="auto" w:fill="BFBFBF"/>
          </w:tcPr>
          <w:p w:rsidR="00387ADE" w:rsidRPr="00D37072" w:rsidRDefault="00387ADE" w:rsidP="00931641">
            <w:pPr>
              <w:jc w:val="center"/>
              <w:rPr>
                <w:b/>
                <w:sz w:val="20"/>
                <w:szCs w:val="20"/>
              </w:rPr>
            </w:pPr>
            <w:r w:rsidRPr="00D37072">
              <w:rPr>
                <w:b/>
                <w:sz w:val="20"/>
                <w:szCs w:val="20"/>
              </w:rPr>
              <w:t>Факт хозяйственной жизни</w:t>
            </w:r>
          </w:p>
          <w:p w:rsidR="00387ADE" w:rsidRPr="00D37072" w:rsidRDefault="00387ADE" w:rsidP="00931641">
            <w:pPr>
              <w:jc w:val="center"/>
              <w:rPr>
                <w:b/>
                <w:sz w:val="20"/>
                <w:szCs w:val="20"/>
              </w:rPr>
            </w:pPr>
            <w:r>
              <w:rPr>
                <w:b/>
                <w:sz w:val="20"/>
                <w:szCs w:val="20"/>
              </w:rPr>
              <w:t>у</w:t>
            </w:r>
            <w:r w:rsidRPr="00D37072">
              <w:rPr>
                <w:b/>
                <w:sz w:val="20"/>
                <w:szCs w:val="20"/>
              </w:rPr>
              <w:t>чреждения</w:t>
            </w:r>
          </w:p>
        </w:tc>
        <w:tc>
          <w:tcPr>
            <w:tcW w:w="1310" w:type="dxa"/>
            <w:shd w:val="clear" w:color="auto" w:fill="BFBFBF"/>
          </w:tcPr>
          <w:p w:rsidR="00387ADE" w:rsidRPr="00D37072" w:rsidRDefault="00387ADE" w:rsidP="00931641">
            <w:pPr>
              <w:jc w:val="center"/>
              <w:rPr>
                <w:b/>
                <w:sz w:val="20"/>
                <w:szCs w:val="20"/>
              </w:rPr>
            </w:pPr>
            <w:r w:rsidRPr="00D37072">
              <w:rPr>
                <w:b/>
                <w:sz w:val="20"/>
                <w:szCs w:val="20"/>
              </w:rPr>
              <w:t>Дебет</w:t>
            </w:r>
          </w:p>
        </w:tc>
        <w:tc>
          <w:tcPr>
            <w:tcW w:w="1342" w:type="dxa"/>
            <w:shd w:val="clear" w:color="auto" w:fill="BFBFBF"/>
          </w:tcPr>
          <w:p w:rsidR="00387ADE" w:rsidRPr="00D37072" w:rsidRDefault="00387ADE" w:rsidP="00931641">
            <w:pPr>
              <w:jc w:val="center"/>
              <w:rPr>
                <w:b/>
                <w:sz w:val="20"/>
                <w:szCs w:val="20"/>
              </w:rPr>
            </w:pPr>
            <w:r w:rsidRPr="00D37072">
              <w:rPr>
                <w:b/>
                <w:sz w:val="20"/>
                <w:szCs w:val="20"/>
              </w:rPr>
              <w:t>Кредит</w:t>
            </w:r>
          </w:p>
        </w:tc>
        <w:tc>
          <w:tcPr>
            <w:tcW w:w="3018" w:type="dxa"/>
            <w:shd w:val="clear" w:color="auto" w:fill="BFBFBF"/>
          </w:tcPr>
          <w:p w:rsidR="00387ADE" w:rsidRPr="00D37072" w:rsidRDefault="00387ADE" w:rsidP="00931641">
            <w:pPr>
              <w:jc w:val="center"/>
              <w:rPr>
                <w:b/>
                <w:sz w:val="20"/>
                <w:szCs w:val="20"/>
              </w:rPr>
            </w:pPr>
            <w:r w:rsidRPr="00D37072">
              <w:rPr>
                <w:b/>
                <w:sz w:val="20"/>
                <w:szCs w:val="20"/>
              </w:rPr>
              <w:t>Первичный документ</w:t>
            </w:r>
          </w:p>
        </w:tc>
      </w:tr>
      <w:tr w:rsidR="00387ADE" w:rsidRPr="00FB518E" w:rsidTr="00931641">
        <w:tc>
          <w:tcPr>
            <w:tcW w:w="675" w:type="dxa"/>
            <w:shd w:val="clear" w:color="auto" w:fill="D9D9D9"/>
          </w:tcPr>
          <w:p w:rsidR="00387ADE" w:rsidRPr="00D37072" w:rsidRDefault="00387ADE" w:rsidP="00931641">
            <w:pPr>
              <w:rPr>
                <w:sz w:val="20"/>
                <w:szCs w:val="20"/>
              </w:rPr>
            </w:pPr>
          </w:p>
        </w:tc>
        <w:tc>
          <w:tcPr>
            <w:tcW w:w="3969" w:type="dxa"/>
            <w:shd w:val="clear" w:color="auto" w:fill="D9D9D9"/>
          </w:tcPr>
          <w:p w:rsidR="00387ADE" w:rsidRPr="00D37072" w:rsidRDefault="00387ADE" w:rsidP="00931641">
            <w:pPr>
              <w:jc w:val="center"/>
              <w:rPr>
                <w:b/>
                <w:sz w:val="20"/>
                <w:szCs w:val="20"/>
              </w:rPr>
            </w:pPr>
            <w:r w:rsidRPr="00D37072">
              <w:rPr>
                <w:b/>
                <w:sz w:val="20"/>
                <w:szCs w:val="20"/>
              </w:rPr>
              <w:t>Амортизация</w:t>
            </w:r>
          </w:p>
        </w:tc>
        <w:tc>
          <w:tcPr>
            <w:tcW w:w="1310" w:type="dxa"/>
            <w:shd w:val="clear" w:color="auto" w:fill="D9D9D9"/>
          </w:tcPr>
          <w:p w:rsidR="00387ADE" w:rsidRPr="00D37072" w:rsidRDefault="00387ADE" w:rsidP="00931641">
            <w:pPr>
              <w:jc w:val="center"/>
              <w:rPr>
                <w:b/>
                <w:sz w:val="20"/>
                <w:szCs w:val="20"/>
              </w:rPr>
            </w:pPr>
          </w:p>
        </w:tc>
        <w:tc>
          <w:tcPr>
            <w:tcW w:w="1342" w:type="dxa"/>
            <w:shd w:val="clear" w:color="auto" w:fill="D9D9D9"/>
          </w:tcPr>
          <w:p w:rsidR="00387ADE" w:rsidRPr="00D37072" w:rsidRDefault="00387ADE" w:rsidP="00931641">
            <w:pPr>
              <w:jc w:val="center"/>
              <w:rPr>
                <w:b/>
                <w:sz w:val="20"/>
                <w:szCs w:val="20"/>
              </w:rPr>
            </w:pPr>
          </w:p>
        </w:tc>
        <w:tc>
          <w:tcPr>
            <w:tcW w:w="3018" w:type="dxa"/>
            <w:shd w:val="clear" w:color="auto" w:fill="D9D9D9"/>
          </w:tcPr>
          <w:p w:rsidR="00387ADE" w:rsidRPr="00D37072" w:rsidRDefault="00387ADE" w:rsidP="00931641">
            <w:pPr>
              <w:jc w:val="center"/>
              <w:rPr>
                <w:b/>
                <w:sz w:val="20"/>
                <w:szCs w:val="20"/>
              </w:rPr>
            </w:pPr>
          </w:p>
        </w:tc>
      </w:tr>
      <w:tr w:rsidR="00387ADE" w:rsidRPr="00FB518E" w:rsidTr="00931641">
        <w:tc>
          <w:tcPr>
            <w:tcW w:w="675" w:type="dxa"/>
          </w:tcPr>
          <w:p w:rsidR="00387ADE" w:rsidRPr="00D37072" w:rsidRDefault="00387ADE" w:rsidP="00931641">
            <w:pPr>
              <w:rPr>
                <w:sz w:val="20"/>
                <w:szCs w:val="20"/>
              </w:rPr>
            </w:pPr>
            <w:r w:rsidRPr="00D37072">
              <w:rPr>
                <w:sz w:val="20"/>
                <w:szCs w:val="20"/>
              </w:rPr>
              <w:t>1</w:t>
            </w:r>
          </w:p>
        </w:tc>
        <w:tc>
          <w:tcPr>
            <w:tcW w:w="3969" w:type="dxa"/>
          </w:tcPr>
          <w:p w:rsidR="00387ADE" w:rsidRPr="00D37072" w:rsidRDefault="00387ADE" w:rsidP="00931641">
            <w:pPr>
              <w:jc w:val="both"/>
              <w:rPr>
                <w:sz w:val="20"/>
                <w:szCs w:val="20"/>
              </w:rPr>
            </w:pPr>
            <w:r>
              <w:rPr>
                <w:sz w:val="20"/>
                <w:szCs w:val="20"/>
              </w:rPr>
              <w:t>н</w:t>
            </w:r>
            <w:r w:rsidRPr="00FF69EE">
              <w:rPr>
                <w:sz w:val="20"/>
                <w:szCs w:val="20"/>
              </w:rPr>
              <w:t>ачисление амортизации на объекты основных средств и нематериальных активов</w:t>
            </w:r>
          </w:p>
        </w:tc>
        <w:tc>
          <w:tcPr>
            <w:tcW w:w="1310" w:type="dxa"/>
          </w:tcPr>
          <w:p w:rsidR="00387ADE" w:rsidRPr="00D37072" w:rsidRDefault="00387ADE" w:rsidP="00931641">
            <w:pPr>
              <w:rPr>
                <w:sz w:val="20"/>
                <w:szCs w:val="20"/>
              </w:rPr>
            </w:pPr>
            <w:r w:rsidRPr="00D37072">
              <w:rPr>
                <w:sz w:val="20"/>
                <w:szCs w:val="20"/>
              </w:rPr>
              <w:t>040120271</w:t>
            </w:r>
          </w:p>
          <w:p w:rsidR="00387ADE" w:rsidRPr="00D37072" w:rsidRDefault="00387ADE" w:rsidP="00931641">
            <w:pPr>
              <w:rPr>
                <w:sz w:val="20"/>
                <w:szCs w:val="20"/>
              </w:rPr>
            </w:pPr>
            <w:r w:rsidRPr="00D37072">
              <w:rPr>
                <w:sz w:val="20"/>
                <w:szCs w:val="20"/>
              </w:rPr>
              <w:t>010900000</w:t>
            </w:r>
          </w:p>
        </w:tc>
        <w:tc>
          <w:tcPr>
            <w:tcW w:w="1342" w:type="dxa"/>
          </w:tcPr>
          <w:p w:rsidR="00387ADE" w:rsidRPr="00D37072" w:rsidRDefault="00387ADE" w:rsidP="00931641">
            <w:pPr>
              <w:rPr>
                <w:sz w:val="20"/>
                <w:szCs w:val="20"/>
              </w:rPr>
            </w:pPr>
            <w:r w:rsidRPr="00D37072">
              <w:rPr>
                <w:sz w:val="20"/>
                <w:szCs w:val="20"/>
              </w:rPr>
              <w:t>010400000</w:t>
            </w:r>
          </w:p>
        </w:tc>
        <w:tc>
          <w:tcPr>
            <w:tcW w:w="3018" w:type="dxa"/>
          </w:tcPr>
          <w:p w:rsidR="00387ADE" w:rsidRPr="00D37072" w:rsidRDefault="00387ADE" w:rsidP="00931641">
            <w:pPr>
              <w:rPr>
                <w:sz w:val="20"/>
                <w:szCs w:val="20"/>
              </w:rPr>
            </w:pPr>
            <w:r w:rsidRPr="00D37072">
              <w:rPr>
                <w:sz w:val="20"/>
                <w:szCs w:val="20"/>
              </w:rPr>
              <w:t>Регламентная операция</w:t>
            </w:r>
          </w:p>
          <w:p w:rsidR="00387ADE" w:rsidRPr="00D37072" w:rsidRDefault="00387ADE"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tc>
      </w:tr>
      <w:tr w:rsidR="00387ADE" w:rsidRPr="00FB518E" w:rsidTr="00931641">
        <w:tc>
          <w:tcPr>
            <w:tcW w:w="675" w:type="dxa"/>
          </w:tcPr>
          <w:p w:rsidR="00387ADE" w:rsidRPr="00D37072" w:rsidRDefault="00387ADE" w:rsidP="00931641">
            <w:pPr>
              <w:rPr>
                <w:sz w:val="20"/>
                <w:szCs w:val="20"/>
              </w:rPr>
            </w:pPr>
            <w:r w:rsidRPr="00D37072">
              <w:rPr>
                <w:sz w:val="20"/>
                <w:szCs w:val="20"/>
              </w:rPr>
              <w:t>2</w:t>
            </w:r>
          </w:p>
        </w:tc>
        <w:tc>
          <w:tcPr>
            <w:tcW w:w="3969" w:type="dxa"/>
          </w:tcPr>
          <w:p w:rsidR="00387ADE" w:rsidRPr="00D37072" w:rsidRDefault="00387ADE" w:rsidP="00931641">
            <w:pPr>
              <w:jc w:val="both"/>
              <w:rPr>
                <w:sz w:val="20"/>
                <w:szCs w:val="20"/>
              </w:rPr>
            </w:pPr>
            <w:r>
              <w:rPr>
                <w:sz w:val="20"/>
                <w:szCs w:val="20"/>
              </w:rPr>
              <w:t>п</w:t>
            </w:r>
            <w:r w:rsidRPr="00131140">
              <w:rPr>
                <w:sz w:val="20"/>
                <w:szCs w:val="20"/>
              </w:rPr>
              <w:t>ри безвозмездной передаче нефинансовых активов ранее начисленная амортизация отражается</w:t>
            </w:r>
          </w:p>
        </w:tc>
        <w:tc>
          <w:tcPr>
            <w:tcW w:w="1310" w:type="dxa"/>
          </w:tcPr>
          <w:p w:rsidR="00387ADE" w:rsidRPr="00D37072" w:rsidRDefault="00387ADE" w:rsidP="00931641">
            <w:pPr>
              <w:rPr>
                <w:sz w:val="20"/>
                <w:szCs w:val="20"/>
              </w:rPr>
            </w:pPr>
            <w:r w:rsidRPr="00B8276C">
              <w:rPr>
                <w:sz w:val="20"/>
                <w:szCs w:val="20"/>
              </w:rPr>
              <w:t>010400000</w:t>
            </w:r>
          </w:p>
        </w:tc>
        <w:tc>
          <w:tcPr>
            <w:tcW w:w="1342" w:type="dxa"/>
          </w:tcPr>
          <w:p w:rsidR="00387ADE" w:rsidRDefault="00387ADE" w:rsidP="00931641">
            <w:pPr>
              <w:rPr>
                <w:sz w:val="20"/>
                <w:szCs w:val="20"/>
              </w:rPr>
            </w:pPr>
            <w:r w:rsidRPr="00B8276C">
              <w:rPr>
                <w:sz w:val="20"/>
                <w:szCs w:val="20"/>
              </w:rPr>
              <w:t>030404000</w:t>
            </w:r>
          </w:p>
          <w:p w:rsidR="00387ADE" w:rsidRDefault="00387ADE" w:rsidP="00931641">
            <w:pPr>
              <w:rPr>
                <w:sz w:val="20"/>
                <w:szCs w:val="20"/>
              </w:rPr>
            </w:pPr>
            <w:r w:rsidRPr="00B8276C">
              <w:rPr>
                <w:sz w:val="20"/>
                <w:szCs w:val="20"/>
              </w:rPr>
              <w:t>040120241</w:t>
            </w:r>
          </w:p>
          <w:p w:rsidR="00387ADE" w:rsidRDefault="00387ADE" w:rsidP="00931641">
            <w:pPr>
              <w:rPr>
                <w:sz w:val="20"/>
                <w:szCs w:val="20"/>
              </w:rPr>
            </w:pPr>
            <w:r>
              <w:rPr>
                <w:sz w:val="20"/>
                <w:szCs w:val="20"/>
              </w:rPr>
              <w:t>040120242</w:t>
            </w:r>
          </w:p>
          <w:p w:rsidR="00387ADE" w:rsidRPr="00D37072" w:rsidRDefault="00387ADE" w:rsidP="00931641">
            <w:pPr>
              <w:rPr>
                <w:sz w:val="20"/>
                <w:szCs w:val="20"/>
              </w:rPr>
            </w:pPr>
            <w:r w:rsidRPr="00B8276C">
              <w:rPr>
                <w:sz w:val="20"/>
                <w:szCs w:val="20"/>
              </w:rPr>
              <w:t>040120251</w:t>
            </w:r>
          </w:p>
        </w:tc>
        <w:tc>
          <w:tcPr>
            <w:tcW w:w="3018" w:type="dxa"/>
          </w:tcPr>
          <w:p w:rsidR="00387ADE" w:rsidRPr="00D37072" w:rsidRDefault="00387ADE"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0504101);</w:t>
            </w:r>
          </w:p>
          <w:p w:rsidR="00387ADE" w:rsidRPr="00D37072" w:rsidRDefault="00387ADE" w:rsidP="00931641">
            <w:pPr>
              <w:rPr>
                <w:sz w:val="20"/>
                <w:szCs w:val="20"/>
              </w:rPr>
            </w:pPr>
            <w:r w:rsidRPr="00D37072">
              <w:rPr>
                <w:sz w:val="20"/>
                <w:szCs w:val="20"/>
              </w:rPr>
              <w:t>Извещение (ф. 0504805);</w:t>
            </w:r>
          </w:p>
          <w:p w:rsidR="00387ADE" w:rsidRPr="00D37072" w:rsidRDefault="00387ADE"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tc>
      </w:tr>
      <w:tr w:rsidR="00387ADE" w:rsidRPr="00FB518E" w:rsidTr="00931641">
        <w:tc>
          <w:tcPr>
            <w:tcW w:w="675" w:type="dxa"/>
          </w:tcPr>
          <w:p w:rsidR="00387ADE" w:rsidRPr="00D37072" w:rsidRDefault="00387ADE" w:rsidP="00931641">
            <w:pPr>
              <w:rPr>
                <w:sz w:val="20"/>
                <w:szCs w:val="20"/>
              </w:rPr>
            </w:pPr>
            <w:r w:rsidRPr="00D37072">
              <w:rPr>
                <w:sz w:val="20"/>
                <w:szCs w:val="20"/>
              </w:rPr>
              <w:t>3</w:t>
            </w:r>
          </w:p>
        </w:tc>
        <w:tc>
          <w:tcPr>
            <w:tcW w:w="3969" w:type="dxa"/>
          </w:tcPr>
          <w:p w:rsidR="00387ADE" w:rsidRPr="003E49FB" w:rsidRDefault="00387ADE" w:rsidP="00931641">
            <w:pPr>
              <w:jc w:val="both"/>
              <w:rPr>
                <w:sz w:val="20"/>
                <w:szCs w:val="20"/>
              </w:rPr>
            </w:pPr>
            <w:r w:rsidRPr="003E49FB">
              <w:rPr>
                <w:sz w:val="20"/>
                <w:szCs w:val="20"/>
              </w:rPr>
              <w:t>при безвозмездном получении нефинансовых активов ранее начисленная амортизация отражается</w:t>
            </w:r>
          </w:p>
        </w:tc>
        <w:tc>
          <w:tcPr>
            <w:tcW w:w="1310" w:type="dxa"/>
          </w:tcPr>
          <w:p w:rsidR="00387ADE" w:rsidRPr="003E49FB" w:rsidRDefault="00387ADE" w:rsidP="00931641">
            <w:pPr>
              <w:rPr>
                <w:sz w:val="20"/>
                <w:szCs w:val="20"/>
              </w:rPr>
            </w:pPr>
            <w:r w:rsidRPr="003E49FB">
              <w:rPr>
                <w:sz w:val="20"/>
                <w:szCs w:val="20"/>
              </w:rPr>
              <w:t>030404000</w:t>
            </w:r>
          </w:p>
          <w:p w:rsidR="00387ADE" w:rsidRPr="003E49FB" w:rsidRDefault="00387ADE" w:rsidP="00931641">
            <w:pPr>
              <w:rPr>
                <w:sz w:val="20"/>
                <w:szCs w:val="20"/>
              </w:rPr>
            </w:pPr>
            <w:r w:rsidRPr="003E49FB">
              <w:rPr>
                <w:sz w:val="20"/>
                <w:szCs w:val="20"/>
              </w:rPr>
              <w:t>040110151</w:t>
            </w:r>
          </w:p>
          <w:p w:rsidR="00387ADE" w:rsidRPr="003E49FB" w:rsidRDefault="00387ADE" w:rsidP="00931641">
            <w:pPr>
              <w:rPr>
                <w:sz w:val="20"/>
                <w:szCs w:val="20"/>
              </w:rPr>
            </w:pPr>
            <w:r w:rsidRPr="003E49FB">
              <w:rPr>
                <w:sz w:val="20"/>
                <w:szCs w:val="20"/>
              </w:rPr>
              <w:t>040</w:t>
            </w:r>
            <w:r w:rsidR="00CC2061" w:rsidRPr="003E49FB">
              <w:rPr>
                <w:sz w:val="20"/>
                <w:szCs w:val="20"/>
              </w:rPr>
              <w:t>110189</w:t>
            </w:r>
          </w:p>
        </w:tc>
        <w:tc>
          <w:tcPr>
            <w:tcW w:w="1342" w:type="dxa"/>
          </w:tcPr>
          <w:p w:rsidR="00387ADE" w:rsidRPr="00D37072" w:rsidRDefault="00387ADE" w:rsidP="00931641">
            <w:pPr>
              <w:rPr>
                <w:sz w:val="20"/>
                <w:szCs w:val="20"/>
              </w:rPr>
            </w:pPr>
            <w:r w:rsidRPr="00D37072">
              <w:rPr>
                <w:sz w:val="20"/>
                <w:szCs w:val="20"/>
              </w:rPr>
              <w:t>010400000</w:t>
            </w:r>
          </w:p>
        </w:tc>
        <w:tc>
          <w:tcPr>
            <w:tcW w:w="3018" w:type="dxa"/>
          </w:tcPr>
          <w:p w:rsidR="00387ADE" w:rsidRDefault="00387ADE"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0504101);</w:t>
            </w:r>
          </w:p>
          <w:p w:rsidR="00387ADE" w:rsidRPr="00D37072" w:rsidRDefault="00387ADE" w:rsidP="00931641">
            <w:pPr>
              <w:rPr>
                <w:sz w:val="20"/>
                <w:szCs w:val="20"/>
              </w:rPr>
            </w:pPr>
            <w:r>
              <w:rPr>
                <w:sz w:val="20"/>
                <w:szCs w:val="20"/>
              </w:rPr>
              <w:t>Извещение (ф.0504805)</w:t>
            </w:r>
          </w:p>
          <w:p w:rsidR="00387ADE" w:rsidRPr="00D37072" w:rsidRDefault="00387ADE" w:rsidP="00931641">
            <w:pPr>
              <w:rPr>
                <w:sz w:val="20"/>
                <w:szCs w:val="20"/>
              </w:rPr>
            </w:pPr>
            <w:r w:rsidRPr="00D37072">
              <w:rPr>
                <w:sz w:val="20"/>
                <w:szCs w:val="20"/>
              </w:rPr>
              <w:t>Инвентарная карточка учета нефинансовых активов</w:t>
            </w:r>
            <w:r>
              <w:rPr>
                <w:sz w:val="20"/>
                <w:szCs w:val="20"/>
              </w:rPr>
              <w:t xml:space="preserve">           </w:t>
            </w:r>
            <w:r w:rsidRPr="00D37072">
              <w:rPr>
                <w:sz w:val="20"/>
                <w:szCs w:val="20"/>
              </w:rPr>
              <w:t xml:space="preserve"> (ф. 0504031) или Инвентарная карточка группового учета нефинансовых активов </w:t>
            </w:r>
            <w:r>
              <w:rPr>
                <w:sz w:val="20"/>
                <w:szCs w:val="20"/>
              </w:rPr>
              <w:t xml:space="preserve">           </w:t>
            </w:r>
            <w:r w:rsidRPr="00D37072">
              <w:rPr>
                <w:sz w:val="20"/>
                <w:szCs w:val="20"/>
              </w:rPr>
              <w:t>(ф. 0504032)</w:t>
            </w:r>
          </w:p>
        </w:tc>
      </w:tr>
      <w:tr w:rsidR="00387ADE" w:rsidRPr="00FB518E" w:rsidTr="00931641">
        <w:tc>
          <w:tcPr>
            <w:tcW w:w="675" w:type="dxa"/>
          </w:tcPr>
          <w:p w:rsidR="00387ADE" w:rsidRPr="00D37072" w:rsidRDefault="00387ADE" w:rsidP="00931641">
            <w:pPr>
              <w:rPr>
                <w:sz w:val="20"/>
                <w:szCs w:val="20"/>
              </w:rPr>
            </w:pPr>
            <w:r w:rsidRPr="00D37072">
              <w:rPr>
                <w:sz w:val="20"/>
                <w:szCs w:val="20"/>
              </w:rPr>
              <w:t>4</w:t>
            </w:r>
          </w:p>
        </w:tc>
        <w:tc>
          <w:tcPr>
            <w:tcW w:w="3969" w:type="dxa"/>
          </w:tcPr>
          <w:p w:rsidR="00387ADE" w:rsidRPr="00D37072" w:rsidRDefault="00387ADE" w:rsidP="00931641">
            <w:pPr>
              <w:jc w:val="both"/>
              <w:rPr>
                <w:sz w:val="20"/>
                <w:szCs w:val="20"/>
              </w:rPr>
            </w:pPr>
            <w:r>
              <w:rPr>
                <w:sz w:val="20"/>
                <w:szCs w:val="20"/>
              </w:rPr>
              <w:t>с</w:t>
            </w:r>
            <w:r w:rsidRPr="009B7A4D">
              <w:rPr>
                <w:sz w:val="20"/>
                <w:szCs w:val="20"/>
              </w:rPr>
              <w:t xml:space="preserve">писание начисленной амортизации при выбытии объектов основных средств и нематериальных активов при их реализации, выбытии, вложении в уставный капитал (фонд) организаций, безвозмездной передаче иным организациям, за исключении государственных и муниципальных </w:t>
            </w:r>
            <w:r w:rsidRPr="009B7A4D">
              <w:rPr>
                <w:sz w:val="20"/>
                <w:szCs w:val="20"/>
              </w:rPr>
              <w:lastRenderedPageBreak/>
              <w:t>организаций, физическим лицам, наднациональным организациям и правительствам иностранных государств, международным финансовым организациям</w:t>
            </w:r>
          </w:p>
        </w:tc>
        <w:tc>
          <w:tcPr>
            <w:tcW w:w="1310" w:type="dxa"/>
          </w:tcPr>
          <w:p w:rsidR="00387ADE" w:rsidRPr="00D37072" w:rsidRDefault="00387ADE" w:rsidP="00931641">
            <w:pPr>
              <w:rPr>
                <w:sz w:val="20"/>
                <w:szCs w:val="20"/>
              </w:rPr>
            </w:pPr>
            <w:r w:rsidRPr="009B7A4D">
              <w:rPr>
                <w:sz w:val="20"/>
                <w:szCs w:val="20"/>
              </w:rPr>
              <w:lastRenderedPageBreak/>
              <w:t>010400000</w:t>
            </w:r>
          </w:p>
        </w:tc>
        <w:tc>
          <w:tcPr>
            <w:tcW w:w="1342" w:type="dxa"/>
          </w:tcPr>
          <w:p w:rsidR="00387ADE" w:rsidRDefault="00387ADE" w:rsidP="00931641">
            <w:pPr>
              <w:rPr>
                <w:sz w:val="20"/>
                <w:szCs w:val="20"/>
              </w:rPr>
            </w:pPr>
            <w:r w:rsidRPr="009B7A4D">
              <w:rPr>
                <w:sz w:val="20"/>
                <w:szCs w:val="20"/>
              </w:rPr>
              <w:t>010100000</w:t>
            </w:r>
          </w:p>
          <w:p w:rsidR="00387ADE" w:rsidRPr="00D37072" w:rsidRDefault="00387ADE" w:rsidP="00931641">
            <w:pPr>
              <w:rPr>
                <w:sz w:val="20"/>
                <w:szCs w:val="20"/>
              </w:rPr>
            </w:pPr>
            <w:r w:rsidRPr="009B7A4D">
              <w:rPr>
                <w:sz w:val="20"/>
                <w:szCs w:val="20"/>
              </w:rPr>
              <w:t>010230420</w:t>
            </w:r>
          </w:p>
        </w:tc>
        <w:tc>
          <w:tcPr>
            <w:tcW w:w="3018" w:type="dxa"/>
          </w:tcPr>
          <w:p w:rsidR="00387ADE" w:rsidRDefault="00387ADE" w:rsidP="00931641">
            <w:pPr>
              <w:rPr>
                <w:sz w:val="20"/>
                <w:szCs w:val="20"/>
              </w:rPr>
            </w:pPr>
            <w:r w:rsidRPr="00D37072">
              <w:rPr>
                <w:sz w:val="20"/>
                <w:szCs w:val="20"/>
              </w:rPr>
              <w:t xml:space="preserve">Инвентарная карточка учета нефинансовых активов </w:t>
            </w:r>
            <w:r>
              <w:rPr>
                <w:sz w:val="20"/>
                <w:szCs w:val="20"/>
              </w:rPr>
              <w:t xml:space="preserve">           </w:t>
            </w:r>
            <w:r w:rsidRPr="00D37072">
              <w:rPr>
                <w:sz w:val="20"/>
                <w:szCs w:val="20"/>
              </w:rPr>
              <w:t xml:space="preserve">(ф. 0504031) или Инвентарная карточка группового учета нефинансовых активов </w:t>
            </w:r>
            <w:r>
              <w:rPr>
                <w:sz w:val="20"/>
                <w:szCs w:val="20"/>
              </w:rPr>
              <w:t xml:space="preserve">           </w:t>
            </w:r>
            <w:r w:rsidRPr="00D37072">
              <w:rPr>
                <w:sz w:val="20"/>
                <w:szCs w:val="20"/>
              </w:rPr>
              <w:t>(ф. 0504032)</w:t>
            </w:r>
            <w:r>
              <w:rPr>
                <w:sz w:val="20"/>
                <w:szCs w:val="20"/>
              </w:rPr>
              <w:t>;</w:t>
            </w:r>
          </w:p>
          <w:p w:rsidR="00387ADE" w:rsidRPr="00713F3E" w:rsidRDefault="00387ADE" w:rsidP="00931641">
            <w:pPr>
              <w:rPr>
                <w:sz w:val="20"/>
                <w:szCs w:val="20"/>
              </w:rPr>
            </w:pPr>
            <w:r w:rsidRPr="00713F3E">
              <w:rPr>
                <w:sz w:val="20"/>
                <w:szCs w:val="20"/>
              </w:rPr>
              <w:t xml:space="preserve">Акт о списании мягкого и хозяйственного инвентаря      </w:t>
            </w:r>
            <w:r w:rsidRPr="00713F3E">
              <w:rPr>
                <w:sz w:val="20"/>
                <w:szCs w:val="20"/>
              </w:rPr>
              <w:lastRenderedPageBreak/>
              <w:t>(ф. 0504143)</w:t>
            </w:r>
          </w:p>
          <w:p w:rsidR="00387ADE" w:rsidRPr="00713F3E" w:rsidRDefault="00387ADE" w:rsidP="00931641">
            <w:pPr>
              <w:rPr>
                <w:sz w:val="20"/>
                <w:szCs w:val="20"/>
              </w:rPr>
            </w:pPr>
            <w:r w:rsidRPr="00713F3E">
              <w:rPr>
                <w:sz w:val="20"/>
                <w:szCs w:val="20"/>
              </w:rPr>
              <w:t>Акт о списании исключенных объектов библиотечного фонда (ф. 0504144)</w:t>
            </w:r>
          </w:p>
          <w:p w:rsidR="00387ADE" w:rsidRPr="00713F3E" w:rsidRDefault="00387ADE" w:rsidP="00931641">
            <w:pPr>
              <w:rPr>
                <w:sz w:val="20"/>
                <w:szCs w:val="20"/>
              </w:rPr>
            </w:pPr>
            <w:r w:rsidRPr="00713F3E">
              <w:rPr>
                <w:sz w:val="20"/>
                <w:szCs w:val="20"/>
              </w:rPr>
              <w:t>Акт о списании объектов нефинансовых активов (кроме транспортных средств)            (ф. 0504104)</w:t>
            </w:r>
          </w:p>
          <w:p w:rsidR="00387ADE" w:rsidRPr="00D37072" w:rsidRDefault="00387ADE" w:rsidP="00931641">
            <w:pPr>
              <w:rPr>
                <w:sz w:val="20"/>
                <w:szCs w:val="20"/>
              </w:rPr>
            </w:pPr>
            <w:r w:rsidRPr="00713F3E">
              <w:rPr>
                <w:sz w:val="20"/>
                <w:szCs w:val="20"/>
              </w:rPr>
              <w:t>Акт о списании транспортного средства (ф. 0504105)</w:t>
            </w:r>
          </w:p>
        </w:tc>
      </w:tr>
      <w:tr w:rsidR="00387ADE" w:rsidRPr="00FB518E" w:rsidTr="00931641">
        <w:tc>
          <w:tcPr>
            <w:tcW w:w="675" w:type="dxa"/>
          </w:tcPr>
          <w:p w:rsidR="00387ADE" w:rsidRPr="00D37072" w:rsidRDefault="00387ADE" w:rsidP="00931641">
            <w:pPr>
              <w:rPr>
                <w:sz w:val="20"/>
                <w:szCs w:val="20"/>
              </w:rPr>
            </w:pPr>
            <w:r w:rsidRPr="00D37072">
              <w:rPr>
                <w:sz w:val="20"/>
                <w:szCs w:val="20"/>
              </w:rPr>
              <w:lastRenderedPageBreak/>
              <w:t>5</w:t>
            </w:r>
          </w:p>
        </w:tc>
        <w:tc>
          <w:tcPr>
            <w:tcW w:w="3969" w:type="dxa"/>
          </w:tcPr>
          <w:p w:rsidR="00387ADE" w:rsidRPr="003E49FB" w:rsidRDefault="005D6ADE" w:rsidP="00931641">
            <w:pPr>
              <w:rPr>
                <w:sz w:val="20"/>
                <w:szCs w:val="20"/>
              </w:rPr>
            </w:pPr>
            <w:r w:rsidRPr="003E49FB">
              <w:rPr>
                <w:sz w:val="20"/>
                <w:szCs w:val="20"/>
              </w:rPr>
              <w:t>н</w:t>
            </w:r>
            <w:r w:rsidR="00CC2061" w:rsidRPr="003E49FB">
              <w:rPr>
                <w:sz w:val="20"/>
                <w:szCs w:val="20"/>
              </w:rPr>
              <w:t>ачисление амортизации на объекты основных средств в концессии</w:t>
            </w:r>
          </w:p>
        </w:tc>
        <w:tc>
          <w:tcPr>
            <w:tcW w:w="1310" w:type="dxa"/>
          </w:tcPr>
          <w:p w:rsidR="00387ADE" w:rsidRPr="003E49FB" w:rsidRDefault="00387ADE" w:rsidP="00931641">
            <w:pPr>
              <w:rPr>
                <w:sz w:val="20"/>
                <w:szCs w:val="20"/>
              </w:rPr>
            </w:pPr>
            <w:r w:rsidRPr="003E49FB">
              <w:rPr>
                <w:sz w:val="20"/>
                <w:szCs w:val="20"/>
              </w:rPr>
              <w:t>040120271</w:t>
            </w:r>
          </w:p>
        </w:tc>
        <w:tc>
          <w:tcPr>
            <w:tcW w:w="1342" w:type="dxa"/>
          </w:tcPr>
          <w:p w:rsidR="00387ADE" w:rsidRPr="003E49FB" w:rsidRDefault="00CC2061" w:rsidP="00931641">
            <w:pPr>
              <w:rPr>
                <w:sz w:val="20"/>
                <w:szCs w:val="20"/>
              </w:rPr>
            </w:pPr>
            <w:r w:rsidRPr="003E49FB">
              <w:rPr>
                <w:sz w:val="20"/>
                <w:szCs w:val="20"/>
              </w:rPr>
              <w:t>01049</w:t>
            </w:r>
            <w:r w:rsidR="00387ADE" w:rsidRPr="003E49FB">
              <w:rPr>
                <w:sz w:val="20"/>
                <w:szCs w:val="20"/>
              </w:rPr>
              <w:t>0000</w:t>
            </w:r>
          </w:p>
        </w:tc>
        <w:tc>
          <w:tcPr>
            <w:tcW w:w="3018" w:type="dxa"/>
          </w:tcPr>
          <w:p w:rsidR="00387ADE" w:rsidRPr="003E49FB" w:rsidRDefault="00387ADE" w:rsidP="00931641">
            <w:pPr>
              <w:rPr>
                <w:sz w:val="20"/>
                <w:szCs w:val="20"/>
              </w:rPr>
            </w:pPr>
            <w:r w:rsidRPr="003E49FB">
              <w:rPr>
                <w:sz w:val="20"/>
                <w:szCs w:val="20"/>
              </w:rPr>
              <w:t>Регламентная операция</w:t>
            </w:r>
          </w:p>
          <w:p w:rsidR="00387ADE" w:rsidRPr="003E49FB" w:rsidRDefault="00387ADE" w:rsidP="00931641">
            <w:pPr>
              <w:rPr>
                <w:sz w:val="20"/>
                <w:szCs w:val="20"/>
              </w:rPr>
            </w:pPr>
            <w:r w:rsidRPr="003E49FB">
              <w:rPr>
                <w:sz w:val="20"/>
                <w:szCs w:val="20"/>
              </w:rPr>
              <w:t>Инвентарная карточка учета нефинансовых активов            (ф. 0504031) или Инвентарная карточка группового учета нефинансовых активов            (ф. 0504032)</w:t>
            </w:r>
          </w:p>
        </w:tc>
      </w:tr>
      <w:tr w:rsidR="005D6ADE" w:rsidRPr="00FB518E" w:rsidTr="00931641">
        <w:tc>
          <w:tcPr>
            <w:tcW w:w="675" w:type="dxa"/>
          </w:tcPr>
          <w:p w:rsidR="005D6ADE" w:rsidRPr="00D37072" w:rsidRDefault="005D6ADE" w:rsidP="00931641">
            <w:pPr>
              <w:rPr>
                <w:sz w:val="20"/>
                <w:szCs w:val="20"/>
              </w:rPr>
            </w:pPr>
            <w:r>
              <w:rPr>
                <w:sz w:val="20"/>
                <w:szCs w:val="20"/>
              </w:rPr>
              <w:t>6</w:t>
            </w:r>
          </w:p>
        </w:tc>
        <w:tc>
          <w:tcPr>
            <w:tcW w:w="3969" w:type="dxa"/>
          </w:tcPr>
          <w:p w:rsidR="005D6ADE" w:rsidRPr="003E49FB" w:rsidRDefault="005D6ADE" w:rsidP="00931641">
            <w:pPr>
              <w:rPr>
                <w:sz w:val="20"/>
                <w:szCs w:val="20"/>
              </w:rPr>
            </w:pPr>
            <w:r w:rsidRPr="003E49FB">
              <w:rPr>
                <w:sz w:val="20"/>
                <w:szCs w:val="20"/>
              </w:rPr>
              <w:t>начисление амортизации на объекты учета права пользования имуществом, полученные учреждением во временное владение и пользование или во временное пользование по договору аренды (имущественного найма), или безвозмездное пользование, относящиеся к операционной аренде, осуществляется в размере ежемесячных арендных платежей или платежей в соответствии с графиком, установленным в договоре</w:t>
            </w:r>
          </w:p>
        </w:tc>
        <w:tc>
          <w:tcPr>
            <w:tcW w:w="1310" w:type="dxa"/>
          </w:tcPr>
          <w:p w:rsidR="005D6ADE" w:rsidRPr="003E49FB" w:rsidRDefault="005D6ADE" w:rsidP="00931641">
            <w:pPr>
              <w:rPr>
                <w:sz w:val="20"/>
                <w:szCs w:val="20"/>
              </w:rPr>
            </w:pPr>
            <w:r w:rsidRPr="003E49FB">
              <w:rPr>
                <w:sz w:val="20"/>
                <w:szCs w:val="20"/>
              </w:rPr>
              <w:t>040120224</w:t>
            </w:r>
          </w:p>
          <w:p w:rsidR="005D6ADE" w:rsidRPr="003E49FB" w:rsidRDefault="005D6ADE" w:rsidP="00931641">
            <w:pPr>
              <w:rPr>
                <w:sz w:val="20"/>
                <w:szCs w:val="20"/>
              </w:rPr>
            </w:pPr>
            <w:r w:rsidRPr="003E49FB">
              <w:rPr>
                <w:sz w:val="20"/>
                <w:szCs w:val="20"/>
              </w:rPr>
              <w:t>010900000</w:t>
            </w:r>
          </w:p>
        </w:tc>
        <w:tc>
          <w:tcPr>
            <w:tcW w:w="1342" w:type="dxa"/>
          </w:tcPr>
          <w:p w:rsidR="005D6ADE" w:rsidRPr="003E49FB" w:rsidRDefault="005D6ADE" w:rsidP="00931641">
            <w:pPr>
              <w:rPr>
                <w:sz w:val="20"/>
                <w:szCs w:val="20"/>
              </w:rPr>
            </w:pPr>
            <w:r w:rsidRPr="003E49FB">
              <w:rPr>
                <w:sz w:val="20"/>
                <w:szCs w:val="20"/>
              </w:rPr>
              <w:t>010440000</w:t>
            </w:r>
          </w:p>
        </w:tc>
        <w:tc>
          <w:tcPr>
            <w:tcW w:w="3018" w:type="dxa"/>
          </w:tcPr>
          <w:p w:rsidR="005D6ADE" w:rsidRPr="003E49FB" w:rsidRDefault="005D6ADE" w:rsidP="005D6ADE">
            <w:pPr>
              <w:rPr>
                <w:sz w:val="20"/>
                <w:szCs w:val="20"/>
              </w:rPr>
            </w:pPr>
            <w:r w:rsidRPr="003E49FB">
              <w:rPr>
                <w:sz w:val="20"/>
                <w:szCs w:val="20"/>
              </w:rPr>
              <w:t>Регламентная операция</w:t>
            </w:r>
          </w:p>
          <w:p w:rsidR="005D6ADE" w:rsidRPr="003E49FB" w:rsidRDefault="005D6ADE" w:rsidP="005D6ADE">
            <w:pPr>
              <w:rPr>
                <w:sz w:val="20"/>
                <w:szCs w:val="20"/>
              </w:rPr>
            </w:pPr>
            <w:r w:rsidRPr="003E49FB">
              <w:rPr>
                <w:sz w:val="20"/>
                <w:szCs w:val="20"/>
              </w:rPr>
              <w:t>Инвентарная карточка учета нефинансовых активов            (ф. 0504031) или Инвентарная карточка группового учета нефинансовых активов            (ф. 0504032)</w:t>
            </w:r>
          </w:p>
        </w:tc>
      </w:tr>
      <w:tr w:rsidR="00387ADE" w:rsidRPr="00FB518E" w:rsidTr="00931641">
        <w:tc>
          <w:tcPr>
            <w:tcW w:w="675" w:type="dxa"/>
          </w:tcPr>
          <w:p w:rsidR="00387ADE" w:rsidRPr="00D37072" w:rsidRDefault="001235E1" w:rsidP="00931641">
            <w:pPr>
              <w:rPr>
                <w:sz w:val="20"/>
                <w:szCs w:val="20"/>
              </w:rPr>
            </w:pPr>
            <w:r>
              <w:rPr>
                <w:sz w:val="20"/>
                <w:szCs w:val="20"/>
              </w:rPr>
              <w:t>7</w:t>
            </w:r>
          </w:p>
        </w:tc>
        <w:tc>
          <w:tcPr>
            <w:tcW w:w="3969" w:type="dxa"/>
          </w:tcPr>
          <w:p w:rsidR="00387ADE" w:rsidRPr="00D37072" w:rsidRDefault="00387ADE" w:rsidP="00931641">
            <w:pPr>
              <w:rPr>
                <w:sz w:val="20"/>
                <w:szCs w:val="20"/>
              </w:rPr>
            </w:pPr>
            <w:r>
              <w:rPr>
                <w:sz w:val="20"/>
                <w:szCs w:val="20"/>
              </w:rPr>
              <w:t>п</w:t>
            </w:r>
            <w:r w:rsidRPr="000B1B48">
              <w:rPr>
                <w:sz w:val="20"/>
                <w:szCs w:val="20"/>
              </w:rPr>
              <w:t>ринятие к учету сумм амортизации объектов, начисленных на дату их включения в состав имущества казны</w:t>
            </w:r>
          </w:p>
        </w:tc>
        <w:tc>
          <w:tcPr>
            <w:tcW w:w="1310" w:type="dxa"/>
          </w:tcPr>
          <w:p w:rsidR="00387ADE" w:rsidRPr="00D37072" w:rsidRDefault="00387ADE" w:rsidP="00931641">
            <w:pPr>
              <w:rPr>
                <w:sz w:val="20"/>
                <w:szCs w:val="20"/>
              </w:rPr>
            </w:pPr>
            <w:r w:rsidRPr="000B1B48">
              <w:rPr>
                <w:sz w:val="20"/>
                <w:szCs w:val="20"/>
              </w:rPr>
              <w:t>040120271</w:t>
            </w:r>
          </w:p>
        </w:tc>
        <w:tc>
          <w:tcPr>
            <w:tcW w:w="1342" w:type="dxa"/>
          </w:tcPr>
          <w:p w:rsidR="00387ADE" w:rsidRPr="00D37072" w:rsidRDefault="00387ADE" w:rsidP="00931641">
            <w:pPr>
              <w:rPr>
                <w:sz w:val="20"/>
                <w:szCs w:val="20"/>
              </w:rPr>
            </w:pPr>
            <w:r w:rsidRPr="000B1B48">
              <w:rPr>
                <w:sz w:val="20"/>
                <w:szCs w:val="20"/>
              </w:rPr>
              <w:t>0104</w:t>
            </w:r>
            <w:r>
              <w:rPr>
                <w:sz w:val="20"/>
                <w:szCs w:val="20"/>
              </w:rPr>
              <w:t>5</w:t>
            </w:r>
            <w:r w:rsidRPr="000B1B48">
              <w:rPr>
                <w:sz w:val="20"/>
                <w:szCs w:val="20"/>
              </w:rPr>
              <w:t>0000</w:t>
            </w:r>
          </w:p>
        </w:tc>
        <w:tc>
          <w:tcPr>
            <w:tcW w:w="3018" w:type="dxa"/>
          </w:tcPr>
          <w:p w:rsidR="00387ADE" w:rsidRPr="00465623" w:rsidRDefault="00387ADE" w:rsidP="00931641">
            <w:pPr>
              <w:rPr>
                <w:sz w:val="20"/>
                <w:szCs w:val="20"/>
              </w:rPr>
            </w:pPr>
            <w:r w:rsidRPr="00465623">
              <w:rPr>
                <w:sz w:val="20"/>
                <w:szCs w:val="20"/>
              </w:rPr>
              <w:t>Регламентная операция</w:t>
            </w:r>
          </w:p>
          <w:p w:rsidR="00387ADE" w:rsidRPr="00D37072" w:rsidRDefault="00387ADE" w:rsidP="00931641">
            <w:pPr>
              <w:rPr>
                <w:sz w:val="20"/>
                <w:szCs w:val="20"/>
              </w:rPr>
            </w:pPr>
            <w:r w:rsidRPr="000D4626">
              <w:rPr>
                <w:sz w:val="20"/>
                <w:szCs w:val="20"/>
              </w:rPr>
              <w:t>Бухгалтерская справка             (ф. 0504833)</w:t>
            </w:r>
          </w:p>
        </w:tc>
      </w:tr>
      <w:tr w:rsidR="00387ADE" w:rsidRPr="00FB518E" w:rsidTr="00931641">
        <w:tc>
          <w:tcPr>
            <w:tcW w:w="675" w:type="dxa"/>
          </w:tcPr>
          <w:p w:rsidR="00387ADE" w:rsidRPr="00D37072" w:rsidRDefault="001235E1" w:rsidP="00931641">
            <w:pPr>
              <w:rPr>
                <w:sz w:val="20"/>
                <w:szCs w:val="20"/>
              </w:rPr>
            </w:pPr>
            <w:r>
              <w:rPr>
                <w:sz w:val="20"/>
                <w:szCs w:val="20"/>
              </w:rPr>
              <w:t>8</w:t>
            </w:r>
          </w:p>
        </w:tc>
        <w:tc>
          <w:tcPr>
            <w:tcW w:w="3969" w:type="dxa"/>
          </w:tcPr>
          <w:p w:rsidR="00387ADE" w:rsidRPr="00D37072" w:rsidRDefault="00387ADE" w:rsidP="00931641">
            <w:pPr>
              <w:rPr>
                <w:sz w:val="20"/>
                <w:szCs w:val="20"/>
              </w:rPr>
            </w:pPr>
            <w:r>
              <w:rPr>
                <w:sz w:val="20"/>
                <w:szCs w:val="20"/>
              </w:rPr>
              <w:t>п</w:t>
            </w:r>
            <w:r w:rsidRPr="00C17C5A">
              <w:rPr>
                <w:sz w:val="20"/>
                <w:szCs w:val="20"/>
              </w:rPr>
              <w:t>ри поступлении нефинансовых активов в состав имущества казны ранее начисленная по ним амортизация отражается</w:t>
            </w:r>
          </w:p>
        </w:tc>
        <w:tc>
          <w:tcPr>
            <w:tcW w:w="1310" w:type="dxa"/>
          </w:tcPr>
          <w:p w:rsidR="00387ADE" w:rsidRPr="003E49FB" w:rsidRDefault="00387ADE" w:rsidP="00931641">
            <w:pPr>
              <w:rPr>
                <w:sz w:val="20"/>
                <w:szCs w:val="20"/>
              </w:rPr>
            </w:pPr>
            <w:r w:rsidRPr="003E49FB">
              <w:rPr>
                <w:sz w:val="20"/>
                <w:szCs w:val="20"/>
              </w:rPr>
              <w:t xml:space="preserve">030404000 </w:t>
            </w:r>
          </w:p>
          <w:p w:rsidR="00387ADE" w:rsidRPr="003E49FB" w:rsidRDefault="00387ADE" w:rsidP="001235E1">
            <w:pPr>
              <w:rPr>
                <w:sz w:val="20"/>
                <w:szCs w:val="20"/>
              </w:rPr>
            </w:pPr>
            <w:r w:rsidRPr="003E49FB">
              <w:rPr>
                <w:sz w:val="20"/>
                <w:szCs w:val="20"/>
              </w:rPr>
              <w:t>04011018</w:t>
            </w:r>
            <w:r w:rsidR="001235E1" w:rsidRPr="003E49FB">
              <w:rPr>
                <w:sz w:val="20"/>
                <w:szCs w:val="20"/>
              </w:rPr>
              <w:t>9</w:t>
            </w:r>
          </w:p>
        </w:tc>
        <w:tc>
          <w:tcPr>
            <w:tcW w:w="1342" w:type="dxa"/>
          </w:tcPr>
          <w:p w:rsidR="00387ADE" w:rsidRPr="00D37072" w:rsidRDefault="00387ADE" w:rsidP="00931641">
            <w:pPr>
              <w:rPr>
                <w:sz w:val="20"/>
                <w:szCs w:val="20"/>
              </w:rPr>
            </w:pPr>
            <w:r w:rsidRPr="00C17C5A">
              <w:rPr>
                <w:sz w:val="20"/>
                <w:szCs w:val="20"/>
              </w:rPr>
              <w:t>0104</w:t>
            </w:r>
            <w:r>
              <w:rPr>
                <w:sz w:val="20"/>
                <w:szCs w:val="20"/>
              </w:rPr>
              <w:t>5</w:t>
            </w:r>
            <w:r w:rsidRPr="00C17C5A">
              <w:rPr>
                <w:sz w:val="20"/>
                <w:szCs w:val="20"/>
              </w:rPr>
              <w:t>0000</w:t>
            </w:r>
          </w:p>
          <w:p w:rsidR="00387ADE" w:rsidRPr="00D37072" w:rsidRDefault="00387ADE" w:rsidP="00931641">
            <w:pPr>
              <w:rPr>
                <w:sz w:val="20"/>
                <w:szCs w:val="20"/>
              </w:rPr>
            </w:pPr>
          </w:p>
          <w:p w:rsidR="00387ADE" w:rsidRPr="00D37072" w:rsidRDefault="00387ADE" w:rsidP="00931641">
            <w:pPr>
              <w:rPr>
                <w:sz w:val="20"/>
                <w:szCs w:val="20"/>
              </w:rPr>
            </w:pPr>
          </w:p>
          <w:p w:rsidR="00387ADE" w:rsidRPr="00D37072" w:rsidRDefault="00387ADE" w:rsidP="00931641">
            <w:pPr>
              <w:rPr>
                <w:sz w:val="20"/>
                <w:szCs w:val="20"/>
              </w:rPr>
            </w:pPr>
          </w:p>
        </w:tc>
        <w:tc>
          <w:tcPr>
            <w:tcW w:w="3018" w:type="dxa"/>
          </w:tcPr>
          <w:p w:rsidR="00387ADE" w:rsidRPr="00F32B64" w:rsidRDefault="00387ADE" w:rsidP="00931641">
            <w:pPr>
              <w:rPr>
                <w:sz w:val="20"/>
                <w:szCs w:val="20"/>
              </w:rPr>
            </w:pPr>
            <w:r w:rsidRPr="00F32B64">
              <w:rPr>
                <w:sz w:val="20"/>
                <w:szCs w:val="20"/>
              </w:rPr>
              <w:t>Акт о приеме-передаче объектов НФА (ф. 0504101);</w:t>
            </w:r>
          </w:p>
          <w:p w:rsidR="00387ADE" w:rsidRPr="00D37072" w:rsidRDefault="00387ADE" w:rsidP="00931641">
            <w:pPr>
              <w:rPr>
                <w:sz w:val="20"/>
                <w:szCs w:val="20"/>
              </w:rPr>
            </w:pPr>
            <w:r w:rsidRPr="00F32B64">
              <w:rPr>
                <w:sz w:val="20"/>
                <w:szCs w:val="20"/>
              </w:rPr>
              <w:t>Извещение (ф.0504805)</w:t>
            </w:r>
          </w:p>
        </w:tc>
      </w:tr>
      <w:tr w:rsidR="00387ADE" w:rsidRPr="00FB518E" w:rsidTr="00931641">
        <w:tc>
          <w:tcPr>
            <w:tcW w:w="675" w:type="dxa"/>
          </w:tcPr>
          <w:p w:rsidR="00387ADE" w:rsidRPr="00D37072" w:rsidRDefault="001235E1" w:rsidP="00931641">
            <w:pPr>
              <w:rPr>
                <w:sz w:val="20"/>
                <w:szCs w:val="20"/>
              </w:rPr>
            </w:pPr>
            <w:r>
              <w:rPr>
                <w:sz w:val="20"/>
                <w:szCs w:val="20"/>
              </w:rPr>
              <w:t>9</w:t>
            </w:r>
          </w:p>
        </w:tc>
        <w:tc>
          <w:tcPr>
            <w:tcW w:w="3969" w:type="dxa"/>
          </w:tcPr>
          <w:p w:rsidR="00387ADE" w:rsidRPr="00D37072" w:rsidRDefault="00387ADE" w:rsidP="00931641">
            <w:pPr>
              <w:rPr>
                <w:sz w:val="20"/>
                <w:szCs w:val="20"/>
              </w:rPr>
            </w:pPr>
            <w:r>
              <w:rPr>
                <w:sz w:val="20"/>
                <w:szCs w:val="20"/>
              </w:rPr>
              <w:t>п</w:t>
            </w:r>
            <w:r w:rsidRPr="00296BAE">
              <w:rPr>
                <w:sz w:val="20"/>
                <w:szCs w:val="20"/>
              </w:rPr>
              <w:t>ри безвозмездном получении нефинансовых активов в состав имущества казны ранее начисленная по ним амортизация отражается</w:t>
            </w:r>
          </w:p>
        </w:tc>
        <w:tc>
          <w:tcPr>
            <w:tcW w:w="1310" w:type="dxa"/>
          </w:tcPr>
          <w:p w:rsidR="00387ADE" w:rsidRPr="003E49FB" w:rsidRDefault="00387ADE" w:rsidP="00931641">
            <w:pPr>
              <w:rPr>
                <w:sz w:val="20"/>
                <w:szCs w:val="20"/>
              </w:rPr>
            </w:pPr>
            <w:r w:rsidRPr="003E49FB">
              <w:rPr>
                <w:sz w:val="20"/>
                <w:szCs w:val="20"/>
              </w:rPr>
              <w:t>040110151</w:t>
            </w:r>
          </w:p>
          <w:p w:rsidR="00387ADE" w:rsidRPr="003E49FB" w:rsidRDefault="001235E1" w:rsidP="00931641">
            <w:pPr>
              <w:rPr>
                <w:sz w:val="20"/>
                <w:szCs w:val="20"/>
              </w:rPr>
            </w:pPr>
            <w:r w:rsidRPr="003E49FB">
              <w:rPr>
                <w:sz w:val="20"/>
                <w:szCs w:val="20"/>
              </w:rPr>
              <w:t>040110189</w:t>
            </w:r>
          </w:p>
        </w:tc>
        <w:tc>
          <w:tcPr>
            <w:tcW w:w="1342" w:type="dxa"/>
          </w:tcPr>
          <w:p w:rsidR="00387ADE" w:rsidRPr="00D37072" w:rsidRDefault="00387ADE" w:rsidP="00931641">
            <w:pPr>
              <w:rPr>
                <w:sz w:val="20"/>
                <w:szCs w:val="20"/>
              </w:rPr>
            </w:pPr>
            <w:r w:rsidRPr="00296BAE">
              <w:rPr>
                <w:sz w:val="20"/>
                <w:szCs w:val="20"/>
              </w:rPr>
              <w:t>0104</w:t>
            </w:r>
            <w:r>
              <w:rPr>
                <w:sz w:val="20"/>
                <w:szCs w:val="20"/>
              </w:rPr>
              <w:t>5</w:t>
            </w:r>
            <w:r w:rsidRPr="00296BAE">
              <w:rPr>
                <w:sz w:val="20"/>
                <w:szCs w:val="20"/>
              </w:rPr>
              <w:t>0000</w:t>
            </w:r>
          </w:p>
        </w:tc>
        <w:tc>
          <w:tcPr>
            <w:tcW w:w="3018" w:type="dxa"/>
          </w:tcPr>
          <w:p w:rsidR="00387ADE" w:rsidRPr="00D37072" w:rsidRDefault="00387ADE" w:rsidP="00931641">
            <w:pPr>
              <w:rPr>
                <w:sz w:val="20"/>
                <w:szCs w:val="20"/>
              </w:rPr>
            </w:pPr>
            <w:r w:rsidRPr="00601E8B">
              <w:rPr>
                <w:sz w:val="20"/>
                <w:szCs w:val="20"/>
              </w:rPr>
              <w:t>Акт о приеме-передаче объ</w:t>
            </w:r>
            <w:r>
              <w:rPr>
                <w:sz w:val="20"/>
                <w:szCs w:val="20"/>
              </w:rPr>
              <w:t>ектов НФА (ф. 0504101)</w:t>
            </w:r>
          </w:p>
        </w:tc>
      </w:tr>
      <w:tr w:rsidR="00387ADE" w:rsidRPr="00FB518E" w:rsidTr="00931641">
        <w:tc>
          <w:tcPr>
            <w:tcW w:w="675" w:type="dxa"/>
          </w:tcPr>
          <w:p w:rsidR="00387ADE" w:rsidRPr="00D37072" w:rsidRDefault="001235E1" w:rsidP="00931641">
            <w:pPr>
              <w:rPr>
                <w:sz w:val="20"/>
                <w:szCs w:val="20"/>
              </w:rPr>
            </w:pPr>
            <w:r>
              <w:rPr>
                <w:sz w:val="20"/>
                <w:szCs w:val="20"/>
              </w:rPr>
              <w:t>10</w:t>
            </w:r>
          </w:p>
        </w:tc>
        <w:tc>
          <w:tcPr>
            <w:tcW w:w="3969" w:type="dxa"/>
          </w:tcPr>
          <w:p w:rsidR="00387ADE" w:rsidRPr="00D37072" w:rsidRDefault="00387ADE" w:rsidP="00931641">
            <w:pPr>
              <w:rPr>
                <w:sz w:val="20"/>
                <w:szCs w:val="20"/>
              </w:rPr>
            </w:pPr>
            <w:r>
              <w:rPr>
                <w:sz w:val="20"/>
                <w:szCs w:val="20"/>
              </w:rPr>
              <w:t>п</w:t>
            </w:r>
            <w:r w:rsidRPr="00430D0C">
              <w:rPr>
                <w:sz w:val="20"/>
                <w:szCs w:val="20"/>
              </w:rPr>
              <w:t>ри выбытии нефинансовых активов из состава имущества казны ранее начисленная по амортизируемым объектам сумма амортизации отражается</w:t>
            </w:r>
          </w:p>
        </w:tc>
        <w:tc>
          <w:tcPr>
            <w:tcW w:w="1310" w:type="dxa"/>
          </w:tcPr>
          <w:p w:rsidR="00387ADE" w:rsidRPr="00D37072" w:rsidRDefault="00387ADE" w:rsidP="00931641">
            <w:pPr>
              <w:rPr>
                <w:sz w:val="20"/>
                <w:szCs w:val="20"/>
              </w:rPr>
            </w:pPr>
            <w:r w:rsidRPr="00430D0C">
              <w:rPr>
                <w:sz w:val="20"/>
                <w:szCs w:val="20"/>
              </w:rPr>
              <w:t>0104</w:t>
            </w:r>
            <w:r>
              <w:rPr>
                <w:sz w:val="20"/>
                <w:szCs w:val="20"/>
              </w:rPr>
              <w:t>5</w:t>
            </w:r>
            <w:r w:rsidRPr="00430D0C">
              <w:rPr>
                <w:sz w:val="20"/>
                <w:szCs w:val="20"/>
              </w:rPr>
              <w:t>0000</w:t>
            </w:r>
          </w:p>
        </w:tc>
        <w:tc>
          <w:tcPr>
            <w:tcW w:w="1342" w:type="dxa"/>
          </w:tcPr>
          <w:p w:rsidR="00387ADE" w:rsidRDefault="00387ADE" w:rsidP="00931641">
            <w:pPr>
              <w:rPr>
                <w:sz w:val="20"/>
                <w:szCs w:val="20"/>
              </w:rPr>
            </w:pPr>
            <w:r w:rsidRPr="00430D0C">
              <w:rPr>
                <w:sz w:val="20"/>
                <w:szCs w:val="20"/>
              </w:rPr>
              <w:t>030404000</w:t>
            </w:r>
          </w:p>
          <w:p w:rsidR="00387ADE" w:rsidRPr="00D37072" w:rsidRDefault="00387ADE" w:rsidP="00931641">
            <w:pPr>
              <w:rPr>
                <w:sz w:val="20"/>
                <w:szCs w:val="20"/>
              </w:rPr>
            </w:pPr>
            <w:r w:rsidRPr="00430D0C">
              <w:rPr>
                <w:sz w:val="20"/>
                <w:szCs w:val="20"/>
              </w:rPr>
              <w:t>040120241</w:t>
            </w:r>
          </w:p>
        </w:tc>
        <w:tc>
          <w:tcPr>
            <w:tcW w:w="3018" w:type="dxa"/>
          </w:tcPr>
          <w:p w:rsidR="00387ADE" w:rsidRPr="000B3B55" w:rsidRDefault="00387ADE" w:rsidP="00931641">
            <w:pPr>
              <w:rPr>
                <w:sz w:val="20"/>
                <w:szCs w:val="20"/>
              </w:rPr>
            </w:pPr>
            <w:r w:rsidRPr="000B3B55">
              <w:rPr>
                <w:sz w:val="20"/>
                <w:szCs w:val="20"/>
              </w:rPr>
              <w:t>Акт о приеме-передаче объектов НФА (ф. 0504101);</w:t>
            </w:r>
          </w:p>
          <w:p w:rsidR="00387ADE" w:rsidRPr="00D37072" w:rsidRDefault="00387ADE" w:rsidP="00931641">
            <w:pPr>
              <w:rPr>
                <w:sz w:val="20"/>
                <w:szCs w:val="20"/>
              </w:rPr>
            </w:pPr>
            <w:r w:rsidRPr="000B3B55">
              <w:rPr>
                <w:sz w:val="20"/>
                <w:szCs w:val="20"/>
              </w:rPr>
              <w:t>Извещение (ф.0504805)</w:t>
            </w:r>
          </w:p>
        </w:tc>
      </w:tr>
      <w:tr w:rsidR="00387ADE" w:rsidRPr="00FB518E" w:rsidTr="00931641">
        <w:tc>
          <w:tcPr>
            <w:tcW w:w="675" w:type="dxa"/>
          </w:tcPr>
          <w:p w:rsidR="00387ADE" w:rsidRPr="00D37072" w:rsidRDefault="001235E1" w:rsidP="00931641">
            <w:pPr>
              <w:rPr>
                <w:sz w:val="20"/>
                <w:szCs w:val="20"/>
              </w:rPr>
            </w:pPr>
            <w:r>
              <w:rPr>
                <w:sz w:val="20"/>
                <w:szCs w:val="20"/>
              </w:rPr>
              <w:t>11</w:t>
            </w:r>
          </w:p>
        </w:tc>
        <w:tc>
          <w:tcPr>
            <w:tcW w:w="3969" w:type="dxa"/>
          </w:tcPr>
          <w:p w:rsidR="00387ADE" w:rsidRDefault="00387ADE" w:rsidP="00931641">
            <w:pPr>
              <w:rPr>
                <w:sz w:val="20"/>
                <w:szCs w:val="20"/>
              </w:rPr>
            </w:pPr>
            <w:r>
              <w:rPr>
                <w:sz w:val="20"/>
                <w:szCs w:val="20"/>
              </w:rPr>
              <w:t>п</w:t>
            </w:r>
            <w:r w:rsidRPr="006E7E86">
              <w:rPr>
                <w:sz w:val="20"/>
                <w:szCs w:val="20"/>
              </w:rPr>
              <w:t>ри безвозмездной передаче нефинансовых активов из состава имущества казны ранее начисленная по амортизируемым объектам сумма амортизации отражается</w:t>
            </w:r>
          </w:p>
        </w:tc>
        <w:tc>
          <w:tcPr>
            <w:tcW w:w="1310" w:type="dxa"/>
          </w:tcPr>
          <w:p w:rsidR="00387ADE" w:rsidRPr="00430D0C" w:rsidRDefault="00387ADE" w:rsidP="00931641">
            <w:pPr>
              <w:rPr>
                <w:sz w:val="20"/>
                <w:szCs w:val="20"/>
              </w:rPr>
            </w:pPr>
            <w:r w:rsidRPr="006E7E86">
              <w:rPr>
                <w:sz w:val="20"/>
                <w:szCs w:val="20"/>
              </w:rPr>
              <w:t>0104</w:t>
            </w:r>
            <w:r>
              <w:rPr>
                <w:sz w:val="20"/>
                <w:szCs w:val="20"/>
              </w:rPr>
              <w:t>5</w:t>
            </w:r>
            <w:r w:rsidRPr="006E7E86">
              <w:rPr>
                <w:sz w:val="20"/>
                <w:szCs w:val="20"/>
              </w:rPr>
              <w:t>0000</w:t>
            </w:r>
          </w:p>
        </w:tc>
        <w:tc>
          <w:tcPr>
            <w:tcW w:w="1342" w:type="dxa"/>
          </w:tcPr>
          <w:p w:rsidR="00387ADE" w:rsidRPr="00430D0C" w:rsidRDefault="00387ADE" w:rsidP="00931641">
            <w:pPr>
              <w:rPr>
                <w:sz w:val="20"/>
                <w:szCs w:val="20"/>
              </w:rPr>
            </w:pPr>
            <w:r w:rsidRPr="006E7E86">
              <w:rPr>
                <w:sz w:val="20"/>
                <w:szCs w:val="20"/>
              </w:rPr>
              <w:t>040120251</w:t>
            </w:r>
          </w:p>
        </w:tc>
        <w:tc>
          <w:tcPr>
            <w:tcW w:w="3018" w:type="dxa"/>
          </w:tcPr>
          <w:p w:rsidR="00387ADE" w:rsidRPr="006E7E86" w:rsidRDefault="00387ADE" w:rsidP="00931641">
            <w:pPr>
              <w:rPr>
                <w:sz w:val="20"/>
                <w:szCs w:val="20"/>
              </w:rPr>
            </w:pPr>
            <w:r w:rsidRPr="006E7E86">
              <w:rPr>
                <w:sz w:val="20"/>
                <w:szCs w:val="20"/>
              </w:rPr>
              <w:t>Акт о приеме-передаче объектов НФА (ф. 0504101);</w:t>
            </w:r>
          </w:p>
          <w:p w:rsidR="00387ADE" w:rsidRPr="000B3B55" w:rsidRDefault="00387ADE" w:rsidP="00931641">
            <w:pPr>
              <w:rPr>
                <w:sz w:val="20"/>
                <w:szCs w:val="20"/>
              </w:rPr>
            </w:pPr>
            <w:r w:rsidRPr="006E7E86">
              <w:rPr>
                <w:sz w:val="20"/>
                <w:szCs w:val="20"/>
              </w:rPr>
              <w:t>Извещение (ф.0504805)</w:t>
            </w:r>
          </w:p>
        </w:tc>
      </w:tr>
      <w:tr w:rsidR="00387ADE" w:rsidRPr="00FB518E" w:rsidTr="00931641">
        <w:tc>
          <w:tcPr>
            <w:tcW w:w="675" w:type="dxa"/>
          </w:tcPr>
          <w:p w:rsidR="00387ADE" w:rsidRDefault="001235E1" w:rsidP="00931641">
            <w:pPr>
              <w:rPr>
                <w:sz w:val="20"/>
                <w:szCs w:val="20"/>
              </w:rPr>
            </w:pPr>
            <w:r>
              <w:rPr>
                <w:sz w:val="20"/>
                <w:szCs w:val="20"/>
              </w:rPr>
              <w:t>12</w:t>
            </w:r>
          </w:p>
        </w:tc>
        <w:tc>
          <w:tcPr>
            <w:tcW w:w="3969" w:type="dxa"/>
          </w:tcPr>
          <w:p w:rsidR="00387ADE" w:rsidRDefault="00387ADE" w:rsidP="00931641">
            <w:pPr>
              <w:rPr>
                <w:sz w:val="20"/>
                <w:szCs w:val="20"/>
              </w:rPr>
            </w:pPr>
            <w:r>
              <w:rPr>
                <w:sz w:val="20"/>
                <w:szCs w:val="20"/>
              </w:rPr>
              <w:t>с</w:t>
            </w:r>
            <w:r w:rsidRPr="0080375C">
              <w:rPr>
                <w:sz w:val="20"/>
                <w:szCs w:val="20"/>
              </w:rPr>
              <w:t>писание суммы амортизации амортизируемых объектов имущества казны при их выбытии, реализации, вложении в уставный капитал (фонд) организаций, безвозмездной передаче иным организациям, за исключением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 оформляется</w:t>
            </w:r>
          </w:p>
        </w:tc>
        <w:tc>
          <w:tcPr>
            <w:tcW w:w="1310" w:type="dxa"/>
          </w:tcPr>
          <w:p w:rsidR="00387ADE" w:rsidRPr="006E7E86" w:rsidRDefault="00387ADE" w:rsidP="00931641">
            <w:pPr>
              <w:rPr>
                <w:sz w:val="20"/>
                <w:szCs w:val="20"/>
              </w:rPr>
            </w:pPr>
            <w:r w:rsidRPr="0080375C">
              <w:rPr>
                <w:sz w:val="20"/>
                <w:szCs w:val="20"/>
              </w:rPr>
              <w:t>0104</w:t>
            </w:r>
            <w:r>
              <w:rPr>
                <w:sz w:val="20"/>
                <w:szCs w:val="20"/>
              </w:rPr>
              <w:t>5</w:t>
            </w:r>
            <w:r w:rsidRPr="0080375C">
              <w:rPr>
                <w:sz w:val="20"/>
                <w:szCs w:val="20"/>
              </w:rPr>
              <w:t>0000</w:t>
            </w:r>
          </w:p>
        </w:tc>
        <w:tc>
          <w:tcPr>
            <w:tcW w:w="1342" w:type="dxa"/>
          </w:tcPr>
          <w:p w:rsidR="00387ADE" w:rsidRPr="006E7E86" w:rsidRDefault="00387ADE" w:rsidP="00931641">
            <w:pPr>
              <w:rPr>
                <w:sz w:val="20"/>
                <w:szCs w:val="20"/>
              </w:rPr>
            </w:pPr>
            <w:r w:rsidRPr="0080375C">
              <w:rPr>
                <w:sz w:val="20"/>
                <w:szCs w:val="20"/>
              </w:rPr>
              <w:t>010800000</w:t>
            </w:r>
          </w:p>
        </w:tc>
        <w:tc>
          <w:tcPr>
            <w:tcW w:w="3018" w:type="dxa"/>
          </w:tcPr>
          <w:p w:rsidR="00387ADE" w:rsidRDefault="00387ADE" w:rsidP="00931641">
            <w:pPr>
              <w:rPr>
                <w:sz w:val="20"/>
                <w:szCs w:val="20"/>
              </w:rPr>
            </w:pPr>
            <w:r w:rsidRPr="0080375C">
              <w:rPr>
                <w:sz w:val="20"/>
                <w:szCs w:val="20"/>
              </w:rPr>
              <w:t>Акт о приеме-пер</w:t>
            </w:r>
            <w:r>
              <w:rPr>
                <w:sz w:val="20"/>
                <w:szCs w:val="20"/>
              </w:rPr>
              <w:t>едаче объектов НФА (ф. 0504101);</w:t>
            </w:r>
          </w:p>
          <w:p w:rsidR="00387ADE" w:rsidRPr="006E7E86" w:rsidRDefault="00387ADE" w:rsidP="00931641">
            <w:pPr>
              <w:rPr>
                <w:sz w:val="20"/>
                <w:szCs w:val="20"/>
              </w:rPr>
            </w:pPr>
            <w:r w:rsidRPr="0080375C">
              <w:rPr>
                <w:sz w:val="20"/>
                <w:szCs w:val="20"/>
              </w:rPr>
              <w:t>Бухгалтерская справка             (ф. 0504833)</w:t>
            </w:r>
          </w:p>
        </w:tc>
      </w:tr>
      <w:tr w:rsidR="000F4DA5" w:rsidRPr="003E49FB" w:rsidTr="00931641">
        <w:tc>
          <w:tcPr>
            <w:tcW w:w="675" w:type="dxa"/>
          </w:tcPr>
          <w:p w:rsidR="000F4DA5" w:rsidRPr="003E49FB" w:rsidRDefault="000F4DA5" w:rsidP="00931641">
            <w:pPr>
              <w:rPr>
                <w:sz w:val="20"/>
                <w:szCs w:val="20"/>
              </w:rPr>
            </w:pPr>
            <w:r w:rsidRPr="003E49FB">
              <w:rPr>
                <w:sz w:val="20"/>
                <w:szCs w:val="20"/>
              </w:rPr>
              <w:t>13</w:t>
            </w:r>
          </w:p>
        </w:tc>
        <w:tc>
          <w:tcPr>
            <w:tcW w:w="3969" w:type="dxa"/>
          </w:tcPr>
          <w:p w:rsidR="000F4DA5" w:rsidRPr="003E49FB" w:rsidRDefault="000F4DA5" w:rsidP="00931641">
            <w:pPr>
              <w:rPr>
                <w:sz w:val="20"/>
                <w:szCs w:val="20"/>
              </w:rPr>
            </w:pPr>
            <w:r w:rsidRPr="003E49FB">
              <w:rPr>
                <w:sz w:val="20"/>
                <w:szCs w:val="20"/>
              </w:rPr>
              <w:t xml:space="preserve">Прекращение права пользования активом (при полном завершении договора) </w:t>
            </w:r>
            <w:r w:rsidRPr="003E49FB">
              <w:rPr>
                <w:sz w:val="20"/>
                <w:szCs w:val="20"/>
              </w:rPr>
              <w:lastRenderedPageBreak/>
              <w:t>(выбытие объекта учета операционной аренды)</w:t>
            </w:r>
          </w:p>
        </w:tc>
        <w:tc>
          <w:tcPr>
            <w:tcW w:w="1310" w:type="dxa"/>
          </w:tcPr>
          <w:p w:rsidR="000F4DA5" w:rsidRPr="003E49FB" w:rsidRDefault="000F4DA5" w:rsidP="00931641">
            <w:pPr>
              <w:rPr>
                <w:sz w:val="20"/>
                <w:szCs w:val="20"/>
              </w:rPr>
            </w:pPr>
            <w:r w:rsidRPr="003E49FB">
              <w:rPr>
                <w:sz w:val="20"/>
                <w:szCs w:val="20"/>
              </w:rPr>
              <w:lastRenderedPageBreak/>
              <w:t>011400000</w:t>
            </w:r>
          </w:p>
        </w:tc>
        <w:tc>
          <w:tcPr>
            <w:tcW w:w="1342" w:type="dxa"/>
          </w:tcPr>
          <w:p w:rsidR="000F4DA5" w:rsidRPr="003E49FB" w:rsidRDefault="000F4DA5" w:rsidP="00931641">
            <w:pPr>
              <w:rPr>
                <w:sz w:val="20"/>
                <w:szCs w:val="20"/>
              </w:rPr>
            </w:pPr>
            <w:r w:rsidRPr="003E49FB">
              <w:rPr>
                <w:sz w:val="20"/>
                <w:szCs w:val="20"/>
              </w:rPr>
              <w:t>010440000</w:t>
            </w:r>
          </w:p>
        </w:tc>
        <w:tc>
          <w:tcPr>
            <w:tcW w:w="3018" w:type="dxa"/>
          </w:tcPr>
          <w:p w:rsidR="000F4DA5" w:rsidRPr="003E49FB" w:rsidRDefault="000F4DA5" w:rsidP="00931641">
            <w:pPr>
              <w:rPr>
                <w:sz w:val="20"/>
                <w:szCs w:val="20"/>
              </w:rPr>
            </w:pPr>
            <w:r w:rsidRPr="003E49FB">
              <w:rPr>
                <w:sz w:val="20"/>
                <w:szCs w:val="20"/>
              </w:rPr>
              <w:t>Бухгалтерская справка             (ф. 0504833)</w:t>
            </w:r>
          </w:p>
        </w:tc>
      </w:tr>
      <w:tr w:rsidR="000F4DA5" w:rsidRPr="00FB518E" w:rsidTr="00931641">
        <w:tc>
          <w:tcPr>
            <w:tcW w:w="675" w:type="dxa"/>
          </w:tcPr>
          <w:p w:rsidR="000F4DA5" w:rsidRPr="003E49FB" w:rsidRDefault="000F4DA5" w:rsidP="00931641">
            <w:pPr>
              <w:rPr>
                <w:sz w:val="20"/>
                <w:szCs w:val="20"/>
              </w:rPr>
            </w:pPr>
            <w:r w:rsidRPr="003E49FB">
              <w:rPr>
                <w:sz w:val="20"/>
                <w:szCs w:val="20"/>
              </w:rPr>
              <w:lastRenderedPageBreak/>
              <w:t>14</w:t>
            </w:r>
          </w:p>
        </w:tc>
        <w:tc>
          <w:tcPr>
            <w:tcW w:w="3969" w:type="dxa"/>
          </w:tcPr>
          <w:p w:rsidR="000F4DA5" w:rsidRPr="003E49FB" w:rsidRDefault="000F4DA5" w:rsidP="00931641">
            <w:pPr>
              <w:rPr>
                <w:sz w:val="20"/>
                <w:szCs w:val="20"/>
              </w:rPr>
            </w:pPr>
            <w:r w:rsidRPr="003E49FB">
              <w:rPr>
                <w:sz w:val="20"/>
                <w:szCs w:val="20"/>
              </w:rPr>
              <w:t>Прекращение права пользования активами при досрочном прекращении договора, в соответствии с которым были приняты на учет объекты учета операционной аренды (выбытие объекта учета операционной аренды)</w:t>
            </w:r>
          </w:p>
        </w:tc>
        <w:tc>
          <w:tcPr>
            <w:tcW w:w="1310" w:type="dxa"/>
          </w:tcPr>
          <w:p w:rsidR="000F4DA5" w:rsidRPr="003E49FB" w:rsidRDefault="000F4DA5" w:rsidP="00200853">
            <w:pPr>
              <w:rPr>
                <w:sz w:val="20"/>
                <w:szCs w:val="20"/>
              </w:rPr>
            </w:pPr>
            <w:r w:rsidRPr="003E49FB">
              <w:rPr>
                <w:sz w:val="20"/>
                <w:szCs w:val="20"/>
              </w:rPr>
              <w:t>011400000</w:t>
            </w:r>
          </w:p>
        </w:tc>
        <w:tc>
          <w:tcPr>
            <w:tcW w:w="1342" w:type="dxa"/>
          </w:tcPr>
          <w:p w:rsidR="000F4DA5" w:rsidRPr="003E49FB" w:rsidRDefault="000F4DA5" w:rsidP="00200853">
            <w:pPr>
              <w:rPr>
                <w:sz w:val="20"/>
                <w:szCs w:val="20"/>
              </w:rPr>
            </w:pPr>
            <w:r w:rsidRPr="003E49FB">
              <w:rPr>
                <w:sz w:val="20"/>
                <w:szCs w:val="20"/>
              </w:rPr>
              <w:t>010440000</w:t>
            </w:r>
          </w:p>
        </w:tc>
        <w:tc>
          <w:tcPr>
            <w:tcW w:w="3018" w:type="dxa"/>
          </w:tcPr>
          <w:p w:rsidR="000F4DA5" w:rsidRPr="003E49FB" w:rsidRDefault="000F4DA5" w:rsidP="00200853">
            <w:pPr>
              <w:rPr>
                <w:sz w:val="20"/>
                <w:szCs w:val="20"/>
              </w:rPr>
            </w:pPr>
            <w:r w:rsidRPr="003E49FB">
              <w:rPr>
                <w:sz w:val="20"/>
                <w:szCs w:val="20"/>
              </w:rPr>
              <w:t>Бухгалтерская справка             (ф. 0504833)</w:t>
            </w:r>
          </w:p>
        </w:tc>
      </w:tr>
    </w:tbl>
    <w:p w:rsidR="00387ADE" w:rsidRPr="00FB518E" w:rsidRDefault="00387ADE" w:rsidP="00387ADE">
      <w:pPr>
        <w:rPr>
          <w:b/>
          <w:sz w:val="20"/>
          <w:szCs w:val="20"/>
        </w:rPr>
      </w:pPr>
    </w:p>
    <w:p w:rsidR="00387ADE" w:rsidRPr="00FB518E" w:rsidRDefault="00387ADE" w:rsidP="00387ADE">
      <w:pPr>
        <w:rPr>
          <w:b/>
          <w:sz w:val="20"/>
          <w:szCs w:val="20"/>
        </w:rPr>
      </w:pPr>
      <w:r w:rsidRPr="00FF2922">
        <w:rPr>
          <w:b/>
          <w:sz w:val="20"/>
          <w:szCs w:val="20"/>
        </w:rPr>
        <w:t>Материальные запасы</w:t>
      </w:r>
    </w:p>
    <w:p w:rsidR="00387ADE" w:rsidRPr="00FB518E" w:rsidRDefault="00387ADE" w:rsidP="00387ADE">
      <w:pPr>
        <w:rPr>
          <w:b/>
          <w:sz w:val="20"/>
          <w:szCs w:val="20"/>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077"/>
        <w:gridCol w:w="1310"/>
        <w:gridCol w:w="1342"/>
        <w:gridCol w:w="3018"/>
      </w:tblGrid>
      <w:tr w:rsidR="00387ADE" w:rsidRPr="00FB518E" w:rsidTr="00931641">
        <w:tc>
          <w:tcPr>
            <w:tcW w:w="567" w:type="dxa"/>
            <w:shd w:val="clear" w:color="auto" w:fill="BFBFBF"/>
          </w:tcPr>
          <w:p w:rsidR="00387ADE" w:rsidRPr="00D37072" w:rsidRDefault="00387ADE" w:rsidP="00931641">
            <w:pPr>
              <w:rPr>
                <w:sz w:val="20"/>
                <w:szCs w:val="20"/>
              </w:rPr>
            </w:pPr>
            <w:r w:rsidRPr="00D37072">
              <w:rPr>
                <w:sz w:val="20"/>
                <w:szCs w:val="20"/>
              </w:rPr>
              <w:t>№</w:t>
            </w:r>
          </w:p>
        </w:tc>
        <w:tc>
          <w:tcPr>
            <w:tcW w:w="4077" w:type="dxa"/>
            <w:shd w:val="clear" w:color="auto" w:fill="BFBFBF"/>
          </w:tcPr>
          <w:p w:rsidR="00387ADE" w:rsidRPr="00D37072" w:rsidRDefault="00387ADE" w:rsidP="00931641">
            <w:pPr>
              <w:jc w:val="center"/>
              <w:rPr>
                <w:b/>
                <w:sz w:val="20"/>
                <w:szCs w:val="20"/>
              </w:rPr>
            </w:pPr>
            <w:r w:rsidRPr="00D37072">
              <w:rPr>
                <w:b/>
                <w:sz w:val="20"/>
                <w:szCs w:val="20"/>
              </w:rPr>
              <w:t>Факт хозяйственной жизни</w:t>
            </w:r>
          </w:p>
          <w:p w:rsidR="00387ADE" w:rsidRPr="00D37072" w:rsidRDefault="00387ADE" w:rsidP="00931641">
            <w:pPr>
              <w:jc w:val="center"/>
              <w:rPr>
                <w:b/>
                <w:sz w:val="20"/>
                <w:szCs w:val="20"/>
              </w:rPr>
            </w:pPr>
            <w:r w:rsidRPr="00D37072">
              <w:rPr>
                <w:b/>
                <w:sz w:val="20"/>
                <w:szCs w:val="20"/>
              </w:rPr>
              <w:t>учреждения</w:t>
            </w:r>
          </w:p>
        </w:tc>
        <w:tc>
          <w:tcPr>
            <w:tcW w:w="1310" w:type="dxa"/>
            <w:shd w:val="clear" w:color="auto" w:fill="BFBFBF"/>
          </w:tcPr>
          <w:p w:rsidR="00387ADE" w:rsidRPr="00D37072" w:rsidRDefault="00387ADE" w:rsidP="00931641">
            <w:pPr>
              <w:jc w:val="center"/>
              <w:rPr>
                <w:b/>
                <w:sz w:val="20"/>
                <w:szCs w:val="20"/>
              </w:rPr>
            </w:pPr>
            <w:r w:rsidRPr="00D37072">
              <w:rPr>
                <w:b/>
                <w:sz w:val="20"/>
                <w:szCs w:val="20"/>
              </w:rPr>
              <w:t>Дебет</w:t>
            </w:r>
          </w:p>
        </w:tc>
        <w:tc>
          <w:tcPr>
            <w:tcW w:w="1342" w:type="dxa"/>
            <w:shd w:val="clear" w:color="auto" w:fill="BFBFBF"/>
          </w:tcPr>
          <w:p w:rsidR="00387ADE" w:rsidRPr="00D37072" w:rsidRDefault="00387ADE" w:rsidP="00931641">
            <w:pPr>
              <w:jc w:val="center"/>
              <w:rPr>
                <w:b/>
                <w:sz w:val="20"/>
                <w:szCs w:val="20"/>
              </w:rPr>
            </w:pPr>
            <w:r w:rsidRPr="00D37072">
              <w:rPr>
                <w:b/>
                <w:sz w:val="20"/>
                <w:szCs w:val="20"/>
              </w:rPr>
              <w:t>Кредит</w:t>
            </w:r>
          </w:p>
        </w:tc>
        <w:tc>
          <w:tcPr>
            <w:tcW w:w="3018" w:type="dxa"/>
            <w:shd w:val="clear" w:color="auto" w:fill="BFBFBF"/>
          </w:tcPr>
          <w:p w:rsidR="00387ADE" w:rsidRPr="00D37072" w:rsidRDefault="00387ADE" w:rsidP="00931641">
            <w:pPr>
              <w:jc w:val="center"/>
              <w:rPr>
                <w:b/>
                <w:sz w:val="20"/>
                <w:szCs w:val="20"/>
              </w:rPr>
            </w:pPr>
            <w:r w:rsidRPr="00D37072">
              <w:rPr>
                <w:b/>
                <w:sz w:val="20"/>
                <w:szCs w:val="20"/>
              </w:rPr>
              <w:t>Первичный документ</w:t>
            </w:r>
          </w:p>
        </w:tc>
      </w:tr>
      <w:tr w:rsidR="00387ADE" w:rsidRPr="00FB518E" w:rsidTr="00931641">
        <w:tc>
          <w:tcPr>
            <w:tcW w:w="567" w:type="dxa"/>
            <w:shd w:val="clear" w:color="auto" w:fill="D9D9D9"/>
          </w:tcPr>
          <w:p w:rsidR="00387ADE" w:rsidRPr="00D37072" w:rsidRDefault="00387ADE" w:rsidP="00931641">
            <w:pPr>
              <w:rPr>
                <w:sz w:val="20"/>
                <w:szCs w:val="20"/>
              </w:rPr>
            </w:pPr>
          </w:p>
        </w:tc>
        <w:tc>
          <w:tcPr>
            <w:tcW w:w="4077" w:type="dxa"/>
            <w:shd w:val="clear" w:color="auto" w:fill="D9D9D9"/>
          </w:tcPr>
          <w:p w:rsidR="00387ADE" w:rsidRPr="00D37072" w:rsidRDefault="00387ADE" w:rsidP="00931641">
            <w:pPr>
              <w:jc w:val="center"/>
              <w:rPr>
                <w:b/>
                <w:sz w:val="20"/>
                <w:szCs w:val="20"/>
              </w:rPr>
            </w:pPr>
            <w:r w:rsidRPr="00D37072">
              <w:rPr>
                <w:b/>
                <w:sz w:val="20"/>
                <w:szCs w:val="20"/>
              </w:rPr>
              <w:t>Материальные запасы</w:t>
            </w:r>
          </w:p>
        </w:tc>
        <w:tc>
          <w:tcPr>
            <w:tcW w:w="1310" w:type="dxa"/>
            <w:shd w:val="clear" w:color="auto" w:fill="D9D9D9"/>
          </w:tcPr>
          <w:p w:rsidR="00387ADE" w:rsidRPr="00D37072" w:rsidRDefault="00387ADE" w:rsidP="00931641">
            <w:pPr>
              <w:jc w:val="center"/>
              <w:rPr>
                <w:b/>
                <w:sz w:val="20"/>
                <w:szCs w:val="20"/>
              </w:rPr>
            </w:pPr>
          </w:p>
        </w:tc>
        <w:tc>
          <w:tcPr>
            <w:tcW w:w="1342" w:type="dxa"/>
            <w:shd w:val="clear" w:color="auto" w:fill="D9D9D9"/>
          </w:tcPr>
          <w:p w:rsidR="00387ADE" w:rsidRPr="00D37072" w:rsidRDefault="00387ADE" w:rsidP="00931641">
            <w:pPr>
              <w:jc w:val="center"/>
              <w:rPr>
                <w:b/>
                <w:sz w:val="20"/>
                <w:szCs w:val="20"/>
              </w:rPr>
            </w:pPr>
          </w:p>
        </w:tc>
        <w:tc>
          <w:tcPr>
            <w:tcW w:w="3018" w:type="dxa"/>
            <w:shd w:val="clear" w:color="auto" w:fill="D9D9D9"/>
          </w:tcPr>
          <w:p w:rsidR="00387ADE" w:rsidRPr="00D37072" w:rsidRDefault="00387ADE" w:rsidP="00931641">
            <w:pPr>
              <w:jc w:val="center"/>
              <w:rPr>
                <w:b/>
                <w:sz w:val="20"/>
                <w:szCs w:val="20"/>
              </w:rPr>
            </w:pPr>
          </w:p>
        </w:tc>
      </w:tr>
      <w:tr w:rsidR="00387ADE" w:rsidRPr="00FB518E" w:rsidTr="00931641">
        <w:tc>
          <w:tcPr>
            <w:tcW w:w="567" w:type="dxa"/>
            <w:shd w:val="clear" w:color="auto" w:fill="F2F2F2"/>
          </w:tcPr>
          <w:p w:rsidR="00387ADE" w:rsidRPr="00D37072" w:rsidRDefault="00387ADE" w:rsidP="00931641">
            <w:pPr>
              <w:rPr>
                <w:sz w:val="20"/>
                <w:szCs w:val="20"/>
              </w:rPr>
            </w:pPr>
          </w:p>
        </w:tc>
        <w:tc>
          <w:tcPr>
            <w:tcW w:w="4077" w:type="dxa"/>
            <w:shd w:val="clear" w:color="auto" w:fill="F2F2F2"/>
          </w:tcPr>
          <w:p w:rsidR="00387ADE" w:rsidRPr="00D37072" w:rsidRDefault="00387ADE" w:rsidP="00931641">
            <w:pPr>
              <w:jc w:val="center"/>
              <w:rPr>
                <w:b/>
                <w:sz w:val="20"/>
                <w:szCs w:val="20"/>
              </w:rPr>
            </w:pPr>
            <w:r w:rsidRPr="00D37072">
              <w:rPr>
                <w:b/>
                <w:sz w:val="20"/>
                <w:szCs w:val="20"/>
              </w:rPr>
              <w:t>Реорганизация</w:t>
            </w:r>
          </w:p>
        </w:tc>
        <w:tc>
          <w:tcPr>
            <w:tcW w:w="1310" w:type="dxa"/>
            <w:shd w:val="clear" w:color="auto" w:fill="F2F2F2"/>
          </w:tcPr>
          <w:p w:rsidR="00387ADE" w:rsidRPr="00D37072" w:rsidRDefault="00387ADE" w:rsidP="00931641">
            <w:pPr>
              <w:jc w:val="center"/>
              <w:rPr>
                <w:b/>
                <w:sz w:val="20"/>
                <w:szCs w:val="20"/>
              </w:rPr>
            </w:pPr>
          </w:p>
        </w:tc>
        <w:tc>
          <w:tcPr>
            <w:tcW w:w="1342" w:type="dxa"/>
            <w:shd w:val="clear" w:color="auto" w:fill="F2F2F2"/>
          </w:tcPr>
          <w:p w:rsidR="00387ADE" w:rsidRPr="00D37072" w:rsidRDefault="00387ADE" w:rsidP="00931641">
            <w:pPr>
              <w:jc w:val="center"/>
              <w:rPr>
                <w:b/>
                <w:sz w:val="20"/>
                <w:szCs w:val="20"/>
              </w:rPr>
            </w:pPr>
          </w:p>
        </w:tc>
        <w:tc>
          <w:tcPr>
            <w:tcW w:w="3018" w:type="dxa"/>
            <w:shd w:val="clear" w:color="auto" w:fill="F2F2F2"/>
          </w:tcPr>
          <w:p w:rsidR="00387ADE" w:rsidRPr="00D37072" w:rsidRDefault="00387ADE" w:rsidP="00931641">
            <w:pPr>
              <w:jc w:val="center"/>
              <w:rPr>
                <w:b/>
                <w:sz w:val="20"/>
                <w:szCs w:val="20"/>
              </w:rPr>
            </w:pPr>
          </w:p>
        </w:tc>
      </w:tr>
      <w:tr w:rsidR="00387ADE" w:rsidRPr="00FB518E" w:rsidTr="00931641">
        <w:tc>
          <w:tcPr>
            <w:tcW w:w="567" w:type="dxa"/>
          </w:tcPr>
          <w:p w:rsidR="00387ADE" w:rsidRPr="00D37072" w:rsidRDefault="00387ADE" w:rsidP="00931641">
            <w:pPr>
              <w:rPr>
                <w:sz w:val="20"/>
                <w:szCs w:val="20"/>
              </w:rPr>
            </w:pPr>
            <w:r w:rsidRPr="00D37072">
              <w:rPr>
                <w:sz w:val="20"/>
                <w:szCs w:val="20"/>
              </w:rPr>
              <w:t>1</w:t>
            </w:r>
          </w:p>
        </w:tc>
        <w:tc>
          <w:tcPr>
            <w:tcW w:w="4077" w:type="dxa"/>
          </w:tcPr>
          <w:p w:rsidR="00387ADE" w:rsidRPr="00874DF9" w:rsidRDefault="00387ADE" w:rsidP="00931641">
            <w:pPr>
              <w:jc w:val="both"/>
              <w:rPr>
                <w:sz w:val="20"/>
                <w:szCs w:val="20"/>
              </w:rPr>
            </w:pPr>
            <w:r w:rsidRPr="00D37072">
              <w:rPr>
                <w:sz w:val="20"/>
                <w:szCs w:val="20"/>
              </w:rPr>
              <w:t xml:space="preserve">Принятие к бухгалтерскому учету материальных запасов в сумме их фактической стоимости </w:t>
            </w:r>
            <w:r>
              <w:rPr>
                <w:sz w:val="20"/>
                <w:szCs w:val="20"/>
              </w:rPr>
              <w:t>при реорганизации</w:t>
            </w:r>
            <w:r w:rsidRPr="00D37072">
              <w:rPr>
                <w:sz w:val="20"/>
                <w:szCs w:val="20"/>
              </w:rPr>
              <w:t xml:space="preserve"> </w:t>
            </w:r>
            <w:r>
              <w:rPr>
                <w:sz w:val="20"/>
                <w:szCs w:val="20"/>
              </w:rPr>
              <w:t>казенного</w:t>
            </w:r>
            <w:r w:rsidRPr="00D37072">
              <w:rPr>
                <w:sz w:val="20"/>
                <w:szCs w:val="20"/>
              </w:rPr>
              <w:t xml:space="preserve"> учреждения в форме слияния, присоединения, разделения, выделения</w:t>
            </w:r>
            <w:r>
              <w:rPr>
                <w:sz w:val="20"/>
                <w:szCs w:val="20"/>
              </w:rPr>
              <w:t>, преобразования, при изменении типа бюджетного, автономного учреждения на казенное</w:t>
            </w:r>
          </w:p>
        </w:tc>
        <w:tc>
          <w:tcPr>
            <w:tcW w:w="1310" w:type="dxa"/>
          </w:tcPr>
          <w:p w:rsidR="00387ADE" w:rsidRPr="00D37072" w:rsidRDefault="00387ADE" w:rsidP="00931641">
            <w:pPr>
              <w:rPr>
                <w:sz w:val="20"/>
                <w:szCs w:val="20"/>
              </w:rPr>
            </w:pPr>
            <w:r w:rsidRPr="00D37072">
              <w:rPr>
                <w:sz w:val="20"/>
                <w:szCs w:val="20"/>
              </w:rPr>
              <w:t>010500000</w:t>
            </w:r>
          </w:p>
        </w:tc>
        <w:tc>
          <w:tcPr>
            <w:tcW w:w="1342" w:type="dxa"/>
          </w:tcPr>
          <w:p w:rsidR="00387ADE" w:rsidRPr="00D37072" w:rsidRDefault="00387ADE" w:rsidP="00931641">
            <w:pPr>
              <w:rPr>
                <w:sz w:val="20"/>
                <w:szCs w:val="20"/>
              </w:rPr>
            </w:pPr>
            <w:r w:rsidRPr="00D37072">
              <w:rPr>
                <w:sz w:val="20"/>
                <w:szCs w:val="20"/>
              </w:rPr>
              <w:t>030406730</w:t>
            </w:r>
          </w:p>
        </w:tc>
        <w:tc>
          <w:tcPr>
            <w:tcW w:w="3018" w:type="dxa"/>
          </w:tcPr>
          <w:p w:rsidR="00387ADE" w:rsidRPr="00D37072" w:rsidRDefault="00387ADE"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0504101);</w:t>
            </w:r>
          </w:p>
          <w:p w:rsidR="00387ADE" w:rsidRPr="00D37072" w:rsidRDefault="00387ADE" w:rsidP="00931641">
            <w:pPr>
              <w:rPr>
                <w:sz w:val="20"/>
                <w:szCs w:val="20"/>
              </w:rPr>
            </w:pPr>
            <w:r w:rsidRPr="00D37072">
              <w:rPr>
                <w:sz w:val="20"/>
                <w:szCs w:val="20"/>
              </w:rPr>
              <w:t xml:space="preserve"> </w:t>
            </w:r>
          </w:p>
        </w:tc>
      </w:tr>
      <w:tr w:rsidR="00387ADE" w:rsidRPr="00FB518E" w:rsidTr="00931641">
        <w:tc>
          <w:tcPr>
            <w:tcW w:w="567" w:type="dxa"/>
            <w:shd w:val="clear" w:color="auto" w:fill="F2F2F2"/>
          </w:tcPr>
          <w:p w:rsidR="00387ADE" w:rsidRPr="00D37072" w:rsidRDefault="00387ADE" w:rsidP="00931641">
            <w:pPr>
              <w:jc w:val="center"/>
              <w:rPr>
                <w:b/>
                <w:sz w:val="20"/>
                <w:szCs w:val="20"/>
              </w:rPr>
            </w:pPr>
          </w:p>
        </w:tc>
        <w:tc>
          <w:tcPr>
            <w:tcW w:w="4077" w:type="dxa"/>
            <w:shd w:val="clear" w:color="auto" w:fill="F2F2F2"/>
          </w:tcPr>
          <w:p w:rsidR="00387ADE" w:rsidRPr="00D37072" w:rsidRDefault="00387ADE" w:rsidP="00931641">
            <w:pPr>
              <w:jc w:val="center"/>
              <w:rPr>
                <w:b/>
                <w:sz w:val="20"/>
                <w:szCs w:val="20"/>
              </w:rPr>
            </w:pPr>
            <w:r w:rsidRPr="00D37072">
              <w:rPr>
                <w:b/>
                <w:sz w:val="20"/>
                <w:szCs w:val="20"/>
              </w:rPr>
              <w:t>Поступление</w:t>
            </w:r>
          </w:p>
        </w:tc>
        <w:tc>
          <w:tcPr>
            <w:tcW w:w="1310" w:type="dxa"/>
            <w:shd w:val="clear" w:color="auto" w:fill="F2F2F2"/>
          </w:tcPr>
          <w:p w:rsidR="00387ADE" w:rsidRPr="00D37072" w:rsidRDefault="00387ADE" w:rsidP="00931641">
            <w:pPr>
              <w:rPr>
                <w:sz w:val="20"/>
                <w:szCs w:val="20"/>
              </w:rPr>
            </w:pPr>
          </w:p>
        </w:tc>
        <w:tc>
          <w:tcPr>
            <w:tcW w:w="1342" w:type="dxa"/>
            <w:shd w:val="clear" w:color="auto" w:fill="F2F2F2"/>
          </w:tcPr>
          <w:p w:rsidR="00387ADE" w:rsidRPr="00D37072" w:rsidRDefault="00387ADE" w:rsidP="00931641">
            <w:pPr>
              <w:rPr>
                <w:sz w:val="20"/>
                <w:szCs w:val="20"/>
              </w:rPr>
            </w:pPr>
          </w:p>
        </w:tc>
        <w:tc>
          <w:tcPr>
            <w:tcW w:w="3018" w:type="dxa"/>
            <w:shd w:val="clear" w:color="auto" w:fill="F2F2F2"/>
          </w:tcPr>
          <w:p w:rsidR="00387ADE" w:rsidRPr="00D37072" w:rsidRDefault="00387ADE" w:rsidP="00931641">
            <w:pPr>
              <w:rPr>
                <w:sz w:val="20"/>
                <w:szCs w:val="20"/>
              </w:rPr>
            </w:pPr>
          </w:p>
        </w:tc>
      </w:tr>
      <w:tr w:rsidR="00387ADE" w:rsidRPr="00FB518E" w:rsidTr="00931641">
        <w:tc>
          <w:tcPr>
            <w:tcW w:w="567" w:type="dxa"/>
          </w:tcPr>
          <w:p w:rsidR="00387ADE" w:rsidRPr="00D37072" w:rsidRDefault="00387ADE" w:rsidP="00931641">
            <w:pPr>
              <w:rPr>
                <w:sz w:val="20"/>
                <w:szCs w:val="20"/>
              </w:rPr>
            </w:pPr>
            <w:r w:rsidRPr="00D37072">
              <w:rPr>
                <w:sz w:val="20"/>
                <w:szCs w:val="20"/>
              </w:rPr>
              <w:t>2</w:t>
            </w:r>
          </w:p>
        </w:tc>
        <w:tc>
          <w:tcPr>
            <w:tcW w:w="4077" w:type="dxa"/>
          </w:tcPr>
          <w:p w:rsidR="00387ADE" w:rsidRPr="00D37072" w:rsidRDefault="00387ADE" w:rsidP="00931641">
            <w:pPr>
              <w:jc w:val="both"/>
              <w:rPr>
                <w:sz w:val="20"/>
                <w:szCs w:val="20"/>
              </w:rPr>
            </w:pPr>
            <w:r>
              <w:rPr>
                <w:sz w:val="20"/>
                <w:szCs w:val="20"/>
              </w:rPr>
              <w:t>п</w:t>
            </w:r>
            <w:r w:rsidRPr="00AD05DF">
              <w:rPr>
                <w:sz w:val="20"/>
                <w:szCs w:val="20"/>
              </w:rPr>
              <w:t>риобретение материальных запасов по фактической (сформированной) стоимости</w:t>
            </w:r>
          </w:p>
        </w:tc>
        <w:tc>
          <w:tcPr>
            <w:tcW w:w="1310" w:type="dxa"/>
          </w:tcPr>
          <w:p w:rsidR="00387ADE" w:rsidRPr="00D37072" w:rsidRDefault="00387ADE" w:rsidP="00931641">
            <w:pPr>
              <w:rPr>
                <w:sz w:val="20"/>
                <w:szCs w:val="20"/>
              </w:rPr>
            </w:pPr>
            <w:r w:rsidRPr="00D37072">
              <w:rPr>
                <w:sz w:val="20"/>
                <w:szCs w:val="20"/>
              </w:rPr>
              <w:t>010500000</w:t>
            </w:r>
          </w:p>
        </w:tc>
        <w:tc>
          <w:tcPr>
            <w:tcW w:w="1342" w:type="dxa"/>
          </w:tcPr>
          <w:p w:rsidR="00387ADE" w:rsidRPr="00D37072" w:rsidRDefault="00387ADE" w:rsidP="00931641">
            <w:pPr>
              <w:rPr>
                <w:sz w:val="20"/>
                <w:szCs w:val="20"/>
              </w:rPr>
            </w:pPr>
            <w:r w:rsidRPr="00D37072">
              <w:rPr>
                <w:sz w:val="20"/>
                <w:szCs w:val="20"/>
              </w:rPr>
              <w:t>030234730</w:t>
            </w:r>
          </w:p>
          <w:p w:rsidR="00387ADE" w:rsidRPr="00D37072" w:rsidRDefault="00387ADE" w:rsidP="00931641">
            <w:pPr>
              <w:rPr>
                <w:sz w:val="20"/>
                <w:szCs w:val="20"/>
              </w:rPr>
            </w:pPr>
            <w:r w:rsidRPr="00D37072">
              <w:rPr>
                <w:sz w:val="20"/>
                <w:szCs w:val="20"/>
              </w:rPr>
              <w:t>020834660</w:t>
            </w:r>
          </w:p>
          <w:p w:rsidR="00387ADE" w:rsidRPr="00D37072" w:rsidRDefault="00387ADE" w:rsidP="00931641">
            <w:pPr>
              <w:rPr>
                <w:sz w:val="20"/>
                <w:szCs w:val="20"/>
              </w:rPr>
            </w:pPr>
          </w:p>
        </w:tc>
        <w:tc>
          <w:tcPr>
            <w:tcW w:w="3018" w:type="dxa"/>
          </w:tcPr>
          <w:p w:rsidR="00387ADE" w:rsidRPr="00D37072" w:rsidRDefault="00387ADE" w:rsidP="00931641">
            <w:pPr>
              <w:rPr>
                <w:sz w:val="20"/>
                <w:szCs w:val="20"/>
              </w:rPr>
            </w:pPr>
            <w:r w:rsidRPr="00D37072">
              <w:rPr>
                <w:sz w:val="20"/>
                <w:szCs w:val="20"/>
              </w:rPr>
              <w:t xml:space="preserve">Если нет расхождений </w:t>
            </w:r>
            <w:r>
              <w:rPr>
                <w:sz w:val="20"/>
                <w:szCs w:val="20"/>
              </w:rPr>
              <w:t xml:space="preserve">               </w:t>
            </w:r>
            <w:r w:rsidRPr="00D37072">
              <w:rPr>
                <w:sz w:val="20"/>
                <w:szCs w:val="20"/>
              </w:rPr>
              <w:t>с поставщиком</w:t>
            </w:r>
          </w:p>
          <w:p w:rsidR="00387ADE" w:rsidRPr="00D37072" w:rsidRDefault="00387ADE" w:rsidP="00931641">
            <w:pPr>
              <w:rPr>
                <w:sz w:val="20"/>
                <w:szCs w:val="20"/>
              </w:rPr>
            </w:pPr>
            <w:r w:rsidRPr="00D37072">
              <w:rPr>
                <w:sz w:val="20"/>
                <w:szCs w:val="20"/>
              </w:rPr>
              <w:t>Приходный ордер на приемку МЦ (НФА) (ф.</w:t>
            </w:r>
            <w:r>
              <w:rPr>
                <w:sz w:val="20"/>
                <w:szCs w:val="20"/>
              </w:rPr>
              <w:t xml:space="preserve"> </w:t>
            </w:r>
            <w:r w:rsidRPr="00D37072">
              <w:rPr>
                <w:sz w:val="20"/>
                <w:szCs w:val="20"/>
              </w:rPr>
              <w:t>0504207)</w:t>
            </w:r>
          </w:p>
          <w:p w:rsidR="00387ADE" w:rsidRPr="00D37072" w:rsidRDefault="00387ADE" w:rsidP="00931641">
            <w:pPr>
              <w:rPr>
                <w:sz w:val="20"/>
                <w:szCs w:val="20"/>
              </w:rPr>
            </w:pPr>
          </w:p>
          <w:p w:rsidR="00387ADE" w:rsidRPr="00D37072" w:rsidRDefault="00387ADE" w:rsidP="00931641">
            <w:pPr>
              <w:rPr>
                <w:sz w:val="20"/>
                <w:szCs w:val="20"/>
              </w:rPr>
            </w:pPr>
            <w:r w:rsidRPr="00D37072">
              <w:rPr>
                <w:sz w:val="20"/>
                <w:szCs w:val="20"/>
              </w:rPr>
              <w:t xml:space="preserve">Если есть расхождения </w:t>
            </w:r>
            <w:r>
              <w:rPr>
                <w:sz w:val="20"/>
                <w:szCs w:val="20"/>
              </w:rPr>
              <w:t xml:space="preserve">              </w:t>
            </w:r>
            <w:r w:rsidRPr="00D37072">
              <w:rPr>
                <w:sz w:val="20"/>
                <w:szCs w:val="20"/>
              </w:rPr>
              <w:t>с поставщиком</w:t>
            </w:r>
          </w:p>
          <w:p w:rsidR="00387ADE" w:rsidRPr="00D37072" w:rsidRDefault="00387ADE" w:rsidP="00931641">
            <w:pPr>
              <w:rPr>
                <w:sz w:val="20"/>
                <w:szCs w:val="20"/>
              </w:rPr>
            </w:pPr>
            <w:r w:rsidRPr="00D37072">
              <w:rPr>
                <w:sz w:val="20"/>
                <w:szCs w:val="20"/>
              </w:rPr>
              <w:t>Акт приемки материалов (МЦ) (ф. 0504220)</w:t>
            </w:r>
          </w:p>
        </w:tc>
      </w:tr>
      <w:tr w:rsidR="00387ADE" w:rsidRPr="00FB518E" w:rsidTr="00931641">
        <w:tc>
          <w:tcPr>
            <w:tcW w:w="567" w:type="dxa"/>
          </w:tcPr>
          <w:p w:rsidR="00387ADE" w:rsidRPr="00D37072" w:rsidRDefault="00387ADE" w:rsidP="00931641">
            <w:pPr>
              <w:rPr>
                <w:sz w:val="20"/>
                <w:szCs w:val="20"/>
              </w:rPr>
            </w:pPr>
            <w:r w:rsidRPr="00D37072">
              <w:rPr>
                <w:sz w:val="20"/>
                <w:szCs w:val="20"/>
              </w:rPr>
              <w:t>3</w:t>
            </w:r>
          </w:p>
        </w:tc>
        <w:tc>
          <w:tcPr>
            <w:tcW w:w="4077" w:type="dxa"/>
          </w:tcPr>
          <w:p w:rsidR="00387ADE" w:rsidRPr="00D37072" w:rsidRDefault="00387ADE" w:rsidP="00931641">
            <w:pPr>
              <w:jc w:val="both"/>
              <w:rPr>
                <w:sz w:val="20"/>
                <w:szCs w:val="20"/>
              </w:rPr>
            </w:pPr>
            <w:r>
              <w:rPr>
                <w:sz w:val="20"/>
                <w:szCs w:val="20"/>
              </w:rPr>
              <w:t>б</w:t>
            </w:r>
            <w:r w:rsidRPr="00AD05DF">
              <w:rPr>
                <w:sz w:val="20"/>
                <w:szCs w:val="20"/>
              </w:rPr>
              <w:t>езвозмездное получение материальных запасов, в том числе по централизованному снабжению, распоряжению, извещению</w:t>
            </w:r>
          </w:p>
        </w:tc>
        <w:tc>
          <w:tcPr>
            <w:tcW w:w="1310" w:type="dxa"/>
          </w:tcPr>
          <w:p w:rsidR="00387ADE" w:rsidRPr="003E49FB" w:rsidRDefault="00387ADE" w:rsidP="00931641">
            <w:pPr>
              <w:rPr>
                <w:sz w:val="20"/>
                <w:szCs w:val="20"/>
              </w:rPr>
            </w:pPr>
            <w:r w:rsidRPr="003E49FB">
              <w:rPr>
                <w:sz w:val="20"/>
                <w:szCs w:val="20"/>
              </w:rPr>
              <w:t>010500000</w:t>
            </w:r>
          </w:p>
        </w:tc>
        <w:tc>
          <w:tcPr>
            <w:tcW w:w="1342" w:type="dxa"/>
          </w:tcPr>
          <w:p w:rsidR="00387ADE" w:rsidRPr="003E49FB" w:rsidRDefault="00387ADE" w:rsidP="00931641">
            <w:pPr>
              <w:rPr>
                <w:sz w:val="20"/>
                <w:szCs w:val="20"/>
              </w:rPr>
            </w:pPr>
            <w:r w:rsidRPr="003E49FB">
              <w:rPr>
                <w:sz w:val="20"/>
                <w:szCs w:val="20"/>
              </w:rPr>
              <w:t>030404340</w:t>
            </w:r>
          </w:p>
          <w:p w:rsidR="00387ADE" w:rsidRPr="003E49FB" w:rsidRDefault="00C17DDC" w:rsidP="00931641">
            <w:pPr>
              <w:rPr>
                <w:sz w:val="20"/>
                <w:szCs w:val="20"/>
              </w:rPr>
            </w:pPr>
            <w:r w:rsidRPr="003E49FB">
              <w:rPr>
                <w:sz w:val="20"/>
                <w:szCs w:val="20"/>
              </w:rPr>
              <w:t>040110189</w:t>
            </w:r>
          </w:p>
          <w:p w:rsidR="00387ADE" w:rsidRPr="003E49FB" w:rsidRDefault="00387ADE" w:rsidP="00931641">
            <w:pPr>
              <w:rPr>
                <w:sz w:val="20"/>
                <w:szCs w:val="20"/>
              </w:rPr>
            </w:pPr>
            <w:r w:rsidRPr="003E49FB">
              <w:rPr>
                <w:sz w:val="20"/>
                <w:szCs w:val="20"/>
              </w:rPr>
              <w:t>040110151</w:t>
            </w:r>
          </w:p>
        </w:tc>
        <w:tc>
          <w:tcPr>
            <w:tcW w:w="3018" w:type="dxa"/>
          </w:tcPr>
          <w:p w:rsidR="00387ADE" w:rsidRPr="00D37072" w:rsidRDefault="00387ADE" w:rsidP="00931641">
            <w:pPr>
              <w:rPr>
                <w:sz w:val="20"/>
                <w:szCs w:val="20"/>
              </w:rPr>
            </w:pPr>
            <w:r w:rsidRPr="00D37072">
              <w:rPr>
                <w:sz w:val="20"/>
                <w:szCs w:val="20"/>
              </w:rPr>
              <w:t>Акт о приеме-передаче объектов НФА (ф.</w:t>
            </w:r>
            <w:r>
              <w:rPr>
                <w:sz w:val="20"/>
                <w:szCs w:val="20"/>
              </w:rPr>
              <w:t xml:space="preserve"> </w:t>
            </w:r>
            <w:r w:rsidRPr="00D37072">
              <w:rPr>
                <w:sz w:val="20"/>
                <w:szCs w:val="20"/>
              </w:rPr>
              <w:t xml:space="preserve">0504101); </w:t>
            </w:r>
          </w:p>
          <w:p w:rsidR="00387ADE" w:rsidRPr="00D37072" w:rsidRDefault="00387ADE" w:rsidP="00931641">
            <w:pPr>
              <w:rPr>
                <w:sz w:val="20"/>
                <w:szCs w:val="20"/>
              </w:rPr>
            </w:pPr>
            <w:r w:rsidRPr="00D37072">
              <w:rPr>
                <w:sz w:val="20"/>
                <w:szCs w:val="20"/>
              </w:rPr>
              <w:t>Извещение (ф.</w:t>
            </w:r>
            <w:r>
              <w:rPr>
                <w:sz w:val="20"/>
                <w:szCs w:val="20"/>
              </w:rPr>
              <w:t xml:space="preserve"> </w:t>
            </w:r>
            <w:r w:rsidRPr="00D37072">
              <w:rPr>
                <w:sz w:val="20"/>
                <w:szCs w:val="20"/>
              </w:rPr>
              <w:t xml:space="preserve">0504805) </w:t>
            </w:r>
          </w:p>
        </w:tc>
      </w:tr>
      <w:tr w:rsidR="00387ADE" w:rsidRPr="00FB518E" w:rsidTr="00931641">
        <w:tc>
          <w:tcPr>
            <w:tcW w:w="567" w:type="dxa"/>
          </w:tcPr>
          <w:p w:rsidR="00387ADE" w:rsidRPr="00D37072" w:rsidRDefault="00387ADE" w:rsidP="00931641">
            <w:pPr>
              <w:rPr>
                <w:sz w:val="20"/>
                <w:szCs w:val="20"/>
              </w:rPr>
            </w:pPr>
            <w:r w:rsidRPr="00D37072">
              <w:rPr>
                <w:sz w:val="20"/>
                <w:szCs w:val="20"/>
              </w:rPr>
              <w:t>4</w:t>
            </w:r>
          </w:p>
        </w:tc>
        <w:tc>
          <w:tcPr>
            <w:tcW w:w="4077" w:type="dxa"/>
          </w:tcPr>
          <w:p w:rsidR="00387ADE" w:rsidRPr="00D37072" w:rsidRDefault="00387ADE" w:rsidP="00931641">
            <w:pPr>
              <w:jc w:val="both"/>
              <w:rPr>
                <w:sz w:val="20"/>
                <w:szCs w:val="20"/>
              </w:rPr>
            </w:pPr>
            <w:r>
              <w:rPr>
                <w:sz w:val="20"/>
                <w:szCs w:val="20"/>
              </w:rPr>
              <w:t>о</w:t>
            </w:r>
            <w:r w:rsidRPr="00B52D1C">
              <w:rPr>
                <w:sz w:val="20"/>
                <w:szCs w:val="20"/>
              </w:rPr>
              <w:t>приходование материальных запасов в сумме их фактической стоимости, сформированной при их приобретении</w:t>
            </w:r>
          </w:p>
        </w:tc>
        <w:tc>
          <w:tcPr>
            <w:tcW w:w="1310" w:type="dxa"/>
          </w:tcPr>
          <w:p w:rsidR="00387ADE" w:rsidRPr="00D37072" w:rsidRDefault="00387ADE" w:rsidP="00931641">
            <w:pPr>
              <w:rPr>
                <w:sz w:val="20"/>
                <w:szCs w:val="20"/>
              </w:rPr>
            </w:pPr>
            <w:r w:rsidRPr="00D37072">
              <w:rPr>
                <w:sz w:val="20"/>
                <w:szCs w:val="20"/>
              </w:rPr>
              <w:t>010500000</w:t>
            </w:r>
          </w:p>
        </w:tc>
        <w:tc>
          <w:tcPr>
            <w:tcW w:w="1342" w:type="dxa"/>
          </w:tcPr>
          <w:p w:rsidR="00387ADE" w:rsidRPr="00D37072" w:rsidRDefault="00387ADE" w:rsidP="00931641">
            <w:pPr>
              <w:rPr>
                <w:sz w:val="20"/>
                <w:szCs w:val="20"/>
              </w:rPr>
            </w:pPr>
            <w:r w:rsidRPr="00184824">
              <w:rPr>
                <w:sz w:val="20"/>
                <w:szCs w:val="20"/>
              </w:rPr>
              <w:t>010634340</w:t>
            </w:r>
          </w:p>
        </w:tc>
        <w:tc>
          <w:tcPr>
            <w:tcW w:w="3018" w:type="dxa"/>
          </w:tcPr>
          <w:p w:rsidR="00387ADE" w:rsidRPr="00D37072" w:rsidRDefault="00387ADE" w:rsidP="00931641">
            <w:pPr>
              <w:rPr>
                <w:sz w:val="20"/>
                <w:szCs w:val="20"/>
              </w:rPr>
            </w:pPr>
            <w:r w:rsidRPr="00D37072">
              <w:rPr>
                <w:sz w:val="20"/>
                <w:szCs w:val="20"/>
              </w:rPr>
              <w:t xml:space="preserve">Требование-накладная </w:t>
            </w:r>
            <w:r>
              <w:rPr>
                <w:sz w:val="20"/>
                <w:szCs w:val="20"/>
              </w:rPr>
              <w:t xml:space="preserve">            </w:t>
            </w:r>
            <w:r w:rsidRPr="00D37072">
              <w:rPr>
                <w:sz w:val="20"/>
                <w:szCs w:val="20"/>
              </w:rPr>
              <w:t>(ф.</w:t>
            </w:r>
            <w:r>
              <w:rPr>
                <w:sz w:val="20"/>
                <w:szCs w:val="20"/>
              </w:rPr>
              <w:t xml:space="preserve"> </w:t>
            </w:r>
            <w:r w:rsidRPr="00D37072">
              <w:rPr>
                <w:sz w:val="20"/>
                <w:szCs w:val="20"/>
              </w:rPr>
              <w:t>0504204)</w:t>
            </w:r>
          </w:p>
        </w:tc>
      </w:tr>
      <w:tr w:rsidR="00387ADE" w:rsidRPr="00FB518E" w:rsidTr="00931641">
        <w:tc>
          <w:tcPr>
            <w:tcW w:w="567" w:type="dxa"/>
          </w:tcPr>
          <w:p w:rsidR="00387ADE" w:rsidRPr="00D37072" w:rsidRDefault="00387ADE" w:rsidP="00931641">
            <w:pPr>
              <w:rPr>
                <w:sz w:val="20"/>
                <w:szCs w:val="20"/>
              </w:rPr>
            </w:pPr>
            <w:r w:rsidRPr="00D37072">
              <w:rPr>
                <w:sz w:val="20"/>
                <w:szCs w:val="20"/>
              </w:rPr>
              <w:t>5</w:t>
            </w:r>
          </w:p>
        </w:tc>
        <w:tc>
          <w:tcPr>
            <w:tcW w:w="4077" w:type="dxa"/>
          </w:tcPr>
          <w:p w:rsidR="00387ADE" w:rsidRPr="00D37072" w:rsidRDefault="00387ADE" w:rsidP="00931641">
            <w:pPr>
              <w:jc w:val="both"/>
              <w:rPr>
                <w:sz w:val="20"/>
                <w:szCs w:val="20"/>
              </w:rPr>
            </w:pPr>
            <w:r>
              <w:rPr>
                <w:sz w:val="20"/>
                <w:szCs w:val="20"/>
              </w:rPr>
              <w:t>о</w:t>
            </w:r>
            <w:r w:rsidRPr="00086C89">
              <w:rPr>
                <w:sz w:val="20"/>
                <w:szCs w:val="20"/>
              </w:rPr>
              <w:t>приходование материальных запасов в сумме их фактической стоимости, сформированной при безвозмездном получении, в том числе в рамках нескольких договоров</w:t>
            </w:r>
          </w:p>
        </w:tc>
        <w:tc>
          <w:tcPr>
            <w:tcW w:w="1310" w:type="dxa"/>
          </w:tcPr>
          <w:p w:rsidR="00387ADE" w:rsidRPr="00D37072" w:rsidRDefault="00387ADE" w:rsidP="00931641">
            <w:pPr>
              <w:rPr>
                <w:sz w:val="20"/>
                <w:szCs w:val="20"/>
              </w:rPr>
            </w:pPr>
            <w:r w:rsidRPr="00D37072">
              <w:rPr>
                <w:sz w:val="20"/>
                <w:szCs w:val="20"/>
              </w:rPr>
              <w:t>0105</w:t>
            </w:r>
            <w:r>
              <w:rPr>
                <w:sz w:val="20"/>
                <w:szCs w:val="20"/>
              </w:rPr>
              <w:t>0</w:t>
            </w:r>
            <w:r w:rsidRPr="00D37072">
              <w:rPr>
                <w:sz w:val="20"/>
                <w:szCs w:val="20"/>
              </w:rPr>
              <w:t>0000</w:t>
            </w:r>
          </w:p>
        </w:tc>
        <w:tc>
          <w:tcPr>
            <w:tcW w:w="1342" w:type="dxa"/>
          </w:tcPr>
          <w:p w:rsidR="00387ADE" w:rsidRPr="00D37072" w:rsidRDefault="00387ADE" w:rsidP="00931641">
            <w:pPr>
              <w:rPr>
                <w:sz w:val="20"/>
                <w:szCs w:val="20"/>
              </w:rPr>
            </w:pPr>
            <w:r w:rsidRPr="00086C89">
              <w:rPr>
                <w:sz w:val="20"/>
                <w:szCs w:val="20"/>
              </w:rPr>
              <w:t>010634340</w:t>
            </w:r>
          </w:p>
        </w:tc>
        <w:tc>
          <w:tcPr>
            <w:tcW w:w="3018" w:type="dxa"/>
          </w:tcPr>
          <w:p w:rsidR="00387ADE" w:rsidRPr="00D37072" w:rsidRDefault="00387ADE" w:rsidP="00931641">
            <w:pPr>
              <w:rPr>
                <w:sz w:val="20"/>
                <w:szCs w:val="20"/>
              </w:rPr>
            </w:pPr>
            <w:r w:rsidRPr="00D37072">
              <w:rPr>
                <w:sz w:val="20"/>
                <w:szCs w:val="20"/>
              </w:rPr>
              <w:t>Требование-накладная</w:t>
            </w:r>
            <w:r>
              <w:rPr>
                <w:sz w:val="20"/>
                <w:szCs w:val="20"/>
              </w:rPr>
              <w:t xml:space="preserve">            </w:t>
            </w:r>
            <w:r w:rsidRPr="00D37072">
              <w:rPr>
                <w:sz w:val="20"/>
                <w:szCs w:val="20"/>
              </w:rPr>
              <w:t xml:space="preserve"> (ф.</w:t>
            </w:r>
            <w:r>
              <w:rPr>
                <w:sz w:val="20"/>
                <w:szCs w:val="20"/>
              </w:rPr>
              <w:t xml:space="preserve"> </w:t>
            </w:r>
            <w:r w:rsidRPr="00D37072">
              <w:rPr>
                <w:sz w:val="20"/>
                <w:szCs w:val="20"/>
              </w:rPr>
              <w:t>0504204)</w:t>
            </w:r>
          </w:p>
        </w:tc>
      </w:tr>
      <w:tr w:rsidR="00387ADE" w:rsidRPr="00FB518E" w:rsidTr="00931641">
        <w:tc>
          <w:tcPr>
            <w:tcW w:w="567" w:type="dxa"/>
          </w:tcPr>
          <w:p w:rsidR="00387ADE" w:rsidRPr="00D37072" w:rsidRDefault="00387ADE" w:rsidP="00931641">
            <w:pPr>
              <w:rPr>
                <w:sz w:val="20"/>
                <w:szCs w:val="20"/>
              </w:rPr>
            </w:pPr>
            <w:r w:rsidRPr="00D37072">
              <w:rPr>
                <w:sz w:val="20"/>
                <w:szCs w:val="20"/>
              </w:rPr>
              <w:t>6</w:t>
            </w:r>
          </w:p>
        </w:tc>
        <w:tc>
          <w:tcPr>
            <w:tcW w:w="4077" w:type="dxa"/>
          </w:tcPr>
          <w:p w:rsidR="00387ADE" w:rsidRPr="00D37072" w:rsidRDefault="00387ADE" w:rsidP="00931641">
            <w:pPr>
              <w:jc w:val="both"/>
              <w:rPr>
                <w:sz w:val="20"/>
                <w:szCs w:val="20"/>
              </w:rPr>
            </w:pPr>
            <w:r>
              <w:rPr>
                <w:sz w:val="20"/>
                <w:szCs w:val="20"/>
              </w:rPr>
              <w:t>о</w:t>
            </w:r>
            <w:r w:rsidRPr="00834DA7">
              <w:rPr>
                <w:sz w:val="20"/>
                <w:szCs w:val="20"/>
              </w:rPr>
              <w:t>приходование материальных запасов в сумме их фактической стоимости, сформированной при их изготовлении хозяйственным способом, (не для продажи)</w:t>
            </w:r>
          </w:p>
        </w:tc>
        <w:tc>
          <w:tcPr>
            <w:tcW w:w="1310" w:type="dxa"/>
          </w:tcPr>
          <w:p w:rsidR="00387ADE" w:rsidRPr="00D37072" w:rsidRDefault="00387ADE" w:rsidP="00931641">
            <w:pPr>
              <w:rPr>
                <w:sz w:val="20"/>
                <w:szCs w:val="20"/>
              </w:rPr>
            </w:pPr>
            <w:r w:rsidRPr="00D37072">
              <w:rPr>
                <w:sz w:val="20"/>
                <w:szCs w:val="20"/>
              </w:rPr>
              <w:t>0105</w:t>
            </w:r>
            <w:r>
              <w:rPr>
                <w:sz w:val="20"/>
                <w:szCs w:val="20"/>
              </w:rPr>
              <w:t>0</w:t>
            </w:r>
            <w:r w:rsidRPr="00D37072">
              <w:rPr>
                <w:sz w:val="20"/>
                <w:szCs w:val="20"/>
              </w:rPr>
              <w:t>0000</w:t>
            </w:r>
          </w:p>
        </w:tc>
        <w:tc>
          <w:tcPr>
            <w:tcW w:w="1342" w:type="dxa"/>
          </w:tcPr>
          <w:p w:rsidR="00387ADE" w:rsidRPr="00D37072" w:rsidRDefault="00387ADE" w:rsidP="00931641">
            <w:pPr>
              <w:rPr>
                <w:sz w:val="20"/>
                <w:szCs w:val="20"/>
              </w:rPr>
            </w:pPr>
            <w:r w:rsidRPr="00834DA7">
              <w:rPr>
                <w:sz w:val="20"/>
                <w:szCs w:val="20"/>
              </w:rPr>
              <w:t>010634340</w:t>
            </w:r>
          </w:p>
        </w:tc>
        <w:tc>
          <w:tcPr>
            <w:tcW w:w="3018" w:type="dxa"/>
          </w:tcPr>
          <w:p w:rsidR="00387ADE" w:rsidRPr="00066647" w:rsidRDefault="00387ADE" w:rsidP="00931641">
            <w:pPr>
              <w:rPr>
                <w:b/>
                <w:sz w:val="20"/>
                <w:szCs w:val="20"/>
              </w:rPr>
            </w:pPr>
          </w:p>
          <w:p w:rsidR="00387ADE" w:rsidRPr="00D37072" w:rsidRDefault="00387ADE" w:rsidP="00931641">
            <w:pPr>
              <w:rPr>
                <w:sz w:val="20"/>
                <w:szCs w:val="20"/>
              </w:rPr>
            </w:pPr>
            <w:r w:rsidRPr="00D37072">
              <w:rPr>
                <w:sz w:val="20"/>
                <w:szCs w:val="20"/>
              </w:rPr>
              <w:t>Акт приемки материалов (МЦ) (ф. 0504220)</w:t>
            </w:r>
          </w:p>
        </w:tc>
      </w:tr>
      <w:tr w:rsidR="00387ADE" w:rsidRPr="00FB518E" w:rsidTr="00931641">
        <w:tc>
          <w:tcPr>
            <w:tcW w:w="567" w:type="dxa"/>
          </w:tcPr>
          <w:p w:rsidR="00387ADE" w:rsidRPr="00D37072" w:rsidRDefault="00387ADE" w:rsidP="00931641">
            <w:pPr>
              <w:rPr>
                <w:sz w:val="20"/>
                <w:szCs w:val="20"/>
              </w:rPr>
            </w:pPr>
            <w:r>
              <w:rPr>
                <w:sz w:val="20"/>
                <w:szCs w:val="20"/>
              </w:rPr>
              <w:t>7</w:t>
            </w:r>
          </w:p>
        </w:tc>
        <w:tc>
          <w:tcPr>
            <w:tcW w:w="4077" w:type="dxa"/>
          </w:tcPr>
          <w:p w:rsidR="00387ADE" w:rsidRDefault="00387ADE" w:rsidP="00931641">
            <w:pPr>
              <w:jc w:val="both"/>
              <w:rPr>
                <w:sz w:val="20"/>
                <w:szCs w:val="20"/>
              </w:rPr>
            </w:pPr>
            <w:r>
              <w:rPr>
                <w:sz w:val="20"/>
                <w:szCs w:val="20"/>
              </w:rPr>
              <w:t>о</w:t>
            </w:r>
            <w:r w:rsidRPr="00041796">
              <w:rPr>
                <w:sz w:val="20"/>
                <w:szCs w:val="20"/>
              </w:rPr>
              <w:t>приходование материальных запасов, полученных от ликвидации основных средств и остающихся в распоряжении учреждения</w:t>
            </w:r>
          </w:p>
        </w:tc>
        <w:tc>
          <w:tcPr>
            <w:tcW w:w="1310" w:type="dxa"/>
          </w:tcPr>
          <w:p w:rsidR="00387ADE" w:rsidRPr="00D37072" w:rsidRDefault="00387ADE" w:rsidP="00931641">
            <w:pPr>
              <w:rPr>
                <w:sz w:val="20"/>
                <w:szCs w:val="20"/>
              </w:rPr>
            </w:pPr>
            <w:r w:rsidRPr="00041796">
              <w:rPr>
                <w:sz w:val="20"/>
                <w:szCs w:val="20"/>
              </w:rPr>
              <w:t>010500000</w:t>
            </w:r>
          </w:p>
        </w:tc>
        <w:tc>
          <w:tcPr>
            <w:tcW w:w="1342" w:type="dxa"/>
          </w:tcPr>
          <w:p w:rsidR="00387ADE" w:rsidRPr="00834DA7" w:rsidRDefault="00387ADE" w:rsidP="00931641">
            <w:pPr>
              <w:rPr>
                <w:sz w:val="20"/>
                <w:szCs w:val="20"/>
              </w:rPr>
            </w:pPr>
            <w:r w:rsidRPr="00041796">
              <w:rPr>
                <w:sz w:val="20"/>
                <w:szCs w:val="20"/>
              </w:rPr>
              <w:t>040110172</w:t>
            </w:r>
          </w:p>
        </w:tc>
        <w:tc>
          <w:tcPr>
            <w:tcW w:w="3018" w:type="dxa"/>
          </w:tcPr>
          <w:p w:rsidR="00387ADE" w:rsidRPr="00041796" w:rsidRDefault="00387ADE" w:rsidP="00931641">
            <w:pPr>
              <w:rPr>
                <w:sz w:val="20"/>
                <w:szCs w:val="20"/>
              </w:rPr>
            </w:pPr>
            <w:r w:rsidRPr="00041796">
              <w:rPr>
                <w:sz w:val="20"/>
                <w:szCs w:val="20"/>
              </w:rPr>
              <w:t>Требование-накладная             (ф. 0504204)</w:t>
            </w:r>
          </w:p>
        </w:tc>
      </w:tr>
      <w:tr w:rsidR="00387ADE" w:rsidRPr="00FB518E" w:rsidTr="00931641">
        <w:tc>
          <w:tcPr>
            <w:tcW w:w="567" w:type="dxa"/>
          </w:tcPr>
          <w:p w:rsidR="00387ADE" w:rsidRDefault="00387ADE" w:rsidP="00931641">
            <w:pPr>
              <w:rPr>
                <w:sz w:val="20"/>
                <w:szCs w:val="20"/>
              </w:rPr>
            </w:pPr>
            <w:r>
              <w:rPr>
                <w:sz w:val="20"/>
                <w:szCs w:val="20"/>
              </w:rPr>
              <w:t>8</w:t>
            </w:r>
          </w:p>
        </w:tc>
        <w:tc>
          <w:tcPr>
            <w:tcW w:w="4077" w:type="dxa"/>
          </w:tcPr>
          <w:p w:rsidR="00387ADE" w:rsidRPr="00041796" w:rsidRDefault="00387ADE" w:rsidP="00931641">
            <w:pPr>
              <w:jc w:val="both"/>
              <w:rPr>
                <w:sz w:val="20"/>
                <w:szCs w:val="20"/>
              </w:rPr>
            </w:pPr>
            <w:r>
              <w:rPr>
                <w:sz w:val="20"/>
                <w:szCs w:val="20"/>
              </w:rPr>
              <w:t>п</w:t>
            </w:r>
            <w:r w:rsidRPr="00C27810">
              <w:rPr>
                <w:sz w:val="20"/>
                <w:szCs w:val="20"/>
              </w:rPr>
              <w:t>ринятие к бюджетному учету материальных запасов (материалов, комплектующих, запасных частей, ветоши, дров и т.п.), остающихся в распоряжении учреждения по результатам проведения демонтажных, ремонтных работ, в том числе работ по разукомплектации объектов нефинансовых активов</w:t>
            </w:r>
          </w:p>
        </w:tc>
        <w:tc>
          <w:tcPr>
            <w:tcW w:w="1310" w:type="dxa"/>
          </w:tcPr>
          <w:p w:rsidR="00387ADE" w:rsidRDefault="00387ADE" w:rsidP="00931641">
            <w:pPr>
              <w:rPr>
                <w:sz w:val="20"/>
                <w:szCs w:val="20"/>
              </w:rPr>
            </w:pPr>
            <w:r w:rsidRPr="00C27810">
              <w:rPr>
                <w:sz w:val="20"/>
                <w:szCs w:val="20"/>
              </w:rPr>
              <w:t>010534340</w:t>
            </w:r>
          </w:p>
          <w:p w:rsidR="00387ADE" w:rsidRPr="00041796" w:rsidRDefault="00387ADE" w:rsidP="00931641">
            <w:pPr>
              <w:rPr>
                <w:sz w:val="20"/>
                <w:szCs w:val="20"/>
              </w:rPr>
            </w:pPr>
            <w:r w:rsidRPr="00C27810">
              <w:rPr>
                <w:sz w:val="20"/>
                <w:szCs w:val="20"/>
              </w:rPr>
              <w:t>010536340</w:t>
            </w:r>
          </w:p>
        </w:tc>
        <w:tc>
          <w:tcPr>
            <w:tcW w:w="1342" w:type="dxa"/>
          </w:tcPr>
          <w:p w:rsidR="00387ADE" w:rsidRPr="00AA4152" w:rsidRDefault="00C17DDC" w:rsidP="00931641">
            <w:pPr>
              <w:rPr>
                <w:sz w:val="20"/>
                <w:szCs w:val="20"/>
              </w:rPr>
            </w:pPr>
            <w:r w:rsidRPr="00AA4152">
              <w:rPr>
                <w:sz w:val="20"/>
                <w:szCs w:val="20"/>
              </w:rPr>
              <w:t>040110189</w:t>
            </w:r>
          </w:p>
        </w:tc>
        <w:tc>
          <w:tcPr>
            <w:tcW w:w="3018" w:type="dxa"/>
          </w:tcPr>
          <w:p w:rsidR="00387ADE" w:rsidRPr="00BC7FA6" w:rsidRDefault="00387ADE" w:rsidP="00931641">
            <w:pPr>
              <w:rPr>
                <w:sz w:val="20"/>
                <w:szCs w:val="20"/>
              </w:rPr>
            </w:pPr>
            <w:r w:rsidRPr="00BC7FA6">
              <w:rPr>
                <w:sz w:val="20"/>
                <w:szCs w:val="20"/>
              </w:rPr>
              <w:t>Приходный ордер на приемку МЦ (НФА)  (ф. 0504207);</w:t>
            </w:r>
          </w:p>
          <w:p w:rsidR="00387ADE" w:rsidRPr="00041796" w:rsidRDefault="00387ADE" w:rsidP="00931641">
            <w:pPr>
              <w:rPr>
                <w:sz w:val="20"/>
                <w:szCs w:val="20"/>
              </w:rPr>
            </w:pPr>
          </w:p>
        </w:tc>
      </w:tr>
      <w:tr w:rsidR="00387ADE" w:rsidRPr="00FB518E" w:rsidTr="00931641">
        <w:tc>
          <w:tcPr>
            <w:tcW w:w="567" w:type="dxa"/>
          </w:tcPr>
          <w:p w:rsidR="00387ADE" w:rsidRDefault="00387ADE" w:rsidP="00931641">
            <w:pPr>
              <w:rPr>
                <w:sz w:val="20"/>
                <w:szCs w:val="20"/>
              </w:rPr>
            </w:pPr>
            <w:r>
              <w:rPr>
                <w:sz w:val="20"/>
                <w:szCs w:val="20"/>
              </w:rPr>
              <w:t>9</w:t>
            </w:r>
          </w:p>
        </w:tc>
        <w:tc>
          <w:tcPr>
            <w:tcW w:w="4077" w:type="dxa"/>
          </w:tcPr>
          <w:p w:rsidR="00387ADE" w:rsidRDefault="00387ADE" w:rsidP="00931641">
            <w:pPr>
              <w:jc w:val="both"/>
              <w:rPr>
                <w:sz w:val="20"/>
                <w:szCs w:val="20"/>
              </w:rPr>
            </w:pPr>
            <w:r>
              <w:rPr>
                <w:sz w:val="20"/>
                <w:szCs w:val="20"/>
              </w:rPr>
              <w:t>о</w:t>
            </w:r>
            <w:r w:rsidRPr="00415265">
              <w:rPr>
                <w:sz w:val="20"/>
                <w:szCs w:val="20"/>
              </w:rPr>
              <w:t xml:space="preserve">приходование </w:t>
            </w:r>
            <w:r>
              <w:rPr>
                <w:sz w:val="20"/>
                <w:szCs w:val="20"/>
              </w:rPr>
              <w:t>неучтенных</w:t>
            </w:r>
            <w:r w:rsidRPr="00415265">
              <w:rPr>
                <w:sz w:val="20"/>
                <w:szCs w:val="20"/>
              </w:rPr>
              <w:t xml:space="preserve"> материальных </w:t>
            </w:r>
            <w:r w:rsidRPr="00415265">
              <w:rPr>
                <w:sz w:val="20"/>
                <w:szCs w:val="20"/>
              </w:rPr>
              <w:lastRenderedPageBreak/>
              <w:t>ценностей, выявленных при инвентаризации</w:t>
            </w:r>
          </w:p>
        </w:tc>
        <w:tc>
          <w:tcPr>
            <w:tcW w:w="1310" w:type="dxa"/>
          </w:tcPr>
          <w:p w:rsidR="00387ADE" w:rsidRPr="00C27810" w:rsidRDefault="00387ADE" w:rsidP="00931641">
            <w:pPr>
              <w:rPr>
                <w:sz w:val="20"/>
                <w:szCs w:val="20"/>
              </w:rPr>
            </w:pPr>
            <w:r w:rsidRPr="00415265">
              <w:rPr>
                <w:sz w:val="20"/>
                <w:szCs w:val="20"/>
              </w:rPr>
              <w:lastRenderedPageBreak/>
              <w:t>010500000</w:t>
            </w:r>
          </w:p>
        </w:tc>
        <w:tc>
          <w:tcPr>
            <w:tcW w:w="1342" w:type="dxa"/>
          </w:tcPr>
          <w:p w:rsidR="00387ADE" w:rsidRPr="00AA4152" w:rsidRDefault="00C17DDC" w:rsidP="00931641">
            <w:pPr>
              <w:rPr>
                <w:sz w:val="20"/>
                <w:szCs w:val="20"/>
              </w:rPr>
            </w:pPr>
            <w:r w:rsidRPr="00AA4152">
              <w:rPr>
                <w:sz w:val="20"/>
                <w:szCs w:val="20"/>
              </w:rPr>
              <w:t>040110189</w:t>
            </w:r>
          </w:p>
        </w:tc>
        <w:tc>
          <w:tcPr>
            <w:tcW w:w="3018" w:type="dxa"/>
          </w:tcPr>
          <w:p w:rsidR="00387ADE" w:rsidRPr="004F38C1" w:rsidRDefault="00387ADE" w:rsidP="00931641">
            <w:pPr>
              <w:rPr>
                <w:sz w:val="20"/>
                <w:szCs w:val="20"/>
              </w:rPr>
            </w:pPr>
            <w:r w:rsidRPr="004F38C1">
              <w:rPr>
                <w:sz w:val="20"/>
                <w:szCs w:val="20"/>
              </w:rPr>
              <w:t xml:space="preserve">Приходный ордер на приемку </w:t>
            </w:r>
            <w:r w:rsidRPr="004F38C1">
              <w:rPr>
                <w:sz w:val="20"/>
                <w:szCs w:val="20"/>
              </w:rPr>
              <w:lastRenderedPageBreak/>
              <w:t>МЦ (НФА)  (ф. 0504207);</w:t>
            </w:r>
          </w:p>
          <w:p w:rsidR="00387ADE" w:rsidRPr="004F38C1" w:rsidRDefault="00387ADE" w:rsidP="00931641">
            <w:pPr>
              <w:rPr>
                <w:sz w:val="20"/>
                <w:szCs w:val="20"/>
              </w:rPr>
            </w:pPr>
          </w:p>
        </w:tc>
      </w:tr>
      <w:tr w:rsidR="00387ADE" w:rsidRPr="00FB518E" w:rsidTr="00931641">
        <w:tc>
          <w:tcPr>
            <w:tcW w:w="567" w:type="dxa"/>
          </w:tcPr>
          <w:p w:rsidR="00387ADE" w:rsidRDefault="00387ADE" w:rsidP="00931641">
            <w:pPr>
              <w:rPr>
                <w:sz w:val="20"/>
                <w:szCs w:val="20"/>
              </w:rPr>
            </w:pPr>
            <w:r>
              <w:rPr>
                <w:sz w:val="20"/>
                <w:szCs w:val="20"/>
              </w:rPr>
              <w:lastRenderedPageBreak/>
              <w:t>10</w:t>
            </w:r>
          </w:p>
        </w:tc>
        <w:tc>
          <w:tcPr>
            <w:tcW w:w="4077" w:type="dxa"/>
          </w:tcPr>
          <w:p w:rsidR="00387ADE" w:rsidRDefault="00387ADE" w:rsidP="00931641">
            <w:pPr>
              <w:jc w:val="both"/>
              <w:rPr>
                <w:sz w:val="20"/>
                <w:szCs w:val="20"/>
              </w:rPr>
            </w:pPr>
            <w:r>
              <w:rPr>
                <w:sz w:val="20"/>
                <w:szCs w:val="20"/>
              </w:rPr>
              <w:t>п</w:t>
            </w:r>
            <w:r w:rsidRPr="003A5172">
              <w:rPr>
                <w:sz w:val="20"/>
                <w:szCs w:val="20"/>
              </w:rPr>
              <w:t xml:space="preserve">ринятие на баланс спецоборудования после выполнения работ в соответствии с условиями договора (в случае если спецоборудование не подлежит возврату заказчику) по </w:t>
            </w:r>
            <w:r>
              <w:rPr>
                <w:sz w:val="20"/>
                <w:szCs w:val="20"/>
              </w:rPr>
              <w:t>оценочной</w:t>
            </w:r>
            <w:r w:rsidRPr="003A5172">
              <w:rPr>
                <w:sz w:val="20"/>
                <w:szCs w:val="20"/>
              </w:rPr>
              <w:t xml:space="preserve"> стоимости на дату принятия к бюджетному учету</w:t>
            </w:r>
          </w:p>
        </w:tc>
        <w:tc>
          <w:tcPr>
            <w:tcW w:w="1310" w:type="dxa"/>
          </w:tcPr>
          <w:p w:rsidR="00387ADE" w:rsidRDefault="00387ADE" w:rsidP="00931641">
            <w:pPr>
              <w:rPr>
                <w:sz w:val="20"/>
                <w:szCs w:val="20"/>
              </w:rPr>
            </w:pPr>
            <w:r w:rsidRPr="003A5172">
              <w:rPr>
                <w:sz w:val="20"/>
                <w:szCs w:val="20"/>
              </w:rPr>
              <w:t>010536340</w:t>
            </w:r>
          </w:p>
          <w:p w:rsidR="00387ADE" w:rsidRPr="00415265" w:rsidRDefault="00387ADE" w:rsidP="00931641">
            <w:pPr>
              <w:rPr>
                <w:sz w:val="20"/>
                <w:szCs w:val="20"/>
              </w:rPr>
            </w:pPr>
            <w:r>
              <w:rPr>
                <w:sz w:val="20"/>
                <w:szCs w:val="20"/>
              </w:rPr>
              <w:t>12</w:t>
            </w:r>
          </w:p>
        </w:tc>
        <w:tc>
          <w:tcPr>
            <w:tcW w:w="1342" w:type="dxa"/>
          </w:tcPr>
          <w:p w:rsidR="00387ADE" w:rsidRPr="00AA4152" w:rsidRDefault="00C17DDC" w:rsidP="00931641">
            <w:pPr>
              <w:rPr>
                <w:sz w:val="20"/>
                <w:szCs w:val="20"/>
              </w:rPr>
            </w:pPr>
            <w:r w:rsidRPr="00AA4152">
              <w:rPr>
                <w:sz w:val="20"/>
                <w:szCs w:val="20"/>
              </w:rPr>
              <w:t>040110189</w:t>
            </w:r>
          </w:p>
        </w:tc>
        <w:tc>
          <w:tcPr>
            <w:tcW w:w="3018" w:type="dxa"/>
          </w:tcPr>
          <w:p w:rsidR="00387ADE" w:rsidRPr="003A5172" w:rsidRDefault="00387ADE" w:rsidP="00931641">
            <w:pPr>
              <w:rPr>
                <w:sz w:val="20"/>
                <w:szCs w:val="20"/>
              </w:rPr>
            </w:pPr>
            <w:r w:rsidRPr="003A5172">
              <w:rPr>
                <w:sz w:val="20"/>
                <w:szCs w:val="20"/>
              </w:rPr>
              <w:t>Приходный ордер на приемку МЦ (НФА) (ф. 0504207)</w:t>
            </w:r>
          </w:p>
        </w:tc>
      </w:tr>
      <w:tr w:rsidR="00387ADE" w:rsidRPr="00FB518E" w:rsidTr="00931641">
        <w:tc>
          <w:tcPr>
            <w:tcW w:w="567" w:type="dxa"/>
          </w:tcPr>
          <w:p w:rsidR="00387ADE" w:rsidRDefault="00387ADE" w:rsidP="00931641">
            <w:pPr>
              <w:rPr>
                <w:sz w:val="20"/>
                <w:szCs w:val="20"/>
              </w:rPr>
            </w:pPr>
            <w:r>
              <w:rPr>
                <w:sz w:val="20"/>
                <w:szCs w:val="20"/>
              </w:rPr>
              <w:t>11</w:t>
            </w:r>
          </w:p>
        </w:tc>
        <w:tc>
          <w:tcPr>
            <w:tcW w:w="4077" w:type="dxa"/>
          </w:tcPr>
          <w:p w:rsidR="00387ADE" w:rsidRDefault="00387ADE" w:rsidP="00931641">
            <w:pPr>
              <w:jc w:val="both"/>
              <w:rPr>
                <w:sz w:val="20"/>
                <w:szCs w:val="20"/>
              </w:rPr>
            </w:pPr>
            <w:r>
              <w:rPr>
                <w:sz w:val="20"/>
                <w:szCs w:val="20"/>
              </w:rPr>
              <w:t>о</w:t>
            </w:r>
            <w:r w:rsidRPr="00D95C26">
              <w:rPr>
                <w:sz w:val="20"/>
                <w:szCs w:val="20"/>
              </w:rPr>
              <w:t>приходование материальных запасов, не поступивших на отчетную дату, при их получении</w:t>
            </w:r>
          </w:p>
        </w:tc>
        <w:tc>
          <w:tcPr>
            <w:tcW w:w="1310" w:type="dxa"/>
          </w:tcPr>
          <w:p w:rsidR="00387ADE" w:rsidRPr="003A5172" w:rsidRDefault="00387ADE" w:rsidP="00931641">
            <w:pPr>
              <w:rPr>
                <w:sz w:val="20"/>
                <w:szCs w:val="20"/>
              </w:rPr>
            </w:pPr>
            <w:r w:rsidRPr="00184FB1">
              <w:rPr>
                <w:sz w:val="20"/>
                <w:szCs w:val="20"/>
              </w:rPr>
              <w:t>010500000</w:t>
            </w:r>
          </w:p>
        </w:tc>
        <w:tc>
          <w:tcPr>
            <w:tcW w:w="1342" w:type="dxa"/>
          </w:tcPr>
          <w:p w:rsidR="00387ADE" w:rsidRPr="003A5172" w:rsidRDefault="00387ADE" w:rsidP="00931641">
            <w:pPr>
              <w:rPr>
                <w:sz w:val="20"/>
                <w:szCs w:val="20"/>
              </w:rPr>
            </w:pPr>
            <w:r w:rsidRPr="00184FB1">
              <w:rPr>
                <w:sz w:val="20"/>
                <w:szCs w:val="20"/>
              </w:rPr>
              <w:t>010733340</w:t>
            </w:r>
          </w:p>
        </w:tc>
        <w:tc>
          <w:tcPr>
            <w:tcW w:w="3018" w:type="dxa"/>
          </w:tcPr>
          <w:p w:rsidR="00387ADE" w:rsidRPr="00184FB1" w:rsidRDefault="00387ADE" w:rsidP="00931641">
            <w:pPr>
              <w:rPr>
                <w:sz w:val="20"/>
                <w:szCs w:val="20"/>
              </w:rPr>
            </w:pPr>
            <w:r w:rsidRPr="00184FB1">
              <w:rPr>
                <w:sz w:val="20"/>
                <w:szCs w:val="20"/>
              </w:rPr>
              <w:t xml:space="preserve">Акт приемки материалов (материальных ценностей) (ф. 0504220) </w:t>
            </w:r>
          </w:p>
        </w:tc>
      </w:tr>
      <w:tr w:rsidR="00387ADE" w:rsidRPr="00FB518E" w:rsidTr="00931641">
        <w:tc>
          <w:tcPr>
            <w:tcW w:w="567" w:type="dxa"/>
            <w:shd w:val="clear" w:color="auto" w:fill="F2F2F2"/>
          </w:tcPr>
          <w:p w:rsidR="00387ADE" w:rsidRPr="00D37072" w:rsidRDefault="00387ADE" w:rsidP="00931641">
            <w:pPr>
              <w:rPr>
                <w:sz w:val="20"/>
                <w:szCs w:val="20"/>
              </w:rPr>
            </w:pPr>
          </w:p>
        </w:tc>
        <w:tc>
          <w:tcPr>
            <w:tcW w:w="4077" w:type="dxa"/>
            <w:shd w:val="clear" w:color="auto" w:fill="F2F2F2"/>
          </w:tcPr>
          <w:p w:rsidR="00387ADE" w:rsidRPr="00D37072" w:rsidRDefault="00387ADE" w:rsidP="00931641">
            <w:pPr>
              <w:jc w:val="center"/>
              <w:rPr>
                <w:b/>
                <w:sz w:val="20"/>
                <w:szCs w:val="20"/>
              </w:rPr>
            </w:pPr>
            <w:r w:rsidRPr="00D37072">
              <w:rPr>
                <w:b/>
                <w:sz w:val="20"/>
                <w:szCs w:val="20"/>
              </w:rPr>
              <w:t>Перемещение</w:t>
            </w:r>
          </w:p>
        </w:tc>
        <w:tc>
          <w:tcPr>
            <w:tcW w:w="1310" w:type="dxa"/>
            <w:shd w:val="clear" w:color="auto" w:fill="F2F2F2"/>
          </w:tcPr>
          <w:p w:rsidR="00387ADE" w:rsidRPr="00D37072" w:rsidRDefault="00387ADE" w:rsidP="00931641">
            <w:pPr>
              <w:rPr>
                <w:sz w:val="20"/>
                <w:szCs w:val="20"/>
              </w:rPr>
            </w:pPr>
          </w:p>
        </w:tc>
        <w:tc>
          <w:tcPr>
            <w:tcW w:w="1342" w:type="dxa"/>
            <w:shd w:val="clear" w:color="auto" w:fill="F2F2F2"/>
          </w:tcPr>
          <w:p w:rsidR="00387ADE" w:rsidRPr="00D37072" w:rsidRDefault="00387ADE" w:rsidP="00931641">
            <w:pPr>
              <w:rPr>
                <w:sz w:val="20"/>
                <w:szCs w:val="20"/>
              </w:rPr>
            </w:pPr>
          </w:p>
        </w:tc>
        <w:tc>
          <w:tcPr>
            <w:tcW w:w="3018" w:type="dxa"/>
            <w:shd w:val="clear" w:color="auto" w:fill="F2F2F2"/>
          </w:tcPr>
          <w:p w:rsidR="00387ADE" w:rsidRPr="00D37072" w:rsidRDefault="00387ADE" w:rsidP="00931641">
            <w:pPr>
              <w:rPr>
                <w:sz w:val="20"/>
                <w:szCs w:val="20"/>
              </w:rPr>
            </w:pPr>
          </w:p>
        </w:tc>
      </w:tr>
      <w:tr w:rsidR="00387ADE" w:rsidRPr="00FB518E" w:rsidTr="00931641">
        <w:tc>
          <w:tcPr>
            <w:tcW w:w="567" w:type="dxa"/>
          </w:tcPr>
          <w:p w:rsidR="00387ADE" w:rsidRPr="00D37072" w:rsidRDefault="00387ADE" w:rsidP="00931641">
            <w:pPr>
              <w:rPr>
                <w:sz w:val="20"/>
                <w:szCs w:val="20"/>
              </w:rPr>
            </w:pPr>
            <w:r>
              <w:rPr>
                <w:sz w:val="20"/>
                <w:szCs w:val="20"/>
              </w:rPr>
              <w:t>12</w:t>
            </w:r>
          </w:p>
        </w:tc>
        <w:tc>
          <w:tcPr>
            <w:tcW w:w="4077" w:type="dxa"/>
          </w:tcPr>
          <w:p w:rsidR="00387ADE" w:rsidRPr="00D37072" w:rsidRDefault="00387ADE" w:rsidP="00931641">
            <w:pPr>
              <w:rPr>
                <w:sz w:val="20"/>
                <w:szCs w:val="20"/>
              </w:rPr>
            </w:pPr>
            <w:r>
              <w:rPr>
                <w:sz w:val="20"/>
                <w:szCs w:val="20"/>
              </w:rPr>
              <w:t>о</w:t>
            </w:r>
            <w:r w:rsidRPr="00C731E8">
              <w:rPr>
                <w:sz w:val="20"/>
                <w:szCs w:val="20"/>
              </w:rPr>
              <w:t>тражение в учете операций по перемещению материальных запасов внутри учреждения, передаче их в эксплуатацию</w:t>
            </w:r>
          </w:p>
        </w:tc>
        <w:tc>
          <w:tcPr>
            <w:tcW w:w="1310" w:type="dxa"/>
          </w:tcPr>
          <w:p w:rsidR="00387ADE" w:rsidRPr="00D37072" w:rsidRDefault="00387ADE" w:rsidP="00931641">
            <w:pPr>
              <w:rPr>
                <w:sz w:val="20"/>
                <w:szCs w:val="20"/>
              </w:rPr>
            </w:pPr>
            <w:r w:rsidRPr="00D37072">
              <w:rPr>
                <w:sz w:val="20"/>
                <w:szCs w:val="20"/>
              </w:rPr>
              <w:t>010500000</w:t>
            </w:r>
          </w:p>
        </w:tc>
        <w:tc>
          <w:tcPr>
            <w:tcW w:w="1342" w:type="dxa"/>
          </w:tcPr>
          <w:p w:rsidR="00387ADE" w:rsidRPr="00D37072" w:rsidRDefault="00387ADE" w:rsidP="00931641">
            <w:pPr>
              <w:rPr>
                <w:sz w:val="20"/>
                <w:szCs w:val="20"/>
              </w:rPr>
            </w:pPr>
            <w:r w:rsidRPr="00D37072">
              <w:rPr>
                <w:sz w:val="20"/>
                <w:szCs w:val="20"/>
              </w:rPr>
              <w:t>010500000</w:t>
            </w:r>
          </w:p>
        </w:tc>
        <w:tc>
          <w:tcPr>
            <w:tcW w:w="3018" w:type="dxa"/>
          </w:tcPr>
          <w:p w:rsidR="00387ADE" w:rsidRPr="00D37072" w:rsidRDefault="00387ADE" w:rsidP="00931641">
            <w:pPr>
              <w:rPr>
                <w:sz w:val="20"/>
                <w:szCs w:val="20"/>
              </w:rPr>
            </w:pPr>
            <w:r w:rsidRPr="00D37072">
              <w:rPr>
                <w:sz w:val="20"/>
                <w:szCs w:val="20"/>
              </w:rPr>
              <w:t>Требование-накладная</w:t>
            </w:r>
          </w:p>
          <w:p w:rsidR="00387ADE" w:rsidRPr="00D37072" w:rsidRDefault="00387ADE" w:rsidP="00931641">
            <w:pPr>
              <w:rPr>
                <w:sz w:val="20"/>
                <w:szCs w:val="20"/>
              </w:rPr>
            </w:pPr>
            <w:r w:rsidRPr="00D37072">
              <w:rPr>
                <w:sz w:val="20"/>
                <w:szCs w:val="20"/>
              </w:rPr>
              <w:t>(ф. 0504204)</w:t>
            </w:r>
          </w:p>
          <w:p w:rsidR="00387ADE" w:rsidRPr="00D37072" w:rsidRDefault="00387ADE" w:rsidP="00931641">
            <w:pPr>
              <w:rPr>
                <w:sz w:val="20"/>
                <w:szCs w:val="20"/>
              </w:rPr>
            </w:pPr>
            <w:r w:rsidRPr="00D37072">
              <w:rPr>
                <w:sz w:val="20"/>
                <w:szCs w:val="20"/>
              </w:rPr>
              <w:t>Меню-требование на выдачу продуктов питания</w:t>
            </w:r>
          </w:p>
          <w:p w:rsidR="00387ADE" w:rsidRPr="00D37072" w:rsidRDefault="00387ADE" w:rsidP="00931641">
            <w:pPr>
              <w:rPr>
                <w:sz w:val="20"/>
                <w:szCs w:val="20"/>
              </w:rPr>
            </w:pPr>
            <w:r w:rsidRPr="00D37072">
              <w:rPr>
                <w:sz w:val="20"/>
                <w:szCs w:val="20"/>
              </w:rPr>
              <w:t>(ф. 0504202)</w:t>
            </w:r>
          </w:p>
          <w:p w:rsidR="00387ADE" w:rsidRPr="00D37072" w:rsidRDefault="00387ADE" w:rsidP="00931641">
            <w:pPr>
              <w:rPr>
                <w:sz w:val="20"/>
                <w:szCs w:val="20"/>
              </w:rPr>
            </w:pPr>
            <w:r w:rsidRPr="00D37072">
              <w:rPr>
                <w:sz w:val="20"/>
                <w:szCs w:val="20"/>
              </w:rPr>
              <w:t>Ведомость на выдачу кормов и фуража</w:t>
            </w:r>
          </w:p>
          <w:p w:rsidR="00387ADE" w:rsidRPr="00D37072" w:rsidRDefault="00387ADE" w:rsidP="00931641">
            <w:pPr>
              <w:rPr>
                <w:sz w:val="20"/>
                <w:szCs w:val="20"/>
              </w:rPr>
            </w:pPr>
            <w:r w:rsidRPr="00D37072">
              <w:rPr>
                <w:sz w:val="20"/>
                <w:szCs w:val="20"/>
              </w:rPr>
              <w:t>(ф. 0504203)</w:t>
            </w:r>
          </w:p>
          <w:p w:rsidR="00387ADE" w:rsidRPr="00D37072" w:rsidRDefault="00387ADE" w:rsidP="00931641">
            <w:pPr>
              <w:rPr>
                <w:sz w:val="20"/>
                <w:szCs w:val="20"/>
              </w:rPr>
            </w:pPr>
            <w:r w:rsidRPr="00D37072">
              <w:rPr>
                <w:sz w:val="20"/>
                <w:szCs w:val="20"/>
              </w:rPr>
              <w:t>Ведомость выдачи материальных ценностей на нужды учреждения</w:t>
            </w:r>
          </w:p>
          <w:p w:rsidR="00387ADE" w:rsidRPr="00D37072" w:rsidRDefault="00387ADE" w:rsidP="00931641">
            <w:pPr>
              <w:rPr>
                <w:sz w:val="20"/>
                <w:szCs w:val="20"/>
              </w:rPr>
            </w:pPr>
            <w:r w:rsidRPr="00D37072">
              <w:rPr>
                <w:sz w:val="20"/>
                <w:szCs w:val="20"/>
              </w:rPr>
              <w:t>(ф. 0504210)</w:t>
            </w:r>
          </w:p>
        </w:tc>
      </w:tr>
      <w:tr w:rsidR="00387ADE" w:rsidRPr="00FB518E" w:rsidTr="00931641">
        <w:tc>
          <w:tcPr>
            <w:tcW w:w="567" w:type="dxa"/>
          </w:tcPr>
          <w:p w:rsidR="00387ADE" w:rsidRDefault="00387ADE" w:rsidP="00931641">
            <w:pPr>
              <w:rPr>
                <w:sz w:val="20"/>
                <w:szCs w:val="20"/>
              </w:rPr>
            </w:pPr>
            <w:r>
              <w:rPr>
                <w:sz w:val="20"/>
                <w:szCs w:val="20"/>
              </w:rPr>
              <w:t>13</w:t>
            </w:r>
          </w:p>
        </w:tc>
        <w:tc>
          <w:tcPr>
            <w:tcW w:w="4077" w:type="dxa"/>
          </w:tcPr>
          <w:p w:rsidR="00387ADE" w:rsidRDefault="00387ADE" w:rsidP="00931641">
            <w:pPr>
              <w:rPr>
                <w:sz w:val="20"/>
                <w:szCs w:val="20"/>
              </w:rPr>
            </w:pPr>
            <w:r w:rsidRPr="00DC290D">
              <w:rPr>
                <w:sz w:val="20"/>
                <w:szCs w:val="20"/>
              </w:rPr>
              <w:t xml:space="preserve">отражение в учете операций по перемещению </w:t>
            </w:r>
            <w:r>
              <w:rPr>
                <w:sz w:val="20"/>
                <w:szCs w:val="20"/>
              </w:rPr>
              <w:t xml:space="preserve">готовой продукции </w:t>
            </w:r>
            <w:r w:rsidRPr="00DC290D">
              <w:rPr>
                <w:sz w:val="20"/>
                <w:szCs w:val="20"/>
              </w:rPr>
              <w:t>внутри учреждения</w:t>
            </w:r>
          </w:p>
        </w:tc>
        <w:tc>
          <w:tcPr>
            <w:tcW w:w="1310" w:type="dxa"/>
          </w:tcPr>
          <w:p w:rsidR="00387ADE" w:rsidRPr="00D37072" w:rsidRDefault="00387ADE" w:rsidP="00931641">
            <w:pPr>
              <w:rPr>
                <w:sz w:val="20"/>
                <w:szCs w:val="20"/>
              </w:rPr>
            </w:pPr>
            <w:r>
              <w:rPr>
                <w:sz w:val="20"/>
                <w:szCs w:val="20"/>
              </w:rPr>
              <w:t>0105Х7000</w:t>
            </w:r>
          </w:p>
        </w:tc>
        <w:tc>
          <w:tcPr>
            <w:tcW w:w="1342" w:type="dxa"/>
          </w:tcPr>
          <w:p w:rsidR="00387ADE" w:rsidRPr="00D37072" w:rsidRDefault="00387ADE" w:rsidP="00931641">
            <w:pPr>
              <w:rPr>
                <w:sz w:val="20"/>
                <w:szCs w:val="20"/>
              </w:rPr>
            </w:pPr>
            <w:r>
              <w:rPr>
                <w:sz w:val="20"/>
                <w:szCs w:val="20"/>
              </w:rPr>
              <w:t>0105Х7000</w:t>
            </w:r>
          </w:p>
        </w:tc>
        <w:tc>
          <w:tcPr>
            <w:tcW w:w="3018" w:type="dxa"/>
          </w:tcPr>
          <w:p w:rsidR="00387ADE" w:rsidRPr="00D37072" w:rsidRDefault="00387ADE" w:rsidP="00931641">
            <w:pPr>
              <w:rPr>
                <w:sz w:val="20"/>
                <w:szCs w:val="20"/>
              </w:rPr>
            </w:pPr>
            <w:r w:rsidRPr="00DC290D">
              <w:rPr>
                <w:sz w:val="20"/>
                <w:szCs w:val="20"/>
              </w:rPr>
              <w:t>Накладная на внутреннее перемещение объектов нефинансовых активов (ф. 0504102)</w:t>
            </w:r>
          </w:p>
        </w:tc>
      </w:tr>
      <w:tr w:rsidR="00387ADE" w:rsidRPr="00FB518E" w:rsidTr="00931641">
        <w:tc>
          <w:tcPr>
            <w:tcW w:w="567" w:type="dxa"/>
            <w:shd w:val="clear" w:color="auto" w:fill="F2F2F2"/>
          </w:tcPr>
          <w:p w:rsidR="00387ADE" w:rsidRPr="00D37072" w:rsidRDefault="00387ADE" w:rsidP="00931641">
            <w:pPr>
              <w:jc w:val="center"/>
              <w:rPr>
                <w:b/>
                <w:sz w:val="20"/>
                <w:szCs w:val="20"/>
              </w:rPr>
            </w:pPr>
          </w:p>
        </w:tc>
        <w:tc>
          <w:tcPr>
            <w:tcW w:w="4077" w:type="dxa"/>
            <w:shd w:val="clear" w:color="auto" w:fill="F2F2F2"/>
          </w:tcPr>
          <w:p w:rsidR="00387ADE" w:rsidRPr="00D37072" w:rsidRDefault="00387ADE" w:rsidP="00931641">
            <w:pPr>
              <w:jc w:val="center"/>
              <w:rPr>
                <w:b/>
                <w:sz w:val="20"/>
                <w:szCs w:val="20"/>
              </w:rPr>
            </w:pPr>
            <w:r w:rsidRPr="00D37072">
              <w:rPr>
                <w:b/>
                <w:sz w:val="20"/>
                <w:szCs w:val="20"/>
              </w:rPr>
              <w:t>Выбытие</w:t>
            </w:r>
          </w:p>
        </w:tc>
        <w:tc>
          <w:tcPr>
            <w:tcW w:w="1310" w:type="dxa"/>
            <w:shd w:val="clear" w:color="auto" w:fill="F2F2F2"/>
          </w:tcPr>
          <w:p w:rsidR="00387ADE" w:rsidRPr="00D37072" w:rsidRDefault="00387ADE" w:rsidP="00931641">
            <w:pPr>
              <w:rPr>
                <w:sz w:val="20"/>
                <w:szCs w:val="20"/>
              </w:rPr>
            </w:pPr>
          </w:p>
        </w:tc>
        <w:tc>
          <w:tcPr>
            <w:tcW w:w="1342" w:type="dxa"/>
            <w:shd w:val="clear" w:color="auto" w:fill="F2F2F2"/>
          </w:tcPr>
          <w:p w:rsidR="00387ADE" w:rsidRPr="00D37072" w:rsidRDefault="00387ADE" w:rsidP="00931641">
            <w:pPr>
              <w:rPr>
                <w:sz w:val="20"/>
                <w:szCs w:val="20"/>
              </w:rPr>
            </w:pPr>
          </w:p>
        </w:tc>
        <w:tc>
          <w:tcPr>
            <w:tcW w:w="3018" w:type="dxa"/>
            <w:shd w:val="clear" w:color="auto" w:fill="F2F2F2"/>
          </w:tcPr>
          <w:p w:rsidR="00387ADE" w:rsidRPr="00D37072" w:rsidRDefault="00387ADE" w:rsidP="00931641">
            <w:pPr>
              <w:rPr>
                <w:sz w:val="20"/>
                <w:szCs w:val="20"/>
              </w:rPr>
            </w:pPr>
          </w:p>
        </w:tc>
      </w:tr>
      <w:tr w:rsidR="00387ADE" w:rsidRPr="00FB518E" w:rsidTr="00931641">
        <w:tc>
          <w:tcPr>
            <w:tcW w:w="567" w:type="dxa"/>
          </w:tcPr>
          <w:p w:rsidR="00387ADE" w:rsidRPr="00D37072" w:rsidRDefault="00387ADE" w:rsidP="00931641">
            <w:pPr>
              <w:rPr>
                <w:sz w:val="20"/>
                <w:szCs w:val="20"/>
              </w:rPr>
            </w:pPr>
            <w:r>
              <w:rPr>
                <w:sz w:val="20"/>
                <w:szCs w:val="20"/>
              </w:rPr>
              <w:t>14</w:t>
            </w:r>
          </w:p>
        </w:tc>
        <w:tc>
          <w:tcPr>
            <w:tcW w:w="4077" w:type="dxa"/>
          </w:tcPr>
          <w:p w:rsidR="00387ADE" w:rsidRPr="00D37072" w:rsidRDefault="00387ADE" w:rsidP="00931641">
            <w:pPr>
              <w:rPr>
                <w:sz w:val="20"/>
                <w:szCs w:val="20"/>
              </w:rPr>
            </w:pPr>
            <w:r>
              <w:rPr>
                <w:sz w:val="20"/>
                <w:szCs w:val="20"/>
              </w:rPr>
              <w:t>с</w:t>
            </w:r>
            <w:r w:rsidRPr="001259DB">
              <w:rPr>
                <w:sz w:val="20"/>
                <w:szCs w:val="20"/>
              </w:rPr>
              <w:t>писание израсходованных материальных запасов, потерь в объеме норм естественной убыли материальных запасов, а также пришедших в негодность предметов мягкого инвентаря и посуды, на основании оправдательных документов</w:t>
            </w:r>
          </w:p>
        </w:tc>
        <w:tc>
          <w:tcPr>
            <w:tcW w:w="1310" w:type="dxa"/>
          </w:tcPr>
          <w:p w:rsidR="00387ADE" w:rsidRDefault="00387ADE" w:rsidP="00931641">
            <w:pPr>
              <w:rPr>
                <w:sz w:val="20"/>
                <w:szCs w:val="20"/>
              </w:rPr>
            </w:pPr>
            <w:r w:rsidRPr="001259DB">
              <w:rPr>
                <w:sz w:val="20"/>
                <w:szCs w:val="20"/>
              </w:rPr>
              <w:t>010634340</w:t>
            </w:r>
          </w:p>
          <w:p w:rsidR="00387ADE" w:rsidRPr="00D37072" w:rsidRDefault="00387ADE" w:rsidP="00931641">
            <w:pPr>
              <w:rPr>
                <w:sz w:val="20"/>
                <w:szCs w:val="20"/>
              </w:rPr>
            </w:pPr>
            <w:r w:rsidRPr="00D37072">
              <w:rPr>
                <w:sz w:val="20"/>
                <w:szCs w:val="20"/>
              </w:rPr>
              <w:t>0109ХХ272</w:t>
            </w:r>
          </w:p>
          <w:p w:rsidR="00387ADE" w:rsidRPr="00D37072" w:rsidRDefault="00387ADE" w:rsidP="00931641">
            <w:pPr>
              <w:rPr>
                <w:sz w:val="20"/>
                <w:szCs w:val="20"/>
              </w:rPr>
            </w:pPr>
            <w:r w:rsidRPr="00D37072">
              <w:rPr>
                <w:sz w:val="20"/>
                <w:szCs w:val="20"/>
              </w:rPr>
              <w:t>040120272</w:t>
            </w:r>
          </w:p>
        </w:tc>
        <w:tc>
          <w:tcPr>
            <w:tcW w:w="1342" w:type="dxa"/>
          </w:tcPr>
          <w:p w:rsidR="00387ADE" w:rsidRPr="00D37072" w:rsidRDefault="00387ADE" w:rsidP="00931641">
            <w:pPr>
              <w:rPr>
                <w:sz w:val="20"/>
                <w:szCs w:val="20"/>
              </w:rPr>
            </w:pPr>
            <w:r w:rsidRPr="00D37072">
              <w:rPr>
                <w:sz w:val="20"/>
                <w:szCs w:val="20"/>
              </w:rPr>
              <w:t>010500000</w:t>
            </w:r>
          </w:p>
        </w:tc>
        <w:tc>
          <w:tcPr>
            <w:tcW w:w="3018" w:type="dxa"/>
          </w:tcPr>
          <w:p w:rsidR="00387ADE" w:rsidRPr="00D37072" w:rsidRDefault="00387ADE" w:rsidP="00931641">
            <w:pPr>
              <w:rPr>
                <w:sz w:val="20"/>
                <w:szCs w:val="20"/>
              </w:rPr>
            </w:pPr>
            <w:r w:rsidRPr="00D37072">
              <w:rPr>
                <w:sz w:val="20"/>
                <w:szCs w:val="20"/>
              </w:rPr>
              <w:t>Меню-требование на выдачу продуктов питания</w:t>
            </w:r>
          </w:p>
          <w:p w:rsidR="00387ADE" w:rsidRPr="00D37072" w:rsidRDefault="00387ADE" w:rsidP="00931641">
            <w:pPr>
              <w:rPr>
                <w:sz w:val="20"/>
                <w:szCs w:val="20"/>
              </w:rPr>
            </w:pPr>
            <w:r w:rsidRPr="00D37072">
              <w:rPr>
                <w:sz w:val="20"/>
                <w:szCs w:val="20"/>
              </w:rPr>
              <w:t>(ф. 0504202)</w:t>
            </w:r>
          </w:p>
          <w:p w:rsidR="00387ADE" w:rsidRPr="00D37072" w:rsidRDefault="00387ADE" w:rsidP="00931641">
            <w:pPr>
              <w:rPr>
                <w:sz w:val="20"/>
                <w:szCs w:val="20"/>
              </w:rPr>
            </w:pPr>
            <w:r w:rsidRPr="00D37072">
              <w:rPr>
                <w:sz w:val="20"/>
                <w:szCs w:val="20"/>
              </w:rPr>
              <w:t>Ведомость на выдачу кормов</w:t>
            </w:r>
            <w:r>
              <w:rPr>
                <w:sz w:val="20"/>
                <w:szCs w:val="20"/>
              </w:rPr>
              <w:t xml:space="preserve">    </w:t>
            </w:r>
            <w:r w:rsidRPr="00D37072">
              <w:rPr>
                <w:sz w:val="20"/>
                <w:szCs w:val="20"/>
              </w:rPr>
              <w:t xml:space="preserve"> и фуража</w:t>
            </w:r>
          </w:p>
          <w:p w:rsidR="00387ADE" w:rsidRPr="00D37072" w:rsidRDefault="00387ADE" w:rsidP="00931641">
            <w:pPr>
              <w:rPr>
                <w:sz w:val="20"/>
                <w:szCs w:val="20"/>
              </w:rPr>
            </w:pPr>
            <w:r w:rsidRPr="00D37072">
              <w:rPr>
                <w:sz w:val="20"/>
                <w:szCs w:val="20"/>
              </w:rPr>
              <w:t>(ф. 0504203)</w:t>
            </w:r>
          </w:p>
          <w:p w:rsidR="00387ADE" w:rsidRPr="00D37072" w:rsidRDefault="00387ADE" w:rsidP="00931641">
            <w:pPr>
              <w:rPr>
                <w:sz w:val="20"/>
                <w:szCs w:val="20"/>
              </w:rPr>
            </w:pPr>
            <w:r w:rsidRPr="00D37072">
              <w:rPr>
                <w:sz w:val="20"/>
                <w:szCs w:val="20"/>
              </w:rPr>
              <w:t xml:space="preserve">Ведомость выдачи материальных ценностей </w:t>
            </w:r>
            <w:r>
              <w:rPr>
                <w:sz w:val="20"/>
                <w:szCs w:val="20"/>
              </w:rPr>
              <w:t xml:space="preserve">         </w:t>
            </w:r>
            <w:r w:rsidRPr="00D37072">
              <w:rPr>
                <w:sz w:val="20"/>
                <w:szCs w:val="20"/>
              </w:rPr>
              <w:t>на нужды учреждения</w:t>
            </w:r>
          </w:p>
          <w:p w:rsidR="00387ADE" w:rsidRPr="00D37072" w:rsidRDefault="00387ADE" w:rsidP="00931641">
            <w:pPr>
              <w:rPr>
                <w:sz w:val="20"/>
                <w:szCs w:val="20"/>
              </w:rPr>
            </w:pPr>
            <w:r w:rsidRPr="00D37072">
              <w:rPr>
                <w:sz w:val="20"/>
                <w:szCs w:val="20"/>
              </w:rPr>
              <w:t>(ф. 0504210)</w:t>
            </w:r>
          </w:p>
          <w:p w:rsidR="00387ADE" w:rsidRPr="00D37072" w:rsidRDefault="00387ADE" w:rsidP="00931641">
            <w:pPr>
              <w:rPr>
                <w:sz w:val="20"/>
                <w:szCs w:val="20"/>
              </w:rPr>
            </w:pPr>
            <w:r w:rsidRPr="00D37072">
              <w:rPr>
                <w:sz w:val="20"/>
                <w:szCs w:val="20"/>
              </w:rPr>
              <w:t>Карточка (книга) учета выдачи имущества в пользование</w:t>
            </w:r>
          </w:p>
          <w:p w:rsidR="00387ADE" w:rsidRPr="00D37072" w:rsidRDefault="00387ADE" w:rsidP="00931641">
            <w:pPr>
              <w:rPr>
                <w:sz w:val="20"/>
                <w:szCs w:val="20"/>
              </w:rPr>
            </w:pPr>
            <w:r w:rsidRPr="00D37072">
              <w:rPr>
                <w:sz w:val="20"/>
                <w:szCs w:val="20"/>
              </w:rPr>
              <w:t>(ф. 0504206)</w:t>
            </w:r>
          </w:p>
          <w:p w:rsidR="00387ADE" w:rsidRPr="00D37072" w:rsidRDefault="00387ADE" w:rsidP="00931641">
            <w:pPr>
              <w:rPr>
                <w:sz w:val="20"/>
                <w:szCs w:val="20"/>
              </w:rPr>
            </w:pPr>
            <w:r w:rsidRPr="00D37072">
              <w:rPr>
                <w:sz w:val="20"/>
                <w:szCs w:val="20"/>
              </w:rPr>
              <w:t>Акт о списании материальных запасов</w:t>
            </w:r>
          </w:p>
          <w:p w:rsidR="00387ADE" w:rsidRPr="00D37072" w:rsidRDefault="00387ADE" w:rsidP="00931641">
            <w:pPr>
              <w:rPr>
                <w:sz w:val="20"/>
                <w:szCs w:val="20"/>
              </w:rPr>
            </w:pPr>
            <w:r w:rsidRPr="00D37072">
              <w:rPr>
                <w:sz w:val="20"/>
                <w:szCs w:val="20"/>
              </w:rPr>
              <w:t>(ф. 0504230)</w:t>
            </w:r>
          </w:p>
          <w:p w:rsidR="00387ADE" w:rsidRDefault="00387ADE" w:rsidP="00931641">
            <w:pPr>
              <w:rPr>
                <w:sz w:val="20"/>
                <w:szCs w:val="20"/>
              </w:rPr>
            </w:pPr>
            <w:r w:rsidRPr="00D37072">
              <w:rPr>
                <w:sz w:val="20"/>
                <w:szCs w:val="20"/>
              </w:rPr>
              <w:t>Путевые листы (закрепленные</w:t>
            </w:r>
            <w:r>
              <w:rPr>
                <w:sz w:val="20"/>
                <w:szCs w:val="20"/>
              </w:rPr>
              <w:t xml:space="preserve">   </w:t>
            </w:r>
            <w:r w:rsidRPr="00D37072">
              <w:rPr>
                <w:sz w:val="20"/>
                <w:szCs w:val="20"/>
              </w:rPr>
              <w:t xml:space="preserve"> в УП)</w:t>
            </w:r>
          </w:p>
          <w:p w:rsidR="00387ADE" w:rsidRPr="00D37072" w:rsidRDefault="00387ADE" w:rsidP="00931641">
            <w:pPr>
              <w:rPr>
                <w:sz w:val="20"/>
                <w:szCs w:val="20"/>
                <w:highlight w:val="yellow"/>
              </w:rPr>
            </w:pPr>
            <w:r>
              <w:rPr>
                <w:sz w:val="20"/>
                <w:szCs w:val="20"/>
              </w:rPr>
              <w:t>Акт о списании мягкого и хозяйственного инвентаря (ф.0504143)</w:t>
            </w:r>
          </w:p>
        </w:tc>
      </w:tr>
      <w:tr w:rsidR="00387ADE" w:rsidRPr="00FB518E" w:rsidTr="00931641">
        <w:tc>
          <w:tcPr>
            <w:tcW w:w="567" w:type="dxa"/>
          </w:tcPr>
          <w:p w:rsidR="00387ADE" w:rsidRPr="00D37072" w:rsidRDefault="00387ADE" w:rsidP="00931641">
            <w:pPr>
              <w:rPr>
                <w:sz w:val="20"/>
                <w:szCs w:val="20"/>
              </w:rPr>
            </w:pPr>
            <w:r>
              <w:rPr>
                <w:sz w:val="20"/>
                <w:szCs w:val="20"/>
              </w:rPr>
              <w:t>15</w:t>
            </w:r>
          </w:p>
        </w:tc>
        <w:tc>
          <w:tcPr>
            <w:tcW w:w="4077" w:type="dxa"/>
          </w:tcPr>
          <w:p w:rsidR="00387ADE" w:rsidRPr="00D37072" w:rsidRDefault="00387ADE" w:rsidP="00931641">
            <w:pPr>
              <w:rPr>
                <w:sz w:val="20"/>
                <w:szCs w:val="20"/>
              </w:rPr>
            </w:pPr>
            <w:r>
              <w:rPr>
                <w:sz w:val="20"/>
                <w:szCs w:val="20"/>
              </w:rPr>
              <w:t>п</w:t>
            </w:r>
            <w:r w:rsidRPr="009F3907">
              <w:rPr>
                <w:sz w:val="20"/>
                <w:szCs w:val="20"/>
              </w:rPr>
              <w:t>ередача материальных запасов для изготовления нефинансовых активов</w:t>
            </w:r>
          </w:p>
        </w:tc>
        <w:tc>
          <w:tcPr>
            <w:tcW w:w="1310" w:type="dxa"/>
          </w:tcPr>
          <w:p w:rsidR="00387ADE" w:rsidRPr="00D37072" w:rsidRDefault="00387ADE" w:rsidP="00931641">
            <w:pPr>
              <w:rPr>
                <w:sz w:val="20"/>
                <w:szCs w:val="20"/>
              </w:rPr>
            </w:pPr>
            <w:r w:rsidRPr="00D37072">
              <w:rPr>
                <w:sz w:val="20"/>
                <w:szCs w:val="20"/>
              </w:rPr>
              <w:t>010600000</w:t>
            </w:r>
          </w:p>
          <w:p w:rsidR="00387ADE" w:rsidRPr="00D37072" w:rsidRDefault="00387ADE" w:rsidP="00931641">
            <w:pPr>
              <w:rPr>
                <w:sz w:val="20"/>
                <w:szCs w:val="20"/>
              </w:rPr>
            </w:pPr>
            <w:r w:rsidRPr="00D37072">
              <w:rPr>
                <w:sz w:val="20"/>
                <w:szCs w:val="20"/>
              </w:rPr>
              <w:t>0109ХХ272</w:t>
            </w:r>
          </w:p>
        </w:tc>
        <w:tc>
          <w:tcPr>
            <w:tcW w:w="1342" w:type="dxa"/>
          </w:tcPr>
          <w:p w:rsidR="00387ADE" w:rsidRPr="00D37072" w:rsidRDefault="00387ADE" w:rsidP="00931641">
            <w:pPr>
              <w:rPr>
                <w:sz w:val="20"/>
                <w:szCs w:val="20"/>
              </w:rPr>
            </w:pPr>
            <w:r w:rsidRPr="00D37072">
              <w:rPr>
                <w:sz w:val="20"/>
                <w:szCs w:val="20"/>
              </w:rPr>
              <w:t>010500000</w:t>
            </w:r>
          </w:p>
        </w:tc>
        <w:tc>
          <w:tcPr>
            <w:tcW w:w="3018" w:type="dxa"/>
          </w:tcPr>
          <w:p w:rsidR="00387ADE" w:rsidRPr="00D37072" w:rsidRDefault="00387ADE" w:rsidP="00931641">
            <w:pPr>
              <w:rPr>
                <w:sz w:val="20"/>
                <w:szCs w:val="20"/>
              </w:rPr>
            </w:pPr>
            <w:r w:rsidRPr="00D37072">
              <w:rPr>
                <w:sz w:val="20"/>
                <w:szCs w:val="20"/>
              </w:rPr>
              <w:t>Требование-накладная</w:t>
            </w:r>
          </w:p>
          <w:p w:rsidR="00387ADE" w:rsidRPr="00D37072" w:rsidRDefault="00387ADE" w:rsidP="00931641">
            <w:pPr>
              <w:rPr>
                <w:sz w:val="20"/>
                <w:szCs w:val="20"/>
                <w:highlight w:val="yellow"/>
              </w:rPr>
            </w:pPr>
            <w:r w:rsidRPr="00D37072">
              <w:rPr>
                <w:sz w:val="20"/>
                <w:szCs w:val="20"/>
              </w:rPr>
              <w:t>(ф. 0504204)</w:t>
            </w:r>
          </w:p>
        </w:tc>
      </w:tr>
      <w:tr w:rsidR="00387ADE" w:rsidRPr="00FB518E" w:rsidTr="00931641">
        <w:tc>
          <w:tcPr>
            <w:tcW w:w="567" w:type="dxa"/>
          </w:tcPr>
          <w:p w:rsidR="00387ADE" w:rsidRPr="00D37072" w:rsidRDefault="00387ADE" w:rsidP="00931641">
            <w:pPr>
              <w:rPr>
                <w:sz w:val="20"/>
                <w:szCs w:val="20"/>
              </w:rPr>
            </w:pPr>
            <w:r>
              <w:rPr>
                <w:sz w:val="20"/>
                <w:szCs w:val="20"/>
              </w:rPr>
              <w:t>16</w:t>
            </w:r>
          </w:p>
        </w:tc>
        <w:tc>
          <w:tcPr>
            <w:tcW w:w="4077" w:type="dxa"/>
          </w:tcPr>
          <w:p w:rsidR="00387ADE" w:rsidRPr="00D37072" w:rsidRDefault="00387ADE" w:rsidP="00931641">
            <w:pPr>
              <w:rPr>
                <w:sz w:val="20"/>
                <w:szCs w:val="20"/>
              </w:rPr>
            </w:pPr>
            <w:r>
              <w:rPr>
                <w:sz w:val="20"/>
                <w:szCs w:val="20"/>
              </w:rPr>
              <w:t>б</w:t>
            </w:r>
            <w:r w:rsidRPr="00B406DD">
              <w:rPr>
                <w:sz w:val="20"/>
                <w:szCs w:val="20"/>
              </w:rPr>
              <w:t>езвозмездная передача материальных запасов</w:t>
            </w:r>
          </w:p>
        </w:tc>
        <w:tc>
          <w:tcPr>
            <w:tcW w:w="1310" w:type="dxa"/>
          </w:tcPr>
          <w:p w:rsidR="00387ADE" w:rsidRDefault="00387ADE" w:rsidP="00931641">
            <w:pPr>
              <w:rPr>
                <w:sz w:val="20"/>
                <w:szCs w:val="20"/>
              </w:rPr>
            </w:pPr>
            <w:r w:rsidRPr="00B406DD">
              <w:rPr>
                <w:sz w:val="20"/>
                <w:szCs w:val="20"/>
              </w:rPr>
              <w:t>030404340</w:t>
            </w:r>
          </w:p>
          <w:p w:rsidR="00387ADE" w:rsidRDefault="00387ADE" w:rsidP="00931641">
            <w:pPr>
              <w:rPr>
                <w:sz w:val="20"/>
                <w:szCs w:val="20"/>
              </w:rPr>
            </w:pPr>
            <w:r w:rsidRPr="00B406DD">
              <w:rPr>
                <w:sz w:val="20"/>
                <w:szCs w:val="20"/>
              </w:rPr>
              <w:t>040120241</w:t>
            </w:r>
          </w:p>
          <w:p w:rsidR="00387ADE" w:rsidRDefault="00387ADE" w:rsidP="00931641">
            <w:pPr>
              <w:rPr>
                <w:sz w:val="20"/>
                <w:szCs w:val="20"/>
              </w:rPr>
            </w:pPr>
            <w:r w:rsidRPr="00B406DD">
              <w:rPr>
                <w:sz w:val="20"/>
                <w:szCs w:val="20"/>
              </w:rPr>
              <w:t>040120242</w:t>
            </w:r>
          </w:p>
          <w:p w:rsidR="00387ADE" w:rsidRDefault="00387ADE" w:rsidP="00931641">
            <w:pPr>
              <w:rPr>
                <w:sz w:val="20"/>
                <w:szCs w:val="20"/>
              </w:rPr>
            </w:pPr>
            <w:r w:rsidRPr="00B406DD">
              <w:rPr>
                <w:sz w:val="20"/>
                <w:szCs w:val="20"/>
              </w:rPr>
              <w:t>040120251</w:t>
            </w:r>
          </w:p>
          <w:p w:rsidR="00387ADE" w:rsidRDefault="00387ADE" w:rsidP="00931641">
            <w:pPr>
              <w:rPr>
                <w:sz w:val="20"/>
                <w:szCs w:val="20"/>
              </w:rPr>
            </w:pPr>
            <w:r w:rsidRPr="00B406DD">
              <w:rPr>
                <w:sz w:val="20"/>
                <w:szCs w:val="20"/>
              </w:rPr>
              <w:t>040120252</w:t>
            </w:r>
          </w:p>
          <w:p w:rsidR="00387ADE" w:rsidRPr="00D37072" w:rsidRDefault="00387ADE" w:rsidP="00931641">
            <w:pPr>
              <w:rPr>
                <w:sz w:val="20"/>
                <w:szCs w:val="20"/>
              </w:rPr>
            </w:pPr>
            <w:r w:rsidRPr="00B406DD">
              <w:rPr>
                <w:sz w:val="20"/>
                <w:szCs w:val="20"/>
              </w:rPr>
              <w:t>040120253</w:t>
            </w:r>
          </w:p>
        </w:tc>
        <w:tc>
          <w:tcPr>
            <w:tcW w:w="1342" w:type="dxa"/>
          </w:tcPr>
          <w:p w:rsidR="00387ADE" w:rsidRPr="00D37072" w:rsidRDefault="00387ADE" w:rsidP="00931641">
            <w:pPr>
              <w:rPr>
                <w:sz w:val="20"/>
                <w:szCs w:val="20"/>
              </w:rPr>
            </w:pPr>
            <w:r w:rsidRPr="00D37072">
              <w:rPr>
                <w:sz w:val="20"/>
                <w:szCs w:val="20"/>
              </w:rPr>
              <w:t>010500000</w:t>
            </w:r>
          </w:p>
        </w:tc>
        <w:tc>
          <w:tcPr>
            <w:tcW w:w="3018" w:type="dxa"/>
          </w:tcPr>
          <w:p w:rsidR="00387ADE" w:rsidRDefault="00387ADE" w:rsidP="00931641">
            <w:pPr>
              <w:rPr>
                <w:sz w:val="20"/>
                <w:szCs w:val="20"/>
              </w:rPr>
            </w:pPr>
            <w:r w:rsidRPr="00B406DD">
              <w:rPr>
                <w:sz w:val="20"/>
                <w:szCs w:val="20"/>
              </w:rPr>
              <w:t>Акт о приеме-передаче объектов НФА (ф. 0504101);</w:t>
            </w:r>
          </w:p>
          <w:p w:rsidR="00387ADE" w:rsidRPr="00D37072" w:rsidRDefault="00387ADE" w:rsidP="00931641">
            <w:pPr>
              <w:rPr>
                <w:sz w:val="20"/>
                <w:szCs w:val="20"/>
              </w:rPr>
            </w:pPr>
            <w:r>
              <w:rPr>
                <w:sz w:val="20"/>
                <w:szCs w:val="20"/>
              </w:rPr>
              <w:t>Извещение (ф.0504805)</w:t>
            </w:r>
          </w:p>
        </w:tc>
      </w:tr>
      <w:tr w:rsidR="00387ADE" w:rsidRPr="00FB518E" w:rsidTr="00931641">
        <w:tc>
          <w:tcPr>
            <w:tcW w:w="567" w:type="dxa"/>
          </w:tcPr>
          <w:p w:rsidR="00387ADE" w:rsidRPr="00D37072" w:rsidRDefault="00387ADE" w:rsidP="00931641">
            <w:pPr>
              <w:rPr>
                <w:sz w:val="20"/>
                <w:szCs w:val="20"/>
              </w:rPr>
            </w:pPr>
            <w:r>
              <w:rPr>
                <w:sz w:val="20"/>
                <w:szCs w:val="20"/>
              </w:rPr>
              <w:t>16</w:t>
            </w:r>
          </w:p>
        </w:tc>
        <w:tc>
          <w:tcPr>
            <w:tcW w:w="4077" w:type="dxa"/>
          </w:tcPr>
          <w:p w:rsidR="00387ADE" w:rsidRPr="00D37072" w:rsidRDefault="00387ADE" w:rsidP="00931641">
            <w:pPr>
              <w:rPr>
                <w:sz w:val="20"/>
                <w:szCs w:val="20"/>
              </w:rPr>
            </w:pPr>
            <w:r>
              <w:rPr>
                <w:sz w:val="20"/>
                <w:szCs w:val="20"/>
              </w:rPr>
              <w:t>с</w:t>
            </w:r>
            <w:r w:rsidRPr="006254A0">
              <w:rPr>
                <w:sz w:val="20"/>
                <w:szCs w:val="20"/>
              </w:rPr>
              <w:t>писание материальных запасов при их реализации</w:t>
            </w:r>
          </w:p>
        </w:tc>
        <w:tc>
          <w:tcPr>
            <w:tcW w:w="1310" w:type="dxa"/>
          </w:tcPr>
          <w:p w:rsidR="00387ADE" w:rsidRPr="00D37072" w:rsidRDefault="00387ADE" w:rsidP="00931641">
            <w:pPr>
              <w:rPr>
                <w:sz w:val="20"/>
                <w:szCs w:val="20"/>
              </w:rPr>
            </w:pPr>
            <w:r w:rsidRPr="006254A0">
              <w:rPr>
                <w:sz w:val="20"/>
                <w:szCs w:val="20"/>
              </w:rPr>
              <w:t>040110172</w:t>
            </w:r>
          </w:p>
        </w:tc>
        <w:tc>
          <w:tcPr>
            <w:tcW w:w="1342" w:type="dxa"/>
          </w:tcPr>
          <w:p w:rsidR="00387ADE" w:rsidRPr="00D37072" w:rsidRDefault="00387ADE" w:rsidP="00931641">
            <w:pPr>
              <w:rPr>
                <w:sz w:val="20"/>
                <w:szCs w:val="20"/>
              </w:rPr>
            </w:pPr>
            <w:r w:rsidRPr="00D37072">
              <w:rPr>
                <w:sz w:val="20"/>
                <w:szCs w:val="20"/>
              </w:rPr>
              <w:t>0105</w:t>
            </w:r>
            <w:r>
              <w:rPr>
                <w:sz w:val="20"/>
                <w:szCs w:val="20"/>
              </w:rPr>
              <w:t>00</w:t>
            </w:r>
            <w:r w:rsidRPr="00D37072">
              <w:rPr>
                <w:sz w:val="20"/>
                <w:szCs w:val="20"/>
              </w:rPr>
              <w:t>000</w:t>
            </w:r>
          </w:p>
        </w:tc>
        <w:tc>
          <w:tcPr>
            <w:tcW w:w="3018" w:type="dxa"/>
          </w:tcPr>
          <w:p w:rsidR="00387ADE" w:rsidRPr="00D37072" w:rsidRDefault="00387ADE" w:rsidP="00931641">
            <w:pPr>
              <w:rPr>
                <w:sz w:val="20"/>
                <w:szCs w:val="20"/>
              </w:rPr>
            </w:pPr>
            <w:r w:rsidRPr="00D37072">
              <w:rPr>
                <w:sz w:val="20"/>
                <w:szCs w:val="20"/>
              </w:rPr>
              <w:t>Накладная на отпуск материалов (материальных ценностей) на сторону</w:t>
            </w:r>
            <w:r>
              <w:rPr>
                <w:sz w:val="20"/>
                <w:szCs w:val="20"/>
              </w:rPr>
              <w:t xml:space="preserve">            </w:t>
            </w:r>
            <w:r w:rsidRPr="00D37072">
              <w:rPr>
                <w:sz w:val="20"/>
                <w:szCs w:val="20"/>
              </w:rPr>
              <w:t xml:space="preserve"> </w:t>
            </w:r>
            <w:r w:rsidRPr="00D37072">
              <w:rPr>
                <w:sz w:val="20"/>
                <w:szCs w:val="20"/>
              </w:rPr>
              <w:lastRenderedPageBreak/>
              <w:t>(ф.</w:t>
            </w:r>
            <w:r>
              <w:rPr>
                <w:sz w:val="20"/>
                <w:szCs w:val="20"/>
              </w:rPr>
              <w:t xml:space="preserve"> </w:t>
            </w:r>
            <w:r w:rsidRPr="00D37072">
              <w:rPr>
                <w:sz w:val="20"/>
                <w:szCs w:val="20"/>
              </w:rPr>
              <w:t>0504205)</w:t>
            </w:r>
          </w:p>
        </w:tc>
      </w:tr>
      <w:tr w:rsidR="00387ADE" w:rsidRPr="00FB518E" w:rsidTr="00931641">
        <w:tc>
          <w:tcPr>
            <w:tcW w:w="567" w:type="dxa"/>
          </w:tcPr>
          <w:p w:rsidR="00387ADE" w:rsidRPr="00D37072" w:rsidRDefault="00387ADE" w:rsidP="00931641">
            <w:pPr>
              <w:rPr>
                <w:sz w:val="20"/>
                <w:szCs w:val="20"/>
              </w:rPr>
            </w:pPr>
            <w:r>
              <w:rPr>
                <w:sz w:val="20"/>
                <w:szCs w:val="20"/>
              </w:rPr>
              <w:lastRenderedPageBreak/>
              <w:t>18</w:t>
            </w:r>
          </w:p>
        </w:tc>
        <w:tc>
          <w:tcPr>
            <w:tcW w:w="4077" w:type="dxa"/>
          </w:tcPr>
          <w:p w:rsidR="00387ADE" w:rsidRPr="00D37072" w:rsidRDefault="00387ADE" w:rsidP="00931641">
            <w:pPr>
              <w:rPr>
                <w:sz w:val="20"/>
                <w:szCs w:val="20"/>
              </w:rPr>
            </w:pPr>
            <w:r>
              <w:rPr>
                <w:sz w:val="20"/>
                <w:szCs w:val="20"/>
              </w:rPr>
              <w:t>с</w:t>
            </w:r>
            <w:r w:rsidRPr="006254A0">
              <w:rPr>
                <w:sz w:val="20"/>
                <w:szCs w:val="20"/>
              </w:rPr>
              <w:t>писание материальных запасов при выявлении недостач, хищений</w:t>
            </w:r>
          </w:p>
        </w:tc>
        <w:tc>
          <w:tcPr>
            <w:tcW w:w="1310" w:type="dxa"/>
          </w:tcPr>
          <w:p w:rsidR="00387ADE" w:rsidRPr="00D37072" w:rsidRDefault="00387ADE" w:rsidP="00931641">
            <w:pPr>
              <w:rPr>
                <w:sz w:val="20"/>
                <w:szCs w:val="20"/>
              </w:rPr>
            </w:pPr>
            <w:r w:rsidRPr="00D37072">
              <w:rPr>
                <w:sz w:val="20"/>
                <w:szCs w:val="20"/>
              </w:rPr>
              <w:t>040110172</w:t>
            </w:r>
          </w:p>
        </w:tc>
        <w:tc>
          <w:tcPr>
            <w:tcW w:w="1342" w:type="dxa"/>
          </w:tcPr>
          <w:p w:rsidR="00387ADE" w:rsidRPr="00D37072" w:rsidRDefault="00387ADE" w:rsidP="00931641">
            <w:pPr>
              <w:rPr>
                <w:sz w:val="20"/>
                <w:szCs w:val="20"/>
              </w:rPr>
            </w:pPr>
            <w:r w:rsidRPr="00D37072">
              <w:rPr>
                <w:sz w:val="20"/>
                <w:szCs w:val="20"/>
              </w:rPr>
              <w:t>010500000</w:t>
            </w:r>
          </w:p>
        </w:tc>
        <w:tc>
          <w:tcPr>
            <w:tcW w:w="3018" w:type="dxa"/>
          </w:tcPr>
          <w:p w:rsidR="00387ADE" w:rsidRDefault="00387ADE" w:rsidP="00931641">
            <w:pPr>
              <w:rPr>
                <w:sz w:val="20"/>
                <w:szCs w:val="20"/>
              </w:rPr>
            </w:pPr>
            <w:r w:rsidRPr="00D37072">
              <w:rPr>
                <w:sz w:val="20"/>
                <w:szCs w:val="20"/>
              </w:rPr>
              <w:t>Акт о списании материальных запасов (ф. 0504230)</w:t>
            </w:r>
            <w:r>
              <w:rPr>
                <w:sz w:val="20"/>
                <w:szCs w:val="20"/>
              </w:rPr>
              <w:t>;</w:t>
            </w:r>
          </w:p>
          <w:p w:rsidR="00387ADE" w:rsidRPr="00D37072" w:rsidRDefault="00387ADE" w:rsidP="00931641">
            <w:pPr>
              <w:rPr>
                <w:sz w:val="20"/>
                <w:szCs w:val="20"/>
              </w:rPr>
            </w:pPr>
            <w:r w:rsidRPr="006254A0">
              <w:rPr>
                <w:sz w:val="20"/>
                <w:szCs w:val="20"/>
              </w:rPr>
              <w:t>Акт о списании мягкого и хозяйственного инвентаря (ф.0504143)</w:t>
            </w:r>
          </w:p>
        </w:tc>
      </w:tr>
      <w:tr w:rsidR="00387ADE" w:rsidRPr="00FB518E" w:rsidTr="00931641">
        <w:tc>
          <w:tcPr>
            <w:tcW w:w="567" w:type="dxa"/>
          </w:tcPr>
          <w:p w:rsidR="00387ADE" w:rsidRPr="00D37072" w:rsidRDefault="00387ADE" w:rsidP="00931641">
            <w:pPr>
              <w:rPr>
                <w:sz w:val="20"/>
                <w:szCs w:val="20"/>
              </w:rPr>
            </w:pPr>
            <w:r>
              <w:rPr>
                <w:sz w:val="20"/>
                <w:szCs w:val="20"/>
              </w:rPr>
              <w:t>19</w:t>
            </w:r>
          </w:p>
        </w:tc>
        <w:tc>
          <w:tcPr>
            <w:tcW w:w="4077" w:type="dxa"/>
          </w:tcPr>
          <w:p w:rsidR="00387ADE" w:rsidRPr="00D37072" w:rsidRDefault="00387ADE" w:rsidP="00931641">
            <w:pPr>
              <w:rPr>
                <w:sz w:val="20"/>
                <w:szCs w:val="20"/>
              </w:rPr>
            </w:pPr>
            <w:r>
              <w:rPr>
                <w:sz w:val="20"/>
                <w:szCs w:val="20"/>
              </w:rPr>
              <w:t>с</w:t>
            </w:r>
            <w:r w:rsidRPr="00C90133">
              <w:rPr>
                <w:sz w:val="20"/>
                <w:szCs w:val="20"/>
              </w:rPr>
              <w:t>писание потерь материальных запасов, пришедших в негодность вследствие стихийных бедствий и иных бедствий, опасного природного явления, катастрофы</w:t>
            </w:r>
          </w:p>
        </w:tc>
        <w:tc>
          <w:tcPr>
            <w:tcW w:w="1310" w:type="dxa"/>
          </w:tcPr>
          <w:p w:rsidR="00387ADE" w:rsidRPr="00D37072" w:rsidRDefault="00387ADE" w:rsidP="00931641">
            <w:pPr>
              <w:rPr>
                <w:sz w:val="20"/>
                <w:szCs w:val="20"/>
              </w:rPr>
            </w:pPr>
            <w:r w:rsidRPr="00C90133">
              <w:rPr>
                <w:sz w:val="20"/>
                <w:szCs w:val="20"/>
              </w:rPr>
              <w:t>040120273</w:t>
            </w:r>
          </w:p>
        </w:tc>
        <w:tc>
          <w:tcPr>
            <w:tcW w:w="1342" w:type="dxa"/>
          </w:tcPr>
          <w:p w:rsidR="00387ADE" w:rsidRPr="00D37072" w:rsidRDefault="00387ADE" w:rsidP="00931641">
            <w:pPr>
              <w:rPr>
                <w:sz w:val="20"/>
                <w:szCs w:val="20"/>
              </w:rPr>
            </w:pPr>
            <w:r w:rsidRPr="00D37072">
              <w:rPr>
                <w:sz w:val="20"/>
                <w:szCs w:val="20"/>
              </w:rPr>
              <w:t>010500000</w:t>
            </w:r>
          </w:p>
        </w:tc>
        <w:tc>
          <w:tcPr>
            <w:tcW w:w="3018" w:type="dxa"/>
          </w:tcPr>
          <w:p w:rsidR="00387ADE" w:rsidRPr="00C90133" w:rsidRDefault="00387ADE" w:rsidP="00931641">
            <w:pPr>
              <w:rPr>
                <w:sz w:val="20"/>
                <w:szCs w:val="20"/>
              </w:rPr>
            </w:pPr>
            <w:r w:rsidRPr="00C90133">
              <w:rPr>
                <w:sz w:val="20"/>
                <w:szCs w:val="20"/>
              </w:rPr>
              <w:t>Акт о списании материальных запасов (ф. 0504230);</w:t>
            </w:r>
          </w:p>
          <w:p w:rsidR="00387ADE" w:rsidRPr="00D37072" w:rsidRDefault="00387ADE" w:rsidP="00931641">
            <w:pPr>
              <w:rPr>
                <w:sz w:val="20"/>
                <w:szCs w:val="20"/>
              </w:rPr>
            </w:pPr>
            <w:r w:rsidRPr="00C90133">
              <w:rPr>
                <w:sz w:val="20"/>
                <w:szCs w:val="20"/>
              </w:rPr>
              <w:t>Акт о списании мягкого и хозяйственного инвентаря (ф.0504143)</w:t>
            </w:r>
          </w:p>
        </w:tc>
      </w:tr>
      <w:tr w:rsidR="00387ADE" w:rsidRPr="00FB518E" w:rsidTr="00931641">
        <w:tc>
          <w:tcPr>
            <w:tcW w:w="567" w:type="dxa"/>
          </w:tcPr>
          <w:p w:rsidR="00387ADE" w:rsidRPr="00D37072" w:rsidRDefault="00387ADE" w:rsidP="00931641">
            <w:pPr>
              <w:rPr>
                <w:sz w:val="20"/>
                <w:szCs w:val="20"/>
              </w:rPr>
            </w:pPr>
            <w:r>
              <w:rPr>
                <w:sz w:val="20"/>
                <w:szCs w:val="20"/>
              </w:rPr>
              <w:t>20</w:t>
            </w:r>
          </w:p>
        </w:tc>
        <w:tc>
          <w:tcPr>
            <w:tcW w:w="4077" w:type="dxa"/>
          </w:tcPr>
          <w:p w:rsidR="00387ADE" w:rsidRPr="00D37072" w:rsidRDefault="00387ADE" w:rsidP="00931641">
            <w:pPr>
              <w:rPr>
                <w:sz w:val="20"/>
                <w:szCs w:val="20"/>
              </w:rPr>
            </w:pPr>
            <w:r>
              <w:rPr>
                <w:sz w:val="20"/>
                <w:szCs w:val="20"/>
              </w:rPr>
              <w:t>с</w:t>
            </w:r>
            <w:r w:rsidRPr="0008742F">
              <w:rPr>
                <w:sz w:val="20"/>
                <w:szCs w:val="20"/>
              </w:rPr>
              <w:t>писание материальных запасов, уничтоженных в результате террористических актов, иных действий, произведенных вне зависимости от воли учреждения как правообладателя</w:t>
            </w:r>
          </w:p>
        </w:tc>
        <w:tc>
          <w:tcPr>
            <w:tcW w:w="1310" w:type="dxa"/>
          </w:tcPr>
          <w:p w:rsidR="00387ADE" w:rsidRPr="00D37072" w:rsidRDefault="00387ADE" w:rsidP="00931641">
            <w:pPr>
              <w:rPr>
                <w:sz w:val="20"/>
                <w:szCs w:val="20"/>
              </w:rPr>
            </w:pPr>
            <w:r w:rsidRPr="0008742F">
              <w:rPr>
                <w:sz w:val="20"/>
                <w:szCs w:val="20"/>
              </w:rPr>
              <w:t>040110172</w:t>
            </w:r>
          </w:p>
        </w:tc>
        <w:tc>
          <w:tcPr>
            <w:tcW w:w="1342" w:type="dxa"/>
          </w:tcPr>
          <w:p w:rsidR="00387ADE" w:rsidRPr="00D37072" w:rsidRDefault="00387ADE" w:rsidP="00931641">
            <w:pPr>
              <w:rPr>
                <w:sz w:val="20"/>
                <w:szCs w:val="20"/>
              </w:rPr>
            </w:pPr>
            <w:r w:rsidRPr="00D37072">
              <w:rPr>
                <w:sz w:val="20"/>
                <w:szCs w:val="20"/>
              </w:rPr>
              <w:t>010500000</w:t>
            </w:r>
          </w:p>
        </w:tc>
        <w:tc>
          <w:tcPr>
            <w:tcW w:w="3018" w:type="dxa"/>
          </w:tcPr>
          <w:p w:rsidR="00387ADE" w:rsidRPr="0008742F" w:rsidRDefault="00387ADE" w:rsidP="00931641">
            <w:pPr>
              <w:rPr>
                <w:sz w:val="20"/>
                <w:szCs w:val="20"/>
              </w:rPr>
            </w:pPr>
            <w:r w:rsidRPr="0008742F">
              <w:rPr>
                <w:sz w:val="20"/>
                <w:szCs w:val="20"/>
              </w:rPr>
              <w:t>Акт о списании материальных запасов (ф. 0504230);</w:t>
            </w:r>
          </w:p>
          <w:p w:rsidR="00387ADE" w:rsidRPr="00D37072" w:rsidRDefault="00387ADE" w:rsidP="00931641">
            <w:pPr>
              <w:rPr>
                <w:sz w:val="20"/>
                <w:szCs w:val="20"/>
              </w:rPr>
            </w:pPr>
            <w:r w:rsidRPr="0008742F">
              <w:rPr>
                <w:sz w:val="20"/>
                <w:szCs w:val="20"/>
              </w:rPr>
              <w:t>Акт о списании мягкого и хозяйственного инвентаря (ф.0504143)</w:t>
            </w:r>
          </w:p>
        </w:tc>
      </w:tr>
      <w:tr w:rsidR="00387ADE" w:rsidRPr="00FB518E" w:rsidTr="00931641">
        <w:tc>
          <w:tcPr>
            <w:tcW w:w="567" w:type="dxa"/>
          </w:tcPr>
          <w:p w:rsidR="00387ADE" w:rsidRDefault="00387ADE" w:rsidP="00931641">
            <w:pPr>
              <w:rPr>
                <w:sz w:val="20"/>
                <w:szCs w:val="20"/>
              </w:rPr>
            </w:pPr>
            <w:r>
              <w:rPr>
                <w:sz w:val="20"/>
                <w:szCs w:val="20"/>
              </w:rPr>
              <w:t>21</w:t>
            </w:r>
          </w:p>
        </w:tc>
        <w:tc>
          <w:tcPr>
            <w:tcW w:w="4077" w:type="dxa"/>
          </w:tcPr>
          <w:p w:rsidR="00387ADE" w:rsidRDefault="00387ADE" w:rsidP="00931641">
            <w:pPr>
              <w:rPr>
                <w:sz w:val="20"/>
                <w:szCs w:val="20"/>
              </w:rPr>
            </w:pPr>
            <w:r>
              <w:rPr>
                <w:sz w:val="20"/>
                <w:szCs w:val="20"/>
              </w:rPr>
              <w:t>в</w:t>
            </w:r>
            <w:r w:rsidRPr="00E42FA6">
              <w:rPr>
                <w:sz w:val="20"/>
                <w:szCs w:val="20"/>
              </w:rPr>
              <w:t>ложение объектов материальных запасов в уставн</w:t>
            </w:r>
            <w:r>
              <w:rPr>
                <w:sz w:val="20"/>
                <w:szCs w:val="20"/>
              </w:rPr>
              <w:t>ый</w:t>
            </w:r>
            <w:r w:rsidRPr="00E42FA6">
              <w:rPr>
                <w:sz w:val="20"/>
                <w:szCs w:val="20"/>
              </w:rPr>
              <w:t xml:space="preserve"> капитал (фонд) организаций в установленных законодательством Российской Федерации случаях отражается в размере их балансовой (фактической) стоимости</w:t>
            </w:r>
          </w:p>
        </w:tc>
        <w:tc>
          <w:tcPr>
            <w:tcW w:w="1310" w:type="dxa"/>
          </w:tcPr>
          <w:p w:rsidR="00387ADE" w:rsidRPr="0008742F" w:rsidRDefault="00387ADE" w:rsidP="00931641">
            <w:pPr>
              <w:rPr>
                <w:sz w:val="20"/>
                <w:szCs w:val="20"/>
              </w:rPr>
            </w:pPr>
            <w:r w:rsidRPr="00E42FA6">
              <w:rPr>
                <w:sz w:val="20"/>
                <w:szCs w:val="20"/>
              </w:rPr>
              <w:t>021530000</w:t>
            </w:r>
          </w:p>
        </w:tc>
        <w:tc>
          <w:tcPr>
            <w:tcW w:w="1342" w:type="dxa"/>
          </w:tcPr>
          <w:p w:rsidR="00387ADE" w:rsidRPr="00D37072" w:rsidRDefault="00387ADE" w:rsidP="00931641">
            <w:pPr>
              <w:rPr>
                <w:sz w:val="20"/>
                <w:szCs w:val="20"/>
              </w:rPr>
            </w:pPr>
            <w:r w:rsidRPr="00E42FA6">
              <w:rPr>
                <w:sz w:val="20"/>
                <w:szCs w:val="20"/>
              </w:rPr>
              <w:t>010500000</w:t>
            </w:r>
          </w:p>
        </w:tc>
        <w:tc>
          <w:tcPr>
            <w:tcW w:w="3018" w:type="dxa"/>
          </w:tcPr>
          <w:p w:rsidR="00387ADE" w:rsidRPr="0008742F" w:rsidRDefault="00387ADE" w:rsidP="00931641">
            <w:pPr>
              <w:rPr>
                <w:sz w:val="20"/>
                <w:szCs w:val="20"/>
              </w:rPr>
            </w:pPr>
            <w:r w:rsidRPr="00356E4F">
              <w:rPr>
                <w:sz w:val="20"/>
                <w:szCs w:val="20"/>
              </w:rPr>
              <w:t>Акт о приеме-передаче объект</w:t>
            </w:r>
            <w:r>
              <w:rPr>
                <w:sz w:val="20"/>
                <w:szCs w:val="20"/>
              </w:rPr>
              <w:t>ов НФА (ф. 0504101)</w:t>
            </w:r>
          </w:p>
        </w:tc>
      </w:tr>
    </w:tbl>
    <w:p w:rsidR="007A52CD" w:rsidRDefault="007A52CD" w:rsidP="00B07143">
      <w:pPr>
        <w:spacing w:line="276" w:lineRule="auto"/>
        <w:ind w:firstLine="284"/>
        <w:contextualSpacing/>
        <w:jc w:val="both"/>
        <w:rPr>
          <w:rFonts w:asciiTheme="minorHAnsi" w:hAnsiTheme="minorHAnsi" w:cstheme="minorHAnsi"/>
          <w:b/>
          <w:sz w:val="28"/>
          <w:szCs w:val="28"/>
        </w:rPr>
      </w:pPr>
    </w:p>
    <w:p w:rsidR="007A52CD" w:rsidRDefault="007A52CD" w:rsidP="00B07143">
      <w:pPr>
        <w:spacing w:line="276" w:lineRule="auto"/>
        <w:ind w:firstLine="284"/>
        <w:contextualSpacing/>
        <w:jc w:val="both"/>
        <w:rPr>
          <w:rFonts w:asciiTheme="minorHAnsi" w:hAnsiTheme="minorHAnsi" w:cstheme="minorHAnsi"/>
          <w:b/>
          <w:sz w:val="28"/>
          <w:szCs w:val="28"/>
        </w:rPr>
      </w:pPr>
    </w:p>
    <w:p w:rsidR="008A735E" w:rsidRPr="00B07143" w:rsidRDefault="000D188A" w:rsidP="00B07143">
      <w:pPr>
        <w:spacing w:line="276" w:lineRule="auto"/>
        <w:ind w:firstLine="284"/>
        <w:contextualSpacing/>
        <w:jc w:val="both"/>
        <w:rPr>
          <w:rFonts w:asciiTheme="minorHAnsi" w:hAnsiTheme="minorHAnsi" w:cstheme="minorHAnsi"/>
          <w:b/>
          <w:sz w:val="28"/>
          <w:szCs w:val="28"/>
        </w:rPr>
      </w:pPr>
      <w:r>
        <w:rPr>
          <w:rFonts w:asciiTheme="minorHAnsi" w:hAnsiTheme="minorHAnsi" w:cstheme="minorHAnsi"/>
          <w:b/>
          <w:sz w:val="28"/>
          <w:szCs w:val="28"/>
        </w:rPr>
        <w:t>5</w:t>
      </w:r>
      <w:r w:rsidR="00B07143" w:rsidRPr="00F624E3">
        <w:rPr>
          <w:rFonts w:asciiTheme="minorHAnsi" w:hAnsiTheme="minorHAnsi" w:cstheme="minorHAnsi"/>
          <w:b/>
          <w:sz w:val="28"/>
          <w:szCs w:val="28"/>
        </w:rPr>
        <w:t>.17 Положение о внутреннем финансовом контроле учреждения</w:t>
      </w:r>
    </w:p>
    <w:p w:rsidR="00B07143" w:rsidRPr="00B07143" w:rsidRDefault="00B07143" w:rsidP="00B07143">
      <w:pPr>
        <w:spacing w:line="276" w:lineRule="auto"/>
        <w:ind w:firstLine="709"/>
        <w:contextualSpacing/>
        <w:jc w:val="both"/>
        <w:rPr>
          <w:rFonts w:asciiTheme="minorHAnsi" w:hAnsiTheme="minorHAnsi" w:cstheme="minorHAnsi"/>
          <w:b/>
        </w:rPr>
      </w:pPr>
    </w:p>
    <w:p w:rsidR="00B07143" w:rsidRPr="0036446C" w:rsidRDefault="00B07143" w:rsidP="00B07143">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pPr>
      <w:r w:rsidRPr="0036446C">
        <w:t xml:space="preserve">Приложение </w:t>
      </w:r>
      <w:r w:rsidR="00A87A7A">
        <w:t>№5</w:t>
      </w:r>
      <w:r>
        <w:t>.17</w:t>
      </w:r>
      <w:r w:rsidRPr="0036446C">
        <w:br/>
      </w:r>
      <w:bookmarkStart w:id="130" w:name="dfasyqyqpo"/>
      <w:bookmarkEnd w:id="130"/>
      <w:r w:rsidRPr="0036446C">
        <w:t> </w:t>
      </w:r>
    </w:p>
    <w:p w:rsidR="00B07143" w:rsidRPr="0036446C" w:rsidRDefault="00B07143" w:rsidP="00B07143">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rPr>
      </w:pPr>
      <w:bookmarkStart w:id="131" w:name="dfas72vvza"/>
      <w:bookmarkEnd w:id="131"/>
      <w:r w:rsidRPr="0036446C">
        <w:rPr>
          <w:b/>
          <w:bCs/>
        </w:rPr>
        <w:t>Положение о внутреннем финансовом контроле учреждени</w:t>
      </w:r>
      <w:r>
        <w:rPr>
          <w:b/>
          <w:bCs/>
        </w:rPr>
        <w:t>я</w:t>
      </w:r>
    </w:p>
    <w:p w:rsidR="00B07143" w:rsidRPr="0036446C" w:rsidRDefault="00B07143" w:rsidP="00B07143">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bookmarkStart w:id="132" w:name="dfaseoo9h5"/>
      <w:bookmarkEnd w:id="132"/>
      <w:r w:rsidRPr="0036446C">
        <w:t>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3" w:name="dfas3599ii"/>
      <w:bookmarkEnd w:id="133"/>
      <w:r w:rsidRPr="00B07143">
        <w:rPr>
          <w:bCs/>
          <w:sz w:val="22"/>
          <w:szCs w:val="22"/>
        </w:rPr>
        <w:t>1. Общие положения</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4" w:name="dfas3hhgal"/>
      <w:bookmarkEnd w:id="134"/>
      <w:r w:rsidRPr="00B07143">
        <w:rPr>
          <w:sz w:val="22"/>
          <w:szCs w:val="22"/>
        </w:rPr>
        <w:t>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5" w:name="dfasg7aeve"/>
      <w:bookmarkEnd w:id="135"/>
      <w:r w:rsidRPr="00B07143">
        <w:rPr>
          <w:sz w:val="22"/>
          <w:szCs w:val="22"/>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6" w:name="dfasthgtek"/>
      <w:bookmarkEnd w:id="136"/>
      <w:r w:rsidRPr="00B07143">
        <w:rPr>
          <w:sz w:val="22"/>
          <w:szCs w:val="22"/>
        </w:rPr>
        <w:t>1.2. Внутренний финансовый контроль направлен на:</w:t>
      </w:r>
    </w:p>
    <w:p w:rsidR="00B07143" w:rsidRPr="00B07143" w:rsidRDefault="00B07143" w:rsidP="00860724">
      <w:pPr>
        <w:pStyle w:val="HTML"/>
        <w:numPr>
          <w:ilvl w:val="0"/>
          <w:numId w:val="19"/>
        </w:numPr>
        <w:ind w:left="851" w:hanging="284"/>
        <w:jc w:val="both"/>
        <w:rPr>
          <w:rFonts w:ascii="Times New Roman" w:hAnsi="Times New Roman"/>
          <w:sz w:val="22"/>
          <w:szCs w:val="22"/>
        </w:rPr>
      </w:pPr>
      <w:bookmarkStart w:id="137" w:name="dfaslz284o"/>
      <w:bookmarkEnd w:id="137"/>
      <w:r w:rsidRPr="00B07143">
        <w:rPr>
          <w:rFonts w:ascii="Times New Roman" w:hAnsi="Times New Roman"/>
          <w:sz w:val="22"/>
          <w:szCs w:val="22"/>
        </w:rPr>
        <w:t xml:space="preserve">создание системы соблюдения законодательства России в сфере финансовой деятельности, </w:t>
      </w:r>
      <w:r w:rsidR="002C5B59">
        <w:rPr>
          <w:rFonts w:ascii="Times New Roman" w:hAnsi="Times New Roman"/>
          <w:sz w:val="22"/>
          <w:szCs w:val="22"/>
        </w:rPr>
        <w:t xml:space="preserve">а также </w:t>
      </w:r>
      <w:r w:rsidRPr="00B07143">
        <w:rPr>
          <w:rFonts w:ascii="Times New Roman" w:hAnsi="Times New Roman"/>
          <w:sz w:val="22"/>
          <w:szCs w:val="22"/>
        </w:rPr>
        <w:t>внутренних процедур финансово-хозяйственной деятельности</w:t>
      </w:r>
      <w:r w:rsidR="005137DF">
        <w:rPr>
          <w:rFonts w:ascii="Times New Roman" w:hAnsi="Times New Roman"/>
          <w:sz w:val="22"/>
          <w:szCs w:val="22"/>
        </w:rPr>
        <w:t xml:space="preserve"> учреждения</w:t>
      </w:r>
      <w:r w:rsidRPr="00B07143">
        <w:rPr>
          <w:rFonts w:ascii="Times New Roman" w:hAnsi="Times New Roman"/>
          <w:sz w:val="22"/>
          <w:szCs w:val="22"/>
        </w:rPr>
        <w:t>;</w:t>
      </w:r>
    </w:p>
    <w:p w:rsidR="00B07143" w:rsidRPr="00B07143" w:rsidRDefault="00B07143" w:rsidP="00860724">
      <w:pPr>
        <w:pStyle w:val="HTML"/>
        <w:numPr>
          <w:ilvl w:val="0"/>
          <w:numId w:val="19"/>
        </w:numPr>
        <w:ind w:left="851" w:hanging="284"/>
        <w:jc w:val="both"/>
        <w:rPr>
          <w:rFonts w:ascii="Times New Roman" w:hAnsi="Times New Roman"/>
          <w:sz w:val="22"/>
          <w:szCs w:val="22"/>
        </w:rPr>
      </w:pPr>
      <w:r w:rsidRPr="00B07143">
        <w:rPr>
          <w:rFonts w:ascii="Times New Roman" w:hAnsi="Times New Roman"/>
          <w:sz w:val="22"/>
          <w:szCs w:val="22"/>
        </w:rPr>
        <w:t xml:space="preserve">повышение качества составления и достоверности бухгалтерской </w:t>
      </w:r>
      <w:r w:rsidR="002C5B59">
        <w:rPr>
          <w:rFonts w:ascii="Times New Roman" w:hAnsi="Times New Roman"/>
          <w:sz w:val="22"/>
          <w:szCs w:val="22"/>
        </w:rPr>
        <w:t xml:space="preserve">(бюджетной) </w:t>
      </w:r>
      <w:r w:rsidRPr="00B07143">
        <w:rPr>
          <w:rFonts w:ascii="Times New Roman" w:hAnsi="Times New Roman"/>
          <w:sz w:val="22"/>
          <w:szCs w:val="22"/>
        </w:rPr>
        <w:t>отчетности и ведения бухгалтерского учета</w:t>
      </w:r>
      <w:r w:rsidR="002C5B59">
        <w:rPr>
          <w:rFonts w:ascii="Times New Roman" w:hAnsi="Times New Roman"/>
          <w:sz w:val="22"/>
          <w:szCs w:val="22"/>
        </w:rPr>
        <w:t>.</w:t>
      </w:r>
    </w:p>
    <w:p w:rsidR="00B07143" w:rsidRPr="00B07143" w:rsidRDefault="00B07143" w:rsidP="002C5B59">
      <w:pPr>
        <w:pStyle w:val="HTML"/>
        <w:jc w:val="both"/>
        <w:rPr>
          <w:rFonts w:ascii="Times New Roman" w:hAnsi="Times New Roman"/>
          <w:sz w:val="22"/>
          <w:szCs w:val="22"/>
        </w:rPr>
      </w:pP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38" w:name="dfas3gvpa7"/>
      <w:bookmarkEnd w:id="138"/>
      <w:r w:rsidRPr="00B07143">
        <w:rPr>
          <w:sz w:val="22"/>
          <w:szCs w:val="22"/>
        </w:rPr>
        <w:t>1.3. Внутренний контроль в учреждении могут осуществлять:</w:t>
      </w:r>
    </w:p>
    <w:p w:rsidR="00B07143" w:rsidRPr="00B07143" w:rsidRDefault="00B07143" w:rsidP="00860724">
      <w:pPr>
        <w:pStyle w:val="HTML"/>
        <w:numPr>
          <w:ilvl w:val="0"/>
          <w:numId w:val="20"/>
        </w:numPr>
        <w:ind w:left="851" w:hanging="284"/>
        <w:jc w:val="both"/>
        <w:rPr>
          <w:rFonts w:ascii="Times New Roman" w:hAnsi="Times New Roman"/>
          <w:sz w:val="22"/>
          <w:szCs w:val="22"/>
        </w:rPr>
      </w:pPr>
      <w:bookmarkStart w:id="139" w:name="dfasc30sue"/>
      <w:bookmarkEnd w:id="139"/>
      <w:r w:rsidRPr="00B07143">
        <w:rPr>
          <w:rFonts w:ascii="Times New Roman" w:hAnsi="Times New Roman"/>
          <w:sz w:val="22"/>
          <w:szCs w:val="22"/>
        </w:rPr>
        <w:t>созданная приказом руководителя комиссия;</w:t>
      </w:r>
    </w:p>
    <w:p w:rsidR="00B07143" w:rsidRPr="00B07143" w:rsidRDefault="00B07143" w:rsidP="00860724">
      <w:pPr>
        <w:pStyle w:val="HTML"/>
        <w:numPr>
          <w:ilvl w:val="0"/>
          <w:numId w:val="20"/>
        </w:numPr>
        <w:ind w:left="851" w:hanging="284"/>
        <w:jc w:val="both"/>
        <w:rPr>
          <w:rFonts w:ascii="Times New Roman" w:hAnsi="Times New Roman"/>
          <w:sz w:val="22"/>
          <w:szCs w:val="22"/>
        </w:rPr>
      </w:pPr>
      <w:r w:rsidRPr="00B07143">
        <w:rPr>
          <w:rFonts w:ascii="Times New Roman" w:hAnsi="Times New Roman"/>
          <w:sz w:val="22"/>
          <w:szCs w:val="22"/>
        </w:rPr>
        <w:t>руководители всех</w:t>
      </w:r>
      <w:r w:rsidR="002A2DB8">
        <w:rPr>
          <w:rFonts w:ascii="Times New Roman" w:hAnsi="Times New Roman"/>
          <w:sz w:val="22"/>
          <w:szCs w:val="22"/>
        </w:rPr>
        <w:t xml:space="preserve"> уровней, сотрудники учреждения.</w:t>
      </w:r>
    </w:p>
    <w:p w:rsidR="00B07143" w:rsidRPr="00B07143" w:rsidRDefault="00B07143" w:rsidP="002C5B59">
      <w:pPr>
        <w:pStyle w:val="HTML"/>
        <w:jc w:val="both"/>
        <w:rPr>
          <w:rFonts w:ascii="Times New Roman" w:hAnsi="Times New Roman"/>
          <w:sz w:val="22"/>
          <w:szCs w:val="22"/>
        </w:rPr>
      </w:pP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0" w:name="dfasbyfrxc"/>
      <w:bookmarkEnd w:id="140"/>
      <w:r w:rsidRPr="00B07143">
        <w:rPr>
          <w:sz w:val="22"/>
          <w:szCs w:val="22"/>
        </w:rPr>
        <w:t>1.4. Целями внутреннего финансового контроля учреждения являются:</w:t>
      </w:r>
    </w:p>
    <w:p w:rsidR="00B07143" w:rsidRPr="00B07143" w:rsidRDefault="00B07143" w:rsidP="00860724">
      <w:pPr>
        <w:pStyle w:val="af"/>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284"/>
        <w:jc w:val="both"/>
        <w:rPr>
          <w:sz w:val="22"/>
          <w:szCs w:val="22"/>
        </w:rPr>
      </w:pPr>
      <w:r w:rsidRPr="00B07143">
        <w:rPr>
          <w:sz w:val="22"/>
          <w:szCs w:val="22"/>
        </w:rPr>
        <w:t>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B07143" w:rsidRPr="00B07143" w:rsidRDefault="00B07143" w:rsidP="00860724">
      <w:pPr>
        <w:pStyle w:val="af"/>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284"/>
        <w:jc w:val="both"/>
        <w:rPr>
          <w:sz w:val="22"/>
          <w:szCs w:val="22"/>
        </w:rPr>
      </w:pPr>
      <w:r w:rsidRPr="00B07143">
        <w:rPr>
          <w:sz w:val="22"/>
          <w:szCs w:val="22"/>
        </w:rPr>
        <w:t>соблюдение другого действующего законодательства России, регулирующего порядок осуществления финансово-хозяйственной деятельности;</w:t>
      </w:r>
    </w:p>
    <w:p w:rsidR="00B07143" w:rsidRPr="00B07143" w:rsidRDefault="00B07143" w:rsidP="00860724">
      <w:pPr>
        <w:pStyle w:val="af"/>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284"/>
        <w:jc w:val="both"/>
        <w:rPr>
          <w:sz w:val="22"/>
          <w:szCs w:val="22"/>
        </w:rPr>
      </w:pPr>
      <w:r w:rsidRPr="00B07143">
        <w:rPr>
          <w:sz w:val="22"/>
          <w:szCs w:val="22"/>
        </w:rPr>
        <w:lastRenderedPageBreak/>
        <w:t>подготовка предложений по повышению экономности и результативности использования средств бюджета.</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1" w:name="dfas02ferl"/>
      <w:bookmarkEnd w:id="141"/>
      <w:r w:rsidRPr="00B07143">
        <w:rPr>
          <w:sz w:val="22"/>
          <w:szCs w:val="22"/>
        </w:rPr>
        <w:t>1.5. Основные задачи внутреннего контроля:</w:t>
      </w:r>
    </w:p>
    <w:p w:rsidR="00B07143" w:rsidRPr="00B07143" w:rsidRDefault="00B07143" w:rsidP="00860724">
      <w:pPr>
        <w:pStyle w:val="HTML"/>
        <w:numPr>
          <w:ilvl w:val="0"/>
          <w:numId w:val="22"/>
        </w:numPr>
        <w:ind w:left="851" w:hanging="284"/>
        <w:jc w:val="both"/>
        <w:rPr>
          <w:rFonts w:ascii="Times New Roman" w:hAnsi="Times New Roman"/>
          <w:sz w:val="22"/>
          <w:szCs w:val="22"/>
        </w:rPr>
      </w:pPr>
      <w:bookmarkStart w:id="142" w:name="dfaskoq4cv"/>
      <w:bookmarkEnd w:id="142"/>
      <w:r w:rsidRPr="00B07143">
        <w:rPr>
          <w:rFonts w:ascii="Times New Roman" w:hAnsi="Times New Roman"/>
          <w:sz w:val="22"/>
          <w:szCs w:val="22"/>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B07143" w:rsidRPr="00B07143" w:rsidRDefault="00B07143" w:rsidP="00860724">
      <w:pPr>
        <w:pStyle w:val="HTML"/>
        <w:numPr>
          <w:ilvl w:val="0"/>
          <w:numId w:val="22"/>
        </w:numPr>
        <w:ind w:left="851" w:hanging="284"/>
        <w:jc w:val="both"/>
        <w:rPr>
          <w:rFonts w:ascii="Times New Roman" w:hAnsi="Times New Roman"/>
          <w:sz w:val="22"/>
          <w:szCs w:val="22"/>
        </w:rPr>
      </w:pPr>
      <w:r w:rsidRPr="00B07143">
        <w:rPr>
          <w:rFonts w:ascii="Times New Roman" w:hAnsi="Times New Roman"/>
          <w:sz w:val="22"/>
          <w:szCs w:val="22"/>
        </w:rPr>
        <w:t>установление соответствия осуществляемых операций регламентам, полномочиям сотрудников;</w:t>
      </w:r>
    </w:p>
    <w:p w:rsidR="00B07143" w:rsidRPr="00B07143" w:rsidRDefault="00B07143" w:rsidP="00860724">
      <w:pPr>
        <w:pStyle w:val="HTML"/>
        <w:numPr>
          <w:ilvl w:val="0"/>
          <w:numId w:val="22"/>
        </w:numPr>
        <w:ind w:left="851" w:hanging="284"/>
        <w:jc w:val="both"/>
        <w:rPr>
          <w:rFonts w:ascii="Times New Roman" w:hAnsi="Times New Roman"/>
          <w:sz w:val="22"/>
          <w:szCs w:val="22"/>
        </w:rPr>
      </w:pPr>
      <w:r w:rsidRPr="00B07143">
        <w:rPr>
          <w:rFonts w:ascii="Times New Roman" w:hAnsi="Times New Roman"/>
          <w:sz w:val="22"/>
          <w:szCs w:val="22"/>
        </w:rPr>
        <w:t xml:space="preserve">соблюдение установленных технологических процессов и операций при осуществлении </w:t>
      </w:r>
      <w:r w:rsidRPr="00B07143">
        <w:rPr>
          <w:rFonts w:ascii="Times New Roman" w:hAnsi="Times New Roman"/>
          <w:sz w:val="22"/>
          <w:szCs w:val="22"/>
        </w:rPr>
        <w:br/>
        <w:t>деятельности;</w:t>
      </w:r>
    </w:p>
    <w:p w:rsidR="00B07143" w:rsidRPr="00B07143" w:rsidRDefault="00B07143" w:rsidP="00860724">
      <w:pPr>
        <w:pStyle w:val="HTML"/>
        <w:numPr>
          <w:ilvl w:val="0"/>
          <w:numId w:val="22"/>
        </w:numPr>
        <w:ind w:left="851" w:hanging="284"/>
        <w:jc w:val="both"/>
        <w:rPr>
          <w:rFonts w:ascii="Times New Roman" w:hAnsi="Times New Roman"/>
          <w:sz w:val="22"/>
          <w:szCs w:val="22"/>
        </w:rPr>
      </w:pPr>
      <w:r w:rsidRPr="00B07143">
        <w:rPr>
          <w:rFonts w:ascii="Times New Roman" w:hAnsi="Times New Roman"/>
          <w:sz w:val="22"/>
          <w:szCs w:val="22"/>
        </w:rPr>
        <w:t>анализ системы внутреннего контроля учреждения, позволяющий выявить существенные аспекты, влияющие на ее эффективность.</w:t>
      </w:r>
    </w:p>
    <w:p w:rsidR="00B07143" w:rsidRPr="00B07143" w:rsidRDefault="00B07143" w:rsidP="002C5B59">
      <w:pPr>
        <w:pStyle w:val="HTML"/>
        <w:jc w:val="both"/>
        <w:rPr>
          <w:rFonts w:ascii="Times New Roman" w:hAnsi="Times New Roman"/>
          <w:sz w:val="22"/>
          <w:szCs w:val="22"/>
        </w:rPr>
      </w:pP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3" w:name="dfasubatiz"/>
      <w:bookmarkEnd w:id="143"/>
      <w:r w:rsidRPr="00B07143">
        <w:rPr>
          <w:sz w:val="22"/>
          <w:szCs w:val="22"/>
        </w:rPr>
        <w:t>1.6. Принципы внутреннего финансового контроля учреждения:</w:t>
      </w:r>
    </w:p>
    <w:p w:rsidR="00B07143" w:rsidRPr="00B07143" w:rsidRDefault="00B07143" w:rsidP="00860724">
      <w:pPr>
        <w:pStyle w:val="HTML"/>
        <w:numPr>
          <w:ilvl w:val="0"/>
          <w:numId w:val="23"/>
        </w:numPr>
        <w:ind w:left="851" w:hanging="284"/>
        <w:jc w:val="both"/>
        <w:rPr>
          <w:rFonts w:ascii="Times New Roman" w:hAnsi="Times New Roman"/>
          <w:sz w:val="22"/>
          <w:szCs w:val="22"/>
        </w:rPr>
      </w:pPr>
      <w:bookmarkStart w:id="144" w:name="dfas5g0ig5"/>
      <w:bookmarkEnd w:id="144"/>
      <w:r w:rsidRPr="00B07143">
        <w:rPr>
          <w:rFonts w:ascii="Times New Roman" w:hAnsi="Times New Roman"/>
          <w:sz w:val="22"/>
          <w:szCs w:val="22"/>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B07143" w:rsidRPr="00B07143" w:rsidRDefault="00B07143" w:rsidP="00860724">
      <w:pPr>
        <w:pStyle w:val="HTML"/>
        <w:numPr>
          <w:ilvl w:val="0"/>
          <w:numId w:val="23"/>
        </w:numPr>
        <w:ind w:left="851" w:hanging="284"/>
        <w:jc w:val="both"/>
        <w:rPr>
          <w:rFonts w:ascii="Times New Roman" w:hAnsi="Times New Roman"/>
          <w:sz w:val="22"/>
          <w:szCs w:val="22"/>
        </w:rPr>
      </w:pPr>
      <w:r w:rsidRPr="00B07143">
        <w:rPr>
          <w:rFonts w:ascii="Times New Roman" w:hAnsi="Times New Roman"/>
          <w:sz w:val="22"/>
          <w:szCs w:val="22"/>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B07143" w:rsidRPr="00B07143" w:rsidRDefault="00B07143" w:rsidP="00860724">
      <w:pPr>
        <w:pStyle w:val="HTML"/>
        <w:numPr>
          <w:ilvl w:val="0"/>
          <w:numId w:val="23"/>
        </w:numPr>
        <w:ind w:left="851" w:hanging="284"/>
        <w:jc w:val="both"/>
        <w:rPr>
          <w:rFonts w:ascii="Times New Roman" w:hAnsi="Times New Roman"/>
          <w:sz w:val="22"/>
          <w:szCs w:val="22"/>
        </w:rPr>
      </w:pPr>
      <w:r w:rsidRPr="00B07143">
        <w:rPr>
          <w:rFonts w:ascii="Times New Roman" w:hAnsi="Times New Roman"/>
          <w:sz w:val="22"/>
          <w:szCs w:val="22"/>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B07143" w:rsidRPr="00B07143" w:rsidRDefault="00B07143" w:rsidP="00860724">
      <w:pPr>
        <w:pStyle w:val="HTML"/>
        <w:numPr>
          <w:ilvl w:val="0"/>
          <w:numId w:val="23"/>
        </w:numPr>
        <w:ind w:left="851" w:hanging="284"/>
        <w:jc w:val="both"/>
        <w:rPr>
          <w:rFonts w:ascii="Times New Roman" w:hAnsi="Times New Roman"/>
          <w:sz w:val="22"/>
          <w:szCs w:val="22"/>
        </w:rPr>
      </w:pPr>
      <w:r w:rsidRPr="00B07143">
        <w:rPr>
          <w:rFonts w:ascii="Times New Roman" w:hAnsi="Times New Roman"/>
          <w:sz w:val="22"/>
          <w:szCs w:val="22"/>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B07143" w:rsidRPr="00B07143" w:rsidRDefault="00B07143" w:rsidP="00860724">
      <w:pPr>
        <w:pStyle w:val="HTML"/>
        <w:numPr>
          <w:ilvl w:val="0"/>
          <w:numId w:val="23"/>
        </w:numPr>
        <w:ind w:left="851" w:hanging="284"/>
        <w:jc w:val="both"/>
        <w:rPr>
          <w:rFonts w:ascii="Times New Roman" w:hAnsi="Times New Roman"/>
          <w:sz w:val="22"/>
          <w:szCs w:val="22"/>
        </w:rPr>
      </w:pPr>
      <w:r w:rsidRPr="00B07143">
        <w:rPr>
          <w:rFonts w:ascii="Times New Roman" w:hAnsi="Times New Roman"/>
          <w:sz w:val="22"/>
          <w:szCs w:val="22"/>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5" w:name="dfaslmvhxe"/>
      <w:bookmarkEnd w:id="145"/>
      <w:r w:rsidRPr="00B07143">
        <w:rPr>
          <w:sz w:val="22"/>
          <w:szCs w:val="22"/>
        </w:rPr>
        <w:t>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6" w:name="dfasr15xcx"/>
      <w:bookmarkEnd w:id="146"/>
      <w:r w:rsidRPr="00B07143">
        <w:rPr>
          <w:bCs/>
          <w:sz w:val="22"/>
          <w:szCs w:val="22"/>
        </w:rPr>
        <w:t>2. Система внутреннего контроля</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7" w:name="dfas5hqlyr"/>
      <w:bookmarkEnd w:id="147"/>
      <w:r w:rsidRPr="00B07143">
        <w:rPr>
          <w:sz w:val="22"/>
          <w:szCs w:val="22"/>
        </w:rPr>
        <w:t>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48" w:name="dfasaold12"/>
      <w:bookmarkEnd w:id="148"/>
      <w:r w:rsidRPr="00B07143">
        <w:rPr>
          <w:sz w:val="22"/>
          <w:szCs w:val="22"/>
        </w:rPr>
        <w:t>2.1. Система внутреннего контроля обеспечивает:</w:t>
      </w:r>
    </w:p>
    <w:p w:rsidR="00B07143" w:rsidRPr="00B07143" w:rsidRDefault="00B07143" w:rsidP="00860724">
      <w:pPr>
        <w:pStyle w:val="HTML"/>
        <w:numPr>
          <w:ilvl w:val="0"/>
          <w:numId w:val="24"/>
        </w:numPr>
        <w:ind w:left="851" w:hanging="284"/>
        <w:jc w:val="both"/>
        <w:rPr>
          <w:rFonts w:ascii="Times New Roman" w:hAnsi="Times New Roman"/>
          <w:sz w:val="22"/>
          <w:szCs w:val="22"/>
        </w:rPr>
      </w:pPr>
      <w:bookmarkStart w:id="149" w:name="dfasglfxs6"/>
      <w:bookmarkEnd w:id="149"/>
      <w:r w:rsidRPr="00B07143">
        <w:rPr>
          <w:rFonts w:ascii="Times New Roman" w:hAnsi="Times New Roman"/>
          <w:sz w:val="22"/>
          <w:szCs w:val="22"/>
        </w:rPr>
        <w:t>точность и полноту документации бухгалтерского учета;</w:t>
      </w:r>
    </w:p>
    <w:p w:rsidR="00B07143" w:rsidRPr="00B07143" w:rsidRDefault="00B07143" w:rsidP="00860724">
      <w:pPr>
        <w:pStyle w:val="HTML"/>
        <w:numPr>
          <w:ilvl w:val="0"/>
          <w:numId w:val="24"/>
        </w:numPr>
        <w:ind w:left="851" w:hanging="284"/>
        <w:jc w:val="both"/>
        <w:rPr>
          <w:rFonts w:ascii="Times New Roman" w:hAnsi="Times New Roman"/>
          <w:sz w:val="22"/>
          <w:szCs w:val="22"/>
        </w:rPr>
      </w:pPr>
      <w:r w:rsidRPr="00B07143">
        <w:rPr>
          <w:rFonts w:ascii="Times New Roman" w:hAnsi="Times New Roman"/>
          <w:sz w:val="22"/>
          <w:szCs w:val="22"/>
        </w:rPr>
        <w:t>соблюдение требований законодательства;</w:t>
      </w:r>
    </w:p>
    <w:p w:rsidR="00B07143" w:rsidRPr="00B07143" w:rsidRDefault="00B07143" w:rsidP="00860724">
      <w:pPr>
        <w:pStyle w:val="HTML"/>
        <w:numPr>
          <w:ilvl w:val="0"/>
          <w:numId w:val="24"/>
        </w:numPr>
        <w:ind w:left="851" w:hanging="284"/>
        <w:jc w:val="both"/>
        <w:rPr>
          <w:rFonts w:ascii="Times New Roman" w:hAnsi="Times New Roman"/>
          <w:sz w:val="22"/>
          <w:szCs w:val="22"/>
        </w:rPr>
      </w:pPr>
      <w:r w:rsidRPr="00B07143">
        <w:rPr>
          <w:rFonts w:ascii="Times New Roman" w:hAnsi="Times New Roman"/>
          <w:sz w:val="22"/>
          <w:szCs w:val="22"/>
        </w:rPr>
        <w:t>своевременность подготовки достоверной бухгалтерской (финансовой) отчетности;</w:t>
      </w:r>
    </w:p>
    <w:p w:rsidR="00B07143" w:rsidRPr="00B07143" w:rsidRDefault="00B07143" w:rsidP="00860724">
      <w:pPr>
        <w:pStyle w:val="HTML"/>
        <w:numPr>
          <w:ilvl w:val="0"/>
          <w:numId w:val="24"/>
        </w:numPr>
        <w:ind w:left="851" w:hanging="284"/>
        <w:jc w:val="both"/>
        <w:rPr>
          <w:rFonts w:ascii="Times New Roman" w:hAnsi="Times New Roman"/>
          <w:sz w:val="22"/>
          <w:szCs w:val="22"/>
        </w:rPr>
      </w:pPr>
      <w:r w:rsidRPr="00B07143">
        <w:rPr>
          <w:rFonts w:ascii="Times New Roman" w:hAnsi="Times New Roman"/>
          <w:sz w:val="22"/>
          <w:szCs w:val="22"/>
        </w:rPr>
        <w:t>предотвращение ошибок и искажений;</w:t>
      </w:r>
    </w:p>
    <w:p w:rsidR="00B07143" w:rsidRPr="00B07143" w:rsidRDefault="00B07143" w:rsidP="00860724">
      <w:pPr>
        <w:pStyle w:val="HTML"/>
        <w:numPr>
          <w:ilvl w:val="0"/>
          <w:numId w:val="24"/>
        </w:numPr>
        <w:ind w:left="851" w:hanging="284"/>
        <w:jc w:val="both"/>
        <w:rPr>
          <w:rFonts w:ascii="Times New Roman" w:hAnsi="Times New Roman"/>
          <w:sz w:val="22"/>
          <w:szCs w:val="22"/>
        </w:rPr>
      </w:pPr>
      <w:r w:rsidRPr="00B07143">
        <w:rPr>
          <w:rFonts w:ascii="Times New Roman" w:hAnsi="Times New Roman"/>
          <w:sz w:val="22"/>
          <w:szCs w:val="22"/>
        </w:rPr>
        <w:t>исполнение приказов и распоряжений руководителя учреждения;</w:t>
      </w:r>
    </w:p>
    <w:p w:rsidR="00B07143" w:rsidRPr="00B07143" w:rsidRDefault="00B07143" w:rsidP="00860724">
      <w:pPr>
        <w:pStyle w:val="HTML"/>
        <w:numPr>
          <w:ilvl w:val="0"/>
          <w:numId w:val="24"/>
        </w:numPr>
        <w:ind w:left="851" w:hanging="284"/>
        <w:jc w:val="both"/>
        <w:rPr>
          <w:rFonts w:ascii="Times New Roman" w:hAnsi="Times New Roman"/>
          <w:sz w:val="22"/>
          <w:szCs w:val="22"/>
        </w:rPr>
      </w:pPr>
      <w:r w:rsidRPr="00B07143">
        <w:rPr>
          <w:rFonts w:ascii="Times New Roman" w:hAnsi="Times New Roman"/>
          <w:sz w:val="22"/>
          <w:szCs w:val="22"/>
        </w:rPr>
        <w:t>сохранность имущества учреждения.</w:t>
      </w:r>
    </w:p>
    <w:p w:rsidR="00B07143" w:rsidRPr="00B07143" w:rsidRDefault="00B07143" w:rsidP="002C5B59">
      <w:pPr>
        <w:pStyle w:val="HTML"/>
        <w:jc w:val="both"/>
        <w:rPr>
          <w:rFonts w:ascii="Times New Roman" w:hAnsi="Times New Roman"/>
          <w:sz w:val="22"/>
          <w:szCs w:val="22"/>
        </w:rPr>
      </w:pP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0" w:name="dfast96ora"/>
      <w:bookmarkEnd w:id="150"/>
      <w:r w:rsidRPr="00B07143">
        <w:rPr>
          <w:sz w:val="22"/>
          <w:szCs w:val="22"/>
        </w:rPr>
        <w:t xml:space="preserve">2.2. Система внутреннего контроля позволяет следить за эффективностью работы структурных </w:t>
      </w:r>
      <w:r w:rsidRPr="00B07143">
        <w:rPr>
          <w:sz w:val="22"/>
          <w:szCs w:val="22"/>
        </w:rPr>
        <w:br/>
        <w:t>подразделений, отделов, добросовестностью выполнения сотрудниками возложенных на них должностных обязанностей.</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 xml:space="preserve">2.3. Методы проведения внутреннего контроля: </w:t>
      </w:r>
    </w:p>
    <w:p w:rsidR="00B07143" w:rsidRPr="00B07143" w:rsidRDefault="00B07143" w:rsidP="00860724">
      <w:pPr>
        <w:pStyle w:val="af"/>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jc w:val="both"/>
        <w:rPr>
          <w:sz w:val="22"/>
          <w:szCs w:val="22"/>
        </w:rPr>
      </w:pPr>
      <w:r w:rsidRPr="00B07143">
        <w:rPr>
          <w:sz w:val="22"/>
          <w:szCs w:val="22"/>
        </w:rPr>
        <w:t xml:space="preserve">документальное оформление: </w:t>
      </w:r>
      <w:r w:rsidRPr="00B07143">
        <w:rPr>
          <w:sz w:val="22"/>
          <w:szCs w:val="22"/>
        </w:rPr>
        <w:br/>
        <w:t>– записи в регистрах бухгалтерского учета проводятся на основе первичных учетных документов (в т. ч. бухгалтерских справок);</w:t>
      </w:r>
      <w:r w:rsidRPr="00B07143">
        <w:rPr>
          <w:sz w:val="22"/>
          <w:szCs w:val="22"/>
        </w:rPr>
        <w:br/>
        <w:t>– включение в бухгалтерскую (финансовую) отчетность существенных оценочных значений;</w:t>
      </w:r>
    </w:p>
    <w:p w:rsidR="00B07143" w:rsidRPr="00B07143" w:rsidRDefault="00B07143" w:rsidP="00860724">
      <w:pPr>
        <w:pStyle w:val="af"/>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284"/>
        <w:jc w:val="both"/>
        <w:rPr>
          <w:sz w:val="22"/>
          <w:szCs w:val="22"/>
        </w:rPr>
      </w:pPr>
      <w:r w:rsidRPr="00B07143">
        <w:rPr>
          <w:sz w:val="22"/>
          <w:szCs w:val="22"/>
        </w:rPr>
        <w:t xml:space="preserve">подтверждение соответствия между объектами (документами) и их соответствия установленным требованиям; </w:t>
      </w:r>
    </w:p>
    <w:p w:rsidR="00B07143" w:rsidRPr="00B07143" w:rsidRDefault="00B07143" w:rsidP="00860724">
      <w:pPr>
        <w:pStyle w:val="af"/>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соотнесение оплаты материальных активов с их поступлением в учреждение;</w:t>
      </w:r>
    </w:p>
    <w:p w:rsidR="00B07143" w:rsidRPr="00B07143" w:rsidRDefault="00B07143" w:rsidP="00860724">
      <w:pPr>
        <w:pStyle w:val="af"/>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санкционирование сделок и операций;</w:t>
      </w:r>
    </w:p>
    <w:p w:rsidR="00B07143" w:rsidRPr="00B07143" w:rsidRDefault="00B07143" w:rsidP="00860724">
      <w:pPr>
        <w:pStyle w:val="af"/>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lastRenderedPageBreak/>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B07143" w:rsidRPr="00B07143" w:rsidRDefault="00B07143" w:rsidP="00860724">
      <w:pPr>
        <w:pStyle w:val="af"/>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сверка остатков по счетам бухгалтерского учета наличных денежных средств с остатками денежных средств по данным кассовой книги;</w:t>
      </w:r>
    </w:p>
    <w:p w:rsidR="00B07143" w:rsidRPr="00B07143" w:rsidRDefault="00B07143" w:rsidP="00860724">
      <w:pPr>
        <w:pStyle w:val="af"/>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разграничение полномочий и ротация обязанностей;</w:t>
      </w:r>
    </w:p>
    <w:p w:rsidR="00B07143" w:rsidRPr="00B07143" w:rsidRDefault="00B07143" w:rsidP="00860724">
      <w:pPr>
        <w:pStyle w:val="af"/>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процедуры контроля фактического наличия и состояния объектов (в т. ч. инвентаризация);</w:t>
      </w:r>
    </w:p>
    <w:p w:rsidR="00B07143" w:rsidRDefault="00B07143" w:rsidP="00860724">
      <w:pPr>
        <w:pStyle w:val="af"/>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контроль правильности сделок, учетных операций;</w:t>
      </w:r>
    </w:p>
    <w:p w:rsidR="00B07143" w:rsidRPr="00B07143" w:rsidRDefault="00B07143" w:rsidP="00860724">
      <w:pPr>
        <w:pStyle w:val="af"/>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left="851" w:hanging="284"/>
        <w:jc w:val="both"/>
        <w:rPr>
          <w:sz w:val="22"/>
          <w:szCs w:val="22"/>
        </w:rPr>
      </w:pPr>
      <w:r w:rsidRPr="00B07143">
        <w:rPr>
          <w:sz w:val="22"/>
          <w:szCs w:val="22"/>
        </w:rPr>
        <w:t xml:space="preserve">связанные с компьютерной обработкой информации: </w:t>
      </w:r>
      <w:r w:rsidRPr="00B07143">
        <w:rPr>
          <w:sz w:val="22"/>
          <w:szCs w:val="22"/>
        </w:rPr>
        <w:br/>
        <w:t>– регламент доступа к компьютерным программам, информационным системам, данным и справочникам;</w:t>
      </w:r>
      <w:r w:rsidRPr="00B07143">
        <w:rPr>
          <w:sz w:val="22"/>
          <w:szCs w:val="22"/>
        </w:rPr>
        <w:br/>
        <w:t>– порядок восстановления данных;</w:t>
      </w:r>
      <w:r w:rsidRPr="00B07143">
        <w:rPr>
          <w:sz w:val="22"/>
          <w:szCs w:val="22"/>
        </w:rPr>
        <w:br/>
        <w:t xml:space="preserve">– обеспечение бесперебойного использования компьютерных программ (информационных систем); </w:t>
      </w:r>
      <w:r w:rsidRPr="00B07143">
        <w:rPr>
          <w:sz w:val="22"/>
          <w:szCs w:val="22"/>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1" w:name="dfascazlrb"/>
      <w:bookmarkStart w:id="152" w:name="dfas73xcea"/>
      <w:bookmarkEnd w:id="151"/>
      <w:bookmarkEnd w:id="152"/>
      <w:r w:rsidRPr="00B07143">
        <w:rPr>
          <w:bCs/>
          <w:sz w:val="22"/>
          <w:szCs w:val="22"/>
        </w:rPr>
        <w:t>3. Организация внутреннего финансового контроля</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3" w:name="dfas73vawc"/>
      <w:bookmarkEnd w:id="153"/>
      <w:r w:rsidRPr="00B07143">
        <w:rPr>
          <w:sz w:val="22"/>
          <w:szCs w:val="22"/>
        </w:rPr>
        <w:t>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4" w:name="dfasunxohm"/>
      <w:bookmarkEnd w:id="154"/>
      <w:r w:rsidRPr="00B07143">
        <w:rPr>
          <w:sz w:val="22"/>
          <w:szCs w:val="22"/>
        </w:rPr>
        <w:t>3.1. Внутренний финансовый контроль в учреждении подразделяется на предварительный, текущий и последующий.</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5" w:name="dfas5dxgvb"/>
      <w:bookmarkEnd w:id="155"/>
      <w:r w:rsidRPr="00B07143">
        <w:rPr>
          <w:sz w:val="22"/>
          <w:szCs w:val="22"/>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6" w:name="dfaswg22k9"/>
      <w:bookmarkEnd w:id="156"/>
      <w:r w:rsidRPr="00B07143">
        <w:rPr>
          <w:sz w:val="22"/>
          <w:szCs w:val="22"/>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7" w:name="dfashokcsm"/>
      <w:bookmarkEnd w:id="157"/>
      <w:r w:rsidRPr="00B07143">
        <w:rPr>
          <w:sz w:val="22"/>
          <w:szCs w:val="22"/>
        </w:rPr>
        <w:t xml:space="preserve">Предварительный контроль осуществляют </w:t>
      </w:r>
      <w:r w:rsidR="00AA4152" w:rsidRPr="00AA4152">
        <w:rPr>
          <w:sz w:val="22"/>
          <w:szCs w:val="22"/>
        </w:rPr>
        <w:t>глава администрации</w:t>
      </w:r>
      <w:r w:rsidRPr="00AA4152">
        <w:rPr>
          <w:sz w:val="22"/>
          <w:szCs w:val="22"/>
        </w:rPr>
        <w:t>, его заместител</w:t>
      </w:r>
      <w:r w:rsidR="00AA4152" w:rsidRPr="00AA4152">
        <w:rPr>
          <w:sz w:val="22"/>
          <w:szCs w:val="22"/>
        </w:rPr>
        <w:t>ь</w:t>
      </w:r>
      <w:r w:rsidRPr="00AA4152">
        <w:rPr>
          <w:sz w:val="22"/>
          <w:szCs w:val="22"/>
        </w:rPr>
        <w:t xml:space="preserve">, главный бухгалтер и </w:t>
      </w:r>
      <w:r w:rsidR="00AA4152">
        <w:rPr>
          <w:sz w:val="22"/>
          <w:szCs w:val="22"/>
        </w:rPr>
        <w:t>юрист.</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58" w:name="dfas8ae66d"/>
      <w:bookmarkEnd w:id="158"/>
      <w:r w:rsidRPr="00B07143">
        <w:rPr>
          <w:sz w:val="22"/>
          <w:szCs w:val="22"/>
        </w:rPr>
        <w:t>В рамках предварительного внутреннего финансового контроля проводится:</w:t>
      </w:r>
    </w:p>
    <w:p w:rsidR="00B07143" w:rsidRPr="00B07143" w:rsidRDefault="00B07143" w:rsidP="00860724">
      <w:pPr>
        <w:pStyle w:val="HTML"/>
        <w:numPr>
          <w:ilvl w:val="0"/>
          <w:numId w:val="27"/>
        </w:numPr>
        <w:ind w:left="851" w:hanging="284"/>
        <w:jc w:val="both"/>
        <w:rPr>
          <w:rFonts w:ascii="Times New Roman" w:hAnsi="Times New Roman"/>
          <w:sz w:val="22"/>
          <w:szCs w:val="22"/>
        </w:rPr>
      </w:pPr>
      <w:bookmarkStart w:id="159" w:name="dfas7peqql"/>
      <w:bookmarkEnd w:id="159"/>
      <w:r w:rsidRPr="00B07143">
        <w:rPr>
          <w:rFonts w:ascii="Times New Roman" w:hAnsi="Times New Roman"/>
          <w:sz w:val="22"/>
          <w:szCs w:val="22"/>
        </w:rPr>
        <w:t>проверка финансово-плановых документов</w:t>
      </w:r>
      <w:r w:rsidR="00AA4152">
        <w:rPr>
          <w:rFonts w:ascii="Times New Roman" w:hAnsi="Times New Roman"/>
          <w:sz w:val="22"/>
          <w:szCs w:val="22"/>
        </w:rPr>
        <w:t>,</w:t>
      </w:r>
      <w:r w:rsidR="007002DE">
        <w:rPr>
          <w:rFonts w:ascii="Times New Roman" w:hAnsi="Times New Roman"/>
          <w:sz w:val="22"/>
          <w:szCs w:val="22"/>
        </w:rPr>
        <w:t xml:space="preserve"> (</w:t>
      </w:r>
      <w:r w:rsidRPr="00AA4152">
        <w:rPr>
          <w:rStyle w:val="fill"/>
          <w:rFonts w:ascii="Times New Roman" w:hAnsi="Times New Roman"/>
          <w:b w:val="0"/>
          <w:i w:val="0"/>
          <w:color w:val="auto"/>
          <w:sz w:val="22"/>
          <w:szCs w:val="22"/>
        </w:rPr>
        <w:t>расчетов потребности в денежных</w:t>
      </w:r>
      <w:r w:rsidRPr="00AA4152">
        <w:rPr>
          <w:rFonts w:ascii="Times New Roman" w:hAnsi="Times New Roman"/>
          <w:b/>
          <w:i/>
          <w:sz w:val="22"/>
          <w:szCs w:val="22"/>
        </w:rPr>
        <w:t xml:space="preserve"> </w:t>
      </w:r>
      <w:r w:rsidR="00AA4152">
        <w:rPr>
          <w:rStyle w:val="fill"/>
          <w:rFonts w:ascii="Times New Roman" w:hAnsi="Times New Roman"/>
          <w:b w:val="0"/>
          <w:i w:val="0"/>
          <w:color w:val="auto"/>
          <w:sz w:val="22"/>
          <w:szCs w:val="22"/>
        </w:rPr>
        <w:t>средствах, смет</w:t>
      </w:r>
      <w:r w:rsidR="007002DE">
        <w:rPr>
          <w:rStyle w:val="fill"/>
          <w:rFonts w:ascii="Times New Roman" w:hAnsi="Times New Roman"/>
          <w:b w:val="0"/>
          <w:i w:val="0"/>
          <w:color w:val="auto"/>
          <w:sz w:val="22"/>
          <w:szCs w:val="22"/>
        </w:rPr>
        <w:t xml:space="preserve"> и др.)</w:t>
      </w:r>
      <w:r w:rsidR="00AA4152">
        <w:rPr>
          <w:rStyle w:val="fill"/>
          <w:rFonts w:ascii="Times New Roman" w:hAnsi="Times New Roman"/>
          <w:b w:val="0"/>
          <w:i w:val="0"/>
          <w:color w:val="auto"/>
          <w:sz w:val="22"/>
          <w:szCs w:val="22"/>
        </w:rPr>
        <w:t xml:space="preserve"> </w:t>
      </w:r>
      <w:r w:rsidRPr="00AA4152">
        <w:rPr>
          <w:rFonts w:ascii="Times New Roman" w:hAnsi="Times New Roman"/>
          <w:sz w:val="22"/>
          <w:szCs w:val="22"/>
        </w:rPr>
        <w:t xml:space="preserve"> главным бухгалтером, их визирование, согласование</w:t>
      </w:r>
      <w:r w:rsidRPr="00B07143">
        <w:rPr>
          <w:rFonts w:ascii="Times New Roman" w:hAnsi="Times New Roman"/>
          <w:sz w:val="22"/>
          <w:szCs w:val="22"/>
        </w:rPr>
        <w:t xml:space="preserve"> и урегулирование разногласий;</w:t>
      </w:r>
    </w:p>
    <w:p w:rsidR="00B07143" w:rsidRPr="00B07143" w:rsidRDefault="00B07143" w:rsidP="00860724">
      <w:pPr>
        <w:pStyle w:val="HTML"/>
        <w:numPr>
          <w:ilvl w:val="0"/>
          <w:numId w:val="27"/>
        </w:numPr>
        <w:ind w:left="851" w:hanging="284"/>
        <w:jc w:val="both"/>
        <w:rPr>
          <w:rFonts w:ascii="Times New Roman" w:hAnsi="Times New Roman"/>
          <w:sz w:val="22"/>
          <w:szCs w:val="22"/>
        </w:rPr>
      </w:pPr>
      <w:r w:rsidRPr="00B07143">
        <w:rPr>
          <w:rFonts w:ascii="Times New Roman" w:hAnsi="Times New Roman"/>
          <w:sz w:val="22"/>
          <w:szCs w:val="22"/>
        </w:rPr>
        <w:t xml:space="preserve">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w:t>
      </w:r>
      <w:r w:rsidR="00AA4152" w:rsidRPr="00AA4152">
        <w:rPr>
          <w:rStyle w:val="fill"/>
          <w:rFonts w:ascii="Times New Roman" w:hAnsi="Times New Roman"/>
          <w:b w:val="0"/>
          <w:i w:val="0"/>
          <w:color w:val="auto"/>
          <w:sz w:val="22"/>
          <w:szCs w:val="22"/>
        </w:rPr>
        <w:t>юристом и</w:t>
      </w:r>
      <w:r w:rsidR="00AA4152">
        <w:rPr>
          <w:rStyle w:val="fill"/>
          <w:rFonts w:ascii="Times New Roman" w:hAnsi="Times New Roman"/>
          <w:color w:val="auto"/>
          <w:sz w:val="22"/>
          <w:szCs w:val="22"/>
        </w:rPr>
        <w:t xml:space="preserve"> </w:t>
      </w:r>
      <w:r w:rsidRPr="00B07143">
        <w:rPr>
          <w:rFonts w:ascii="Times New Roman" w:hAnsi="Times New Roman"/>
          <w:sz w:val="22"/>
          <w:szCs w:val="22"/>
        </w:rPr>
        <w:t>главным бухгалтером;</w:t>
      </w:r>
    </w:p>
    <w:p w:rsidR="00B07143" w:rsidRPr="00B07143" w:rsidRDefault="00B07143" w:rsidP="00860724">
      <w:pPr>
        <w:pStyle w:val="aff0"/>
        <w:widowControl/>
        <w:numPr>
          <w:ilvl w:val="0"/>
          <w:numId w:val="27"/>
        </w:numPr>
        <w:suppressAutoHyphens w:val="0"/>
        <w:ind w:left="851" w:hanging="284"/>
        <w:jc w:val="both"/>
        <w:rPr>
          <w:sz w:val="22"/>
          <w:szCs w:val="22"/>
        </w:rPr>
      </w:pPr>
      <w:r w:rsidRPr="00B07143">
        <w:rPr>
          <w:sz w:val="22"/>
          <w:szCs w:val="22"/>
        </w:rPr>
        <w:t>контроль за принятием обязательств учреждения;</w:t>
      </w:r>
    </w:p>
    <w:p w:rsidR="00B07143" w:rsidRPr="00B07143" w:rsidRDefault="00B07143" w:rsidP="00860724">
      <w:pPr>
        <w:pStyle w:val="aff0"/>
        <w:widowControl/>
        <w:numPr>
          <w:ilvl w:val="0"/>
          <w:numId w:val="27"/>
        </w:numPr>
        <w:suppressAutoHyphens w:val="0"/>
        <w:ind w:left="851" w:hanging="284"/>
        <w:jc w:val="both"/>
        <w:rPr>
          <w:sz w:val="22"/>
          <w:szCs w:val="22"/>
        </w:rPr>
      </w:pPr>
      <w:r w:rsidRPr="00B07143">
        <w:rPr>
          <w:sz w:val="22"/>
          <w:szCs w:val="22"/>
          <w:shd w:val="clear" w:color="auto" w:fill="FFFFFF"/>
        </w:rPr>
        <w:t>проверка проектов приказов руководителя учреждения</w:t>
      </w:r>
      <w:r w:rsidRPr="00B07143">
        <w:rPr>
          <w:sz w:val="22"/>
          <w:szCs w:val="22"/>
        </w:rPr>
        <w:t>;</w:t>
      </w:r>
    </w:p>
    <w:p w:rsidR="00B07143" w:rsidRPr="00B07143" w:rsidRDefault="00B07143" w:rsidP="00860724">
      <w:pPr>
        <w:pStyle w:val="HTML"/>
        <w:numPr>
          <w:ilvl w:val="0"/>
          <w:numId w:val="27"/>
        </w:numPr>
        <w:ind w:left="851" w:hanging="284"/>
        <w:jc w:val="both"/>
        <w:rPr>
          <w:rFonts w:ascii="Times New Roman" w:hAnsi="Times New Roman"/>
          <w:sz w:val="22"/>
          <w:szCs w:val="22"/>
        </w:rPr>
      </w:pPr>
      <w:r w:rsidRPr="00B07143">
        <w:rPr>
          <w:rFonts w:ascii="Times New Roman" w:hAnsi="Times New Roman"/>
          <w:sz w:val="22"/>
          <w:szCs w:val="22"/>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B07143" w:rsidRPr="00B07143" w:rsidRDefault="00B07143" w:rsidP="00860724">
      <w:pPr>
        <w:pStyle w:val="aff0"/>
        <w:widowControl/>
        <w:numPr>
          <w:ilvl w:val="0"/>
          <w:numId w:val="27"/>
        </w:numPr>
        <w:suppressAutoHyphens w:val="0"/>
        <w:ind w:left="851" w:hanging="284"/>
        <w:jc w:val="both"/>
        <w:rPr>
          <w:sz w:val="22"/>
          <w:szCs w:val="22"/>
        </w:rPr>
      </w:pPr>
      <w:r w:rsidRPr="00B07143">
        <w:rPr>
          <w:sz w:val="22"/>
          <w:szCs w:val="22"/>
        </w:rPr>
        <w:t>проверка бухгалтерской, финансовой, статистической, налоговой и другой отчетности до утверждения или подписания;</w:t>
      </w:r>
    </w:p>
    <w:p w:rsidR="00B07143" w:rsidRPr="00B07143" w:rsidRDefault="00B07143" w:rsidP="002C5B59">
      <w:pPr>
        <w:pStyle w:val="HTML"/>
        <w:ind w:left="360"/>
        <w:jc w:val="both"/>
        <w:rPr>
          <w:rFonts w:ascii="Times New Roman" w:hAnsi="Times New Roman"/>
          <w:sz w:val="22"/>
          <w:szCs w:val="22"/>
        </w:rPr>
      </w:pP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0" w:name="dfas8hn5eu"/>
      <w:bookmarkEnd w:id="160"/>
      <w:r w:rsidRPr="00B07143">
        <w:rPr>
          <w:sz w:val="22"/>
          <w:szCs w:val="22"/>
        </w:rPr>
        <w:t>3.1.2. В рамках текущего внутреннего финансового контроля проводится:</w:t>
      </w:r>
    </w:p>
    <w:p w:rsidR="00B07143" w:rsidRPr="00B07143" w:rsidRDefault="00B07143" w:rsidP="00860724">
      <w:pPr>
        <w:pStyle w:val="HTML"/>
        <w:numPr>
          <w:ilvl w:val="0"/>
          <w:numId w:val="28"/>
        </w:numPr>
        <w:ind w:left="851" w:hanging="284"/>
        <w:jc w:val="both"/>
        <w:rPr>
          <w:rFonts w:ascii="Times New Roman" w:hAnsi="Times New Roman"/>
          <w:sz w:val="22"/>
          <w:szCs w:val="22"/>
        </w:rPr>
      </w:pPr>
      <w:bookmarkStart w:id="161" w:name="dfas6bwqvz"/>
      <w:bookmarkStart w:id="162" w:name="dfasi563h2"/>
      <w:bookmarkEnd w:id="161"/>
      <w:bookmarkEnd w:id="162"/>
      <w:r w:rsidRPr="00B07143">
        <w:rPr>
          <w:rFonts w:ascii="Times New Roman" w:hAnsi="Times New Roman"/>
          <w:sz w:val="22"/>
          <w:szCs w:val="22"/>
        </w:rPr>
        <w:t xml:space="preserve">проверка расходных денежных документов до их оплаты </w:t>
      </w:r>
      <w:r w:rsidRPr="00B71A86">
        <w:rPr>
          <w:rStyle w:val="fill"/>
          <w:rFonts w:ascii="Times New Roman" w:hAnsi="Times New Roman"/>
          <w:b w:val="0"/>
          <w:i w:val="0"/>
          <w:color w:val="auto"/>
          <w:sz w:val="22"/>
          <w:szCs w:val="22"/>
        </w:rPr>
        <w:t>(расчетно-платежных</w:t>
      </w:r>
      <w:r w:rsidRPr="00B71A86">
        <w:rPr>
          <w:rFonts w:ascii="Times New Roman" w:hAnsi="Times New Roman"/>
          <w:b/>
          <w:i/>
          <w:sz w:val="22"/>
          <w:szCs w:val="22"/>
        </w:rPr>
        <w:t xml:space="preserve"> </w:t>
      </w:r>
      <w:r w:rsidRPr="00B71A86">
        <w:rPr>
          <w:rStyle w:val="fill"/>
          <w:rFonts w:ascii="Times New Roman" w:hAnsi="Times New Roman"/>
          <w:b w:val="0"/>
          <w:i w:val="0"/>
          <w:color w:val="auto"/>
          <w:sz w:val="22"/>
          <w:szCs w:val="22"/>
        </w:rPr>
        <w:t>ведомостей, платежных поручений, счетов и т. п.)</w:t>
      </w:r>
      <w:r w:rsidRPr="00B71A86">
        <w:rPr>
          <w:rFonts w:ascii="Times New Roman" w:hAnsi="Times New Roman"/>
          <w:sz w:val="22"/>
          <w:szCs w:val="22"/>
        </w:rPr>
        <w:t>.</w:t>
      </w:r>
      <w:r w:rsidRPr="00834FE2">
        <w:rPr>
          <w:rFonts w:ascii="Times New Roman" w:hAnsi="Times New Roman"/>
          <w:sz w:val="22"/>
          <w:szCs w:val="22"/>
        </w:rPr>
        <w:t xml:space="preserve"> </w:t>
      </w:r>
      <w:r w:rsidRPr="00B07143">
        <w:rPr>
          <w:rFonts w:ascii="Times New Roman" w:hAnsi="Times New Roman"/>
          <w:sz w:val="22"/>
          <w:szCs w:val="22"/>
        </w:rPr>
        <w:t>Фактом контроля является разрешение документов к оплате;</w:t>
      </w:r>
    </w:p>
    <w:p w:rsidR="00B07143" w:rsidRPr="00B07143" w:rsidRDefault="00B07143" w:rsidP="00860724">
      <w:pPr>
        <w:pStyle w:val="HTML"/>
        <w:numPr>
          <w:ilvl w:val="0"/>
          <w:numId w:val="28"/>
        </w:numPr>
        <w:ind w:left="851" w:hanging="284"/>
        <w:jc w:val="both"/>
        <w:rPr>
          <w:rFonts w:ascii="Times New Roman" w:hAnsi="Times New Roman"/>
          <w:sz w:val="22"/>
          <w:szCs w:val="22"/>
        </w:rPr>
      </w:pPr>
      <w:r w:rsidRPr="00B07143">
        <w:rPr>
          <w:rFonts w:ascii="Times New Roman" w:hAnsi="Times New Roman"/>
          <w:sz w:val="22"/>
          <w:szCs w:val="22"/>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B07143" w:rsidRPr="00B07143" w:rsidRDefault="00B07143" w:rsidP="00860724">
      <w:pPr>
        <w:pStyle w:val="HTML"/>
        <w:numPr>
          <w:ilvl w:val="0"/>
          <w:numId w:val="28"/>
        </w:numPr>
        <w:ind w:left="851" w:hanging="284"/>
        <w:jc w:val="both"/>
        <w:rPr>
          <w:rFonts w:ascii="Times New Roman" w:hAnsi="Times New Roman"/>
          <w:sz w:val="22"/>
          <w:szCs w:val="22"/>
        </w:rPr>
      </w:pPr>
      <w:r w:rsidRPr="00B07143">
        <w:rPr>
          <w:rFonts w:ascii="Times New Roman" w:hAnsi="Times New Roman"/>
          <w:sz w:val="22"/>
          <w:szCs w:val="22"/>
        </w:rPr>
        <w:t>проверка полноты оприходования полученных в банке наличных денежных средств;</w:t>
      </w:r>
    </w:p>
    <w:p w:rsidR="00B07143" w:rsidRPr="00B07143" w:rsidRDefault="00B07143" w:rsidP="00860724">
      <w:pPr>
        <w:pStyle w:val="HTML"/>
        <w:numPr>
          <w:ilvl w:val="0"/>
          <w:numId w:val="28"/>
        </w:numPr>
        <w:ind w:left="851" w:hanging="284"/>
        <w:jc w:val="both"/>
        <w:rPr>
          <w:rFonts w:ascii="Times New Roman" w:hAnsi="Times New Roman"/>
          <w:sz w:val="22"/>
          <w:szCs w:val="22"/>
        </w:rPr>
      </w:pPr>
      <w:r w:rsidRPr="00B07143">
        <w:rPr>
          <w:rFonts w:ascii="Times New Roman" w:hAnsi="Times New Roman"/>
          <w:sz w:val="22"/>
          <w:szCs w:val="22"/>
        </w:rPr>
        <w:t>проверка у подотчетных лиц наличия полученных под отчет наличных денежных средств и (или) оправдательных документов;</w:t>
      </w:r>
    </w:p>
    <w:p w:rsidR="00B07143" w:rsidRPr="00B07143" w:rsidRDefault="00B07143" w:rsidP="00860724">
      <w:pPr>
        <w:pStyle w:val="HTML"/>
        <w:numPr>
          <w:ilvl w:val="0"/>
          <w:numId w:val="28"/>
        </w:numPr>
        <w:ind w:left="851" w:hanging="284"/>
        <w:jc w:val="both"/>
        <w:rPr>
          <w:rFonts w:ascii="Times New Roman" w:hAnsi="Times New Roman"/>
          <w:sz w:val="22"/>
          <w:szCs w:val="22"/>
        </w:rPr>
      </w:pPr>
      <w:r w:rsidRPr="00B07143">
        <w:rPr>
          <w:rFonts w:ascii="Times New Roman" w:hAnsi="Times New Roman"/>
          <w:sz w:val="22"/>
          <w:szCs w:val="22"/>
        </w:rPr>
        <w:t>контроль за взысканием дебиторской и погашением кредиторской задолженности;</w:t>
      </w:r>
    </w:p>
    <w:p w:rsidR="00B07143" w:rsidRPr="00B07143" w:rsidRDefault="00B07143" w:rsidP="00860724">
      <w:pPr>
        <w:pStyle w:val="HTML"/>
        <w:numPr>
          <w:ilvl w:val="0"/>
          <w:numId w:val="28"/>
        </w:numPr>
        <w:ind w:left="851" w:hanging="284"/>
        <w:jc w:val="both"/>
        <w:rPr>
          <w:rFonts w:ascii="Times New Roman" w:hAnsi="Times New Roman"/>
          <w:sz w:val="22"/>
          <w:szCs w:val="22"/>
        </w:rPr>
      </w:pPr>
      <w:r w:rsidRPr="00B07143">
        <w:rPr>
          <w:rFonts w:ascii="Times New Roman" w:hAnsi="Times New Roman"/>
          <w:sz w:val="22"/>
          <w:szCs w:val="22"/>
        </w:rPr>
        <w:t>сверка аналитического учета с синтетическим (оборотная ведомость);</w:t>
      </w:r>
    </w:p>
    <w:p w:rsidR="00B07143" w:rsidRPr="00B07143" w:rsidRDefault="00B07143" w:rsidP="00860724">
      <w:pPr>
        <w:pStyle w:val="HTML"/>
        <w:numPr>
          <w:ilvl w:val="0"/>
          <w:numId w:val="28"/>
        </w:numPr>
        <w:ind w:left="851" w:hanging="284"/>
        <w:jc w:val="both"/>
        <w:rPr>
          <w:rFonts w:ascii="Times New Roman" w:hAnsi="Times New Roman"/>
          <w:sz w:val="22"/>
          <w:szCs w:val="22"/>
        </w:rPr>
      </w:pPr>
      <w:r w:rsidRPr="00B07143">
        <w:rPr>
          <w:rFonts w:ascii="Times New Roman" w:hAnsi="Times New Roman"/>
          <w:sz w:val="22"/>
          <w:szCs w:val="22"/>
        </w:rPr>
        <w:lastRenderedPageBreak/>
        <w:t>проверка фактического наличия материальных средств;</w:t>
      </w:r>
    </w:p>
    <w:p w:rsidR="00B07143" w:rsidRPr="00B07143" w:rsidRDefault="00B07143" w:rsidP="00860724">
      <w:pPr>
        <w:pStyle w:val="aff0"/>
        <w:widowControl/>
        <w:numPr>
          <w:ilvl w:val="0"/>
          <w:numId w:val="28"/>
        </w:numPr>
        <w:suppressAutoHyphens w:val="0"/>
        <w:ind w:left="851" w:hanging="284"/>
        <w:jc w:val="both"/>
        <w:rPr>
          <w:sz w:val="22"/>
          <w:szCs w:val="22"/>
        </w:rPr>
      </w:pPr>
      <w:r w:rsidRPr="00B07143">
        <w:rPr>
          <w:sz w:val="22"/>
          <w:szCs w:val="22"/>
        </w:rPr>
        <w:t>мониторинг расходования средств по назначению, оценка эффективности и результативности их расходования;</w:t>
      </w:r>
    </w:p>
    <w:p w:rsidR="00B07143" w:rsidRPr="00B07143" w:rsidRDefault="00B07143" w:rsidP="00860724">
      <w:pPr>
        <w:pStyle w:val="aff0"/>
        <w:widowControl/>
        <w:numPr>
          <w:ilvl w:val="0"/>
          <w:numId w:val="28"/>
        </w:numPr>
        <w:suppressAutoHyphens w:val="0"/>
        <w:ind w:left="851" w:hanging="284"/>
        <w:jc w:val="both"/>
        <w:rPr>
          <w:sz w:val="22"/>
          <w:szCs w:val="22"/>
        </w:rPr>
      </w:pPr>
      <w:r w:rsidRPr="00B07143">
        <w:rPr>
          <w:sz w:val="22"/>
          <w:szCs w:val="22"/>
        </w:rPr>
        <w:t>анализ главным бухгалтером (бухгалтером) конкретных журналов операций</w:t>
      </w:r>
      <w:r w:rsidRPr="00B71A86">
        <w:rPr>
          <w:rStyle w:val="fill"/>
          <w:rFonts w:eastAsiaTheme="minorEastAsia"/>
          <w:b w:val="0"/>
          <w:i w:val="0"/>
          <w:color w:val="auto"/>
          <w:sz w:val="22"/>
          <w:szCs w:val="22"/>
        </w:rPr>
        <w:t xml:space="preserve">, в том числе в </w:t>
      </w:r>
      <w:r w:rsidR="00B71A86" w:rsidRPr="00B71A86">
        <w:rPr>
          <w:rStyle w:val="fill"/>
          <w:rFonts w:eastAsiaTheme="minorEastAsia"/>
          <w:b w:val="0"/>
          <w:i w:val="0"/>
          <w:color w:val="auto"/>
          <w:sz w:val="22"/>
          <w:szCs w:val="22"/>
        </w:rPr>
        <w:t>подведомственных учреждениях</w:t>
      </w:r>
      <w:r w:rsidRPr="00B71A86">
        <w:rPr>
          <w:rStyle w:val="fill"/>
          <w:rFonts w:eastAsiaTheme="minorEastAsia"/>
          <w:color w:val="auto"/>
          <w:sz w:val="22"/>
          <w:szCs w:val="22"/>
        </w:rPr>
        <w:t>,</w:t>
      </w:r>
      <w:r w:rsidRPr="00834FE2">
        <w:rPr>
          <w:rStyle w:val="fill"/>
          <w:rFonts w:eastAsiaTheme="minorEastAsia"/>
          <w:color w:val="auto"/>
          <w:sz w:val="22"/>
          <w:szCs w:val="22"/>
        </w:rPr>
        <w:t xml:space="preserve"> </w:t>
      </w:r>
      <w:r w:rsidRPr="00B07143">
        <w:rPr>
          <w:sz w:val="22"/>
          <w:szCs w:val="22"/>
        </w:rPr>
        <w:t>на соответствие методологии учета и положениям учетной политики учреждения</w:t>
      </w:r>
      <w:r w:rsidRPr="00B07143">
        <w:rPr>
          <w:sz w:val="22"/>
          <w:szCs w:val="22"/>
          <w:shd w:val="clear" w:color="auto" w:fill="FFFFFF"/>
        </w:rPr>
        <w:t>;</w:t>
      </w:r>
    </w:p>
    <w:p w:rsidR="00B07143" w:rsidRPr="00B07143" w:rsidRDefault="00B07143" w:rsidP="00834FE2">
      <w:pPr>
        <w:pStyle w:val="aff0"/>
        <w:widowControl/>
        <w:suppressAutoHyphens w:val="0"/>
        <w:jc w:val="both"/>
        <w:rPr>
          <w:sz w:val="22"/>
          <w:szCs w:val="22"/>
        </w:rPr>
      </w:pPr>
    </w:p>
    <w:p w:rsidR="00B07143" w:rsidRPr="00B71A86"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i/>
          <w:sz w:val="22"/>
          <w:szCs w:val="22"/>
        </w:rPr>
      </w:pPr>
      <w:bookmarkStart w:id="163" w:name="dfase7bpng"/>
      <w:bookmarkEnd w:id="163"/>
      <w:r w:rsidRPr="00B07143">
        <w:rPr>
          <w:sz w:val="22"/>
          <w:szCs w:val="22"/>
        </w:rPr>
        <w:t xml:space="preserve">Ведение текущего контроля осуществляется на постоянной основе </w:t>
      </w:r>
      <w:r w:rsidRPr="00B71A86">
        <w:rPr>
          <w:sz w:val="22"/>
          <w:szCs w:val="22"/>
        </w:rPr>
        <w:t xml:space="preserve">специалистами </w:t>
      </w:r>
      <w:r w:rsidRPr="00B71A86">
        <w:rPr>
          <w:rStyle w:val="fill"/>
          <w:b w:val="0"/>
          <w:i w:val="0"/>
          <w:color w:val="auto"/>
          <w:sz w:val="22"/>
          <w:szCs w:val="22"/>
        </w:rPr>
        <w:t>финансового</w:t>
      </w:r>
      <w:r w:rsidR="00B71A86">
        <w:rPr>
          <w:rStyle w:val="fill"/>
          <w:b w:val="0"/>
          <w:i w:val="0"/>
          <w:color w:val="auto"/>
          <w:sz w:val="22"/>
          <w:szCs w:val="22"/>
        </w:rPr>
        <w:t>-экономического</w:t>
      </w:r>
      <w:r w:rsidRPr="00B71A86">
        <w:rPr>
          <w:b/>
          <w:i/>
          <w:sz w:val="22"/>
          <w:szCs w:val="22"/>
        </w:rPr>
        <w:t xml:space="preserve"> </w:t>
      </w:r>
      <w:r w:rsidRPr="00B71A86">
        <w:rPr>
          <w:rStyle w:val="fill"/>
          <w:b w:val="0"/>
          <w:i w:val="0"/>
          <w:color w:val="auto"/>
          <w:sz w:val="22"/>
          <w:szCs w:val="22"/>
        </w:rPr>
        <w:t>отдела</w:t>
      </w:r>
      <w:r w:rsidRPr="00B71A86">
        <w:rPr>
          <w:b/>
          <w:i/>
          <w:sz w:val="22"/>
          <w:szCs w:val="22"/>
        </w:rPr>
        <w:t>.</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4" w:name="dfasmtcxwr"/>
      <w:bookmarkEnd w:id="164"/>
      <w:r w:rsidRPr="00B07143">
        <w:rPr>
          <w:sz w:val="22"/>
          <w:szCs w:val="22"/>
        </w:rPr>
        <w:t xml:space="preserve">3.1.3. Последующий контроль проводится по итогам совершения хозяйственных операций. </w:t>
      </w:r>
      <w:r w:rsidRPr="00B07143">
        <w:rPr>
          <w:sz w:val="22"/>
          <w:szCs w:val="22"/>
        </w:rPr>
        <w:br/>
        <w:t xml:space="preserve">Осуществляется путем анализа и проверки бухгалтерской документации и отчетности, проведения инвентаризаций и иных необходимых процедур.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5" w:name="dfasty4dc6"/>
      <w:bookmarkEnd w:id="165"/>
      <w:r w:rsidRPr="00B07143">
        <w:rPr>
          <w:sz w:val="22"/>
          <w:szCs w:val="22"/>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6" w:name="dfasl3cfyw"/>
      <w:bookmarkEnd w:id="166"/>
      <w:r w:rsidRPr="00B07143">
        <w:rPr>
          <w:sz w:val="22"/>
          <w:szCs w:val="22"/>
        </w:rPr>
        <w:t>В рамках последующего внутреннего финансового контроля проводятся:</w:t>
      </w:r>
    </w:p>
    <w:p w:rsidR="00B07143" w:rsidRPr="00B07143" w:rsidRDefault="00B07143" w:rsidP="00860724">
      <w:pPr>
        <w:pStyle w:val="HTML"/>
        <w:numPr>
          <w:ilvl w:val="0"/>
          <w:numId w:val="30"/>
        </w:numPr>
        <w:ind w:left="851" w:hanging="284"/>
        <w:jc w:val="both"/>
        <w:rPr>
          <w:rFonts w:ascii="Times New Roman" w:hAnsi="Times New Roman"/>
          <w:sz w:val="22"/>
          <w:szCs w:val="22"/>
        </w:rPr>
      </w:pPr>
      <w:bookmarkStart w:id="167" w:name="dfaszltaps"/>
      <w:bookmarkEnd w:id="167"/>
      <w:r w:rsidRPr="00B07143">
        <w:rPr>
          <w:rFonts w:ascii="Times New Roman" w:hAnsi="Times New Roman"/>
          <w:sz w:val="22"/>
          <w:szCs w:val="22"/>
        </w:rPr>
        <w:t>проверка наличия имущества учреждения, в том числе: инвентаризация, внезапная проверка кассы;</w:t>
      </w:r>
    </w:p>
    <w:p w:rsidR="00B07143" w:rsidRPr="00B07143" w:rsidRDefault="00B07143" w:rsidP="00860724">
      <w:pPr>
        <w:pStyle w:val="HTML"/>
        <w:numPr>
          <w:ilvl w:val="0"/>
          <w:numId w:val="30"/>
        </w:numPr>
        <w:ind w:left="851" w:hanging="284"/>
        <w:jc w:val="both"/>
        <w:rPr>
          <w:rFonts w:ascii="Times New Roman" w:hAnsi="Times New Roman"/>
          <w:sz w:val="22"/>
          <w:szCs w:val="22"/>
        </w:rPr>
      </w:pPr>
      <w:r w:rsidRPr="00B07143">
        <w:rPr>
          <w:rFonts w:ascii="Times New Roman" w:hAnsi="Times New Roman"/>
          <w:sz w:val="22"/>
          <w:szCs w:val="22"/>
        </w:rPr>
        <w:t>анализ исполнения плановых документов;</w:t>
      </w:r>
    </w:p>
    <w:p w:rsidR="00B07143" w:rsidRPr="00B07143" w:rsidRDefault="00B07143" w:rsidP="00860724">
      <w:pPr>
        <w:pStyle w:val="HTML"/>
        <w:numPr>
          <w:ilvl w:val="0"/>
          <w:numId w:val="30"/>
        </w:numPr>
        <w:ind w:left="851" w:hanging="284"/>
        <w:jc w:val="both"/>
        <w:rPr>
          <w:rFonts w:ascii="Times New Roman" w:hAnsi="Times New Roman"/>
          <w:sz w:val="22"/>
          <w:szCs w:val="22"/>
        </w:rPr>
      </w:pPr>
      <w:r w:rsidRPr="00B07143">
        <w:rPr>
          <w:rFonts w:ascii="Times New Roman" w:hAnsi="Times New Roman"/>
          <w:sz w:val="22"/>
          <w:szCs w:val="22"/>
        </w:rPr>
        <w:t>проверка поступления, наличия и использования денежных средств в учреждении;</w:t>
      </w:r>
    </w:p>
    <w:p w:rsidR="00B07143" w:rsidRPr="00B07143" w:rsidRDefault="00B07143" w:rsidP="00860724">
      <w:pPr>
        <w:pStyle w:val="aff0"/>
        <w:widowControl/>
        <w:numPr>
          <w:ilvl w:val="0"/>
          <w:numId w:val="30"/>
        </w:numPr>
        <w:suppressAutoHyphens w:val="0"/>
        <w:ind w:left="851" w:hanging="284"/>
        <w:jc w:val="both"/>
        <w:rPr>
          <w:sz w:val="22"/>
          <w:szCs w:val="22"/>
        </w:rPr>
      </w:pPr>
      <w:r w:rsidRPr="00B07143">
        <w:rPr>
          <w:sz w:val="22"/>
          <w:szCs w:val="22"/>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B07143" w:rsidRPr="00B07143" w:rsidRDefault="00B07143" w:rsidP="00860724">
      <w:pPr>
        <w:pStyle w:val="HTML"/>
        <w:numPr>
          <w:ilvl w:val="0"/>
          <w:numId w:val="30"/>
        </w:numPr>
        <w:ind w:left="851" w:hanging="284"/>
        <w:jc w:val="both"/>
        <w:rPr>
          <w:rFonts w:ascii="Times New Roman" w:hAnsi="Times New Roman"/>
          <w:sz w:val="22"/>
          <w:szCs w:val="22"/>
        </w:rPr>
      </w:pPr>
      <w:r w:rsidRPr="00B07143">
        <w:rPr>
          <w:rFonts w:ascii="Times New Roman" w:hAnsi="Times New Roman"/>
          <w:sz w:val="22"/>
          <w:szCs w:val="22"/>
        </w:rPr>
        <w:t>соблюдение норм расхода материальных запасов</w:t>
      </w:r>
      <w:r w:rsidRPr="00B07143">
        <w:rPr>
          <w:rFonts w:ascii="Times New Roman" w:hAnsi="Times New Roman"/>
          <w:sz w:val="22"/>
          <w:szCs w:val="22"/>
          <w:shd w:val="clear" w:color="auto" w:fill="FFFFFF"/>
        </w:rPr>
        <w:t>;</w:t>
      </w:r>
    </w:p>
    <w:p w:rsidR="00B07143" w:rsidRPr="003F13F2" w:rsidRDefault="00B07143" w:rsidP="00860724">
      <w:pPr>
        <w:pStyle w:val="HTML"/>
        <w:numPr>
          <w:ilvl w:val="0"/>
          <w:numId w:val="30"/>
        </w:numPr>
        <w:ind w:left="851" w:hanging="284"/>
        <w:jc w:val="both"/>
        <w:rPr>
          <w:rFonts w:ascii="Times New Roman" w:hAnsi="Times New Roman"/>
          <w:b/>
          <w:i/>
          <w:sz w:val="22"/>
          <w:szCs w:val="22"/>
        </w:rPr>
      </w:pPr>
      <w:r w:rsidRPr="00B07143">
        <w:rPr>
          <w:rFonts w:ascii="Times New Roman" w:hAnsi="Times New Roman"/>
          <w:sz w:val="22"/>
          <w:szCs w:val="22"/>
        </w:rPr>
        <w:t xml:space="preserve">документальные проверки финансово-хозяйственной деятельности учреждения </w:t>
      </w:r>
      <w:r w:rsidRPr="003F13F2">
        <w:rPr>
          <w:rStyle w:val="fill"/>
          <w:rFonts w:ascii="Times New Roman" w:hAnsi="Times New Roman"/>
          <w:b w:val="0"/>
          <w:i w:val="0"/>
          <w:color w:val="auto"/>
          <w:sz w:val="22"/>
          <w:szCs w:val="22"/>
        </w:rPr>
        <w:t>и его</w:t>
      </w:r>
      <w:r w:rsidRPr="003F13F2">
        <w:rPr>
          <w:rFonts w:ascii="Times New Roman" w:hAnsi="Times New Roman"/>
          <w:b/>
          <w:i/>
          <w:sz w:val="22"/>
          <w:szCs w:val="22"/>
        </w:rPr>
        <w:t xml:space="preserve"> </w:t>
      </w:r>
      <w:r w:rsidRPr="003F13F2">
        <w:rPr>
          <w:rFonts w:ascii="Times New Roman" w:hAnsi="Times New Roman"/>
          <w:b/>
          <w:i/>
          <w:sz w:val="22"/>
          <w:szCs w:val="22"/>
        </w:rPr>
        <w:br/>
      </w:r>
      <w:r w:rsidR="003F13F2" w:rsidRPr="003F13F2">
        <w:rPr>
          <w:rStyle w:val="fill"/>
          <w:rFonts w:ascii="Times New Roman" w:hAnsi="Times New Roman"/>
          <w:b w:val="0"/>
          <w:i w:val="0"/>
          <w:color w:val="auto"/>
          <w:sz w:val="22"/>
          <w:szCs w:val="22"/>
        </w:rPr>
        <w:t>подведомственных учреждений</w:t>
      </w:r>
      <w:r w:rsidRPr="003F13F2">
        <w:rPr>
          <w:rFonts w:ascii="Times New Roman" w:hAnsi="Times New Roman"/>
          <w:b/>
          <w:i/>
          <w:sz w:val="22"/>
          <w:szCs w:val="22"/>
        </w:rPr>
        <w:t>;</w:t>
      </w:r>
    </w:p>
    <w:p w:rsidR="00B07143" w:rsidRPr="00B07143" w:rsidRDefault="00B07143" w:rsidP="00860724">
      <w:pPr>
        <w:pStyle w:val="HTML"/>
        <w:numPr>
          <w:ilvl w:val="0"/>
          <w:numId w:val="30"/>
        </w:numPr>
        <w:ind w:left="851" w:hanging="284"/>
        <w:jc w:val="both"/>
        <w:rPr>
          <w:rFonts w:ascii="Times New Roman" w:hAnsi="Times New Roman"/>
          <w:sz w:val="22"/>
          <w:szCs w:val="22"/>
        </w:rPr>
      </w:pPr>
      <w:r w:rsidRPr="00B07143">
        <w:rPr>
          <w:rFonts w:ascii="Times New Roman" w:hAnsi="Times New Roman"/>
          <w:sz w:val="22"/>
          <w:szCs w:val="22"/>
        </w:rPr>
        <w:t>проверка достоверности отражения хозяйственных операций в учете и отчетности учреждения</w:t>
      </w:r>
      <w:r w:rsidRPr="00B07143">
        <w:rPr>
          <w:rFonts w:ascii="Times New Roman" w:hAnsi="Times New Roman"/>
          <w:sz w:val="22"/>
          <w:szCs w:val="22"/>
          <w:shd w:val="clear" w:color="auto" w:fill="FFFFFF"/>
        </w:rPr>
        <w:t>.</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68" w:name="dfass8e5pn"/>
      <w:bookmarkEnd w:id="168"/>
      <w:r w:rsidRPr="00B07143">
        <w:rPr>
          <w:sz w:val="22"/>
          <w:szCs w:val="22"/>
        </w:rPr>
        <w:t xml:space="preserve">Последующий контроль осуществляется путем проведения плановых и внеплановых проверок. </w:t>
      </w:r>
      <w:r w:rsidRPr="00B07143">
        <w:rPr>
          <w:sz w:val="22"/>
          <w:szCs w:val="22"/>
        </w:rPr>
        <w:br/>
        <w:t xml:space="preserve">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B07143" w:rsidRPr="00B07143" w:rsidRDefault="00B07143" w:rsidP="00860724">
      <w:pPr>
        <w:pStyle w:val="HTML"/>
        <w:numPr>
          <w:ilvl w:val="0"/>
          <w:numId w:val="29"/>
        </w:numPr>
        <w:ind w:left="851" w:hanging="284"/>
        <w:jc w:val="both"/>
        <w:rPr>
          <w:rFonts w:ascii="Times New Roman" w:hAnsi="Times New Roman"/>
          <w:sz w:val="22"/>
          <w:szCs w:val="22"/>
        </w:rPr>
      </w:pPr>
      <w:bookmarkStart w:id="169" w:name="dfas5vvmvy"/>
      <w:bookmarkEnd w:id="169"/>
      <w:r w:rsidRPr="00B07143">
        <w:rPr>
          <w:rFonts w:ascii="Times New Roman" w:hAnsi="Times New Roman"/>
          <w:sz w:val="22"/>
          <w:szCs w:val="22"/>
        </w:rPr>
        <w:t xml:space="preserve">объект проверки; </w:t>
      </w:r>
    </w:p>
    <w:p w:rsidR="00B07143" w:rsidRPr="00B07143" w:rsidRDefault="00B07143" w:rsidP="00860724">
      <w:pPr>
        <w:pStyle w:val="HTML"/>
        <w:numPr>
          <w:ilvl w:val="0"/>
          <w:numId w:val="29"/>
        </w:numPr>
        <w:ind w:left="851" w:hanging="284"/>
        <w:jc w:val="both"/>
        <w:rPr>
          <w:rFonts w:ascii="Times New Roman" w:hAnsi="Times New Roman"/>
          <w:sz w:val="22"/>
          <w:szCs w:val="22"/>
        </w:rPr>
      </w:pPr>
      <w:bookmarkStart w:id="170" w:name="dfas9ghzav"/>
      <w:bookmarkEnd w:id="170"/>
      <w:r w:rsidRPr="00B07143">
        <w:rPr>
          <w:rFonts w:ascii="Times New Roman" w:hAnsi="Times New Roman"/>
          <w:sz w:val="22"/>
          <w:szCs w:val="22"/>
        </w:rPr>
        <w:t xml:space="preserve">период, за который проводится проверка; </w:t>
      </w:r>
    </w:p>
    <w:p w:rsidR="00B07143" w:rsidRPr="00B07143" w:rsidRDefault="00B07143" w:rsidP="00860724">
      <w:pPr>
        <w:pStyle w:val="HTML"/>
        <w:numPr>
          <w:ilvl w:val="0"/>
          <w:numId w:val="29"/>
        </w:numPr>
        <w:ind w:left="851" w:hanging="284"/>
        <w:jc w:val="both"/>
        <w:rPr>
          <w:rFonts w:ascii="Times New Roman" w:hAnsi="Times New Roman"/>
          <w:sz w:val="22"/>
          <w:szCs w:val="22"/>
        </w:rPr>
      </w:pPr>
      <w:r w:rsidRPr="00B07143">
        <w:rPr>
          <w:rFonts w:ascii="Times New Roman" w:hAnsi="Times New Roman"/>
          <w:sz w:val="22"/>
          <w:szCs w:val="22"/>
        </w:rPr>
        <w:t xml:space="preserve">срок проведения проверки; </w:t>
      </w:r>
    </w:p>
    <w:p w:rsidR="00B07143" w:rsidRPr="00B07143" w:rsidRDefault="00B07143" w:rsidP="00860724">
      <w:pPr>
        <w:pStyle w:val="HTML"/>
        <w:numPr>
          <w:ilvl w:val="0"/>
          <w:numId w:val="29"/>
        </w:numPr>
        <w:ind w:left="851" w:hanging="284"/>
        <w:jc w:val="both"/>
        <w:rPr>
          <w:rFonts w:ascii="Times New Roman" w:hAnsi="Times New Roman"/>
          <w:sz w:val="22"/>
          <w:szCs w:val="22"/>
        </w:rPr>
      </w:pPr>
      <w:r w:rsidRPr="00B07143">
        <w:rPr>
          <w:rFonts w:ascii="Times New Roman" w:hAnsi="Times New Roman"/>
          <w:sz w:val="22"/>
          <w:szCs w:val="22"/>
        </w:rPr>
        <w:t xml:space="preserve">ответственных исполнителей. </w:t>
      </w:r>
    </w:p>
    <w:p w:rsidR="00B07143" w:rsidRPr="00B07143" w:rsidRDefault="00B07143" w:rsidP="00860724">
      <w:pPr>
        <w:pStyle w:val="af"/>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hanging="284"/>
        <w:jc w:val="both"/>
        <w:rPr>
          <w:sz w:val="22"/>
          <w:szCs w:val="22"/>
        </w:rPr>
      </w:pPr>
      <w:bookmarkStart w:id="171" w:name="dfass9l4ny"/>
      <w:bookmarkEnd w:id="171"/>
      <w:r w:rsidRPr="00B07143">
        <w:rPr>
          <w:sz w:val="22"/>
          <w:szCs w:val="22"/>
        </w:rPr>
        <w:t>Объектами плановой проверки являются:</w:t>
      </w:r>
    </w:p>
    <w:p w:rsidR="00B07143" w:rsidRPr="00B07143" w:rsidRDefault="00B07143" w:rsidP="00860724">
      <w:pPr>
        <w:pStyle w:val="HTML"/>
        <w:numPr>
          <w:ilvl w:val="0"/>
          <w:numId w:val="29"/>
        </w:numPr>
        <w:ind w:left="851" w:hanging="284"/>
        <w:jc w:val="both"/>
        <w:rPr>
          <w:rFonts w:ascii="Times New Roman" w:hAnsi="Times New Roman"/>
          <w:sz w:val="22"/>
          <w:szCs w:val="22"/>
        </w:rPr>
      </w:pPr>
      <w:bookmarkStart w:id="172" w:name="dfasu8l7cn"/>
      <w:bookmarkEnd w:id="172"/>
      <w:r w:rsidRPr="00B07143">
        <w:rPr>
          <w:rFonts w:ascii="Times New Roman" w:hAnsi="Times New Roman"/>
          <w:sz w:val="22"/>
          <w:szCs w:val="22"/>
        </w:rPr>
        <w:t xml:space="preserve">соблюдение законодательства России, регулирующего порядок ведения бухгалтерского </w:t>
      </w:r>
      <w:r w:rsidRPr="00B07143">
        <w:rPr>
          <w:rFonts w:ascii="Times New Roman" w:hAnsi="Times New Roman"/>
          <w:sz w:val="22"/>
          <w:szCs w:val="22"/>
        </w:rPr>
        <w:br/>
        <w:t>учета и норм учетной политики;</w:t>
      </w:r>
    </w:p>
    <w:p w:rsidR="00B07143" w:rsidRPr="00B07143" w:rsidRDefault="00B07143" w:rsidP="00860724">
      <w:pPr>
        <w:pStyle w:val="HTML"/>
        <w:numPr>
          <w:ilvl w:val="0"/>
          <w:numId w:val="29"/>
        </w:numPr>
        <w:ind w:left="851" w:hanging="284"/>
        <w:jc w:val="both"/>
        <w:rPr>
          <w:rFonts w:ascii="Times New Roman" w:hAnsi="Times New Roman"/>
          <w:sz w:val="22"/>
          <w:szCs w:val="22"/>
        </w:rPr>
      </w:pPr>
      <w:r w:rsidRPr="00B07143">
        <w:rPr>
          <w:rFonts w:ascii="Times New Roman" w:hAnsi="Times New Roman"/>
          <w:sz w:val="22"/>
          <w:szCs w:val="22"/>
        </w:rPr>
        <w:t>правильность и своевременность отражения всех хозяйственных операций в бухгалтерском учете;</w:t>
      </w:r>
    </w:p>
    <w:p w:rsidR="00B07143" w:rsidRPr="00B07143" w:rsidRDefault="00B07143" w:rsidP="00860724">
      <w:pPr>
        <w:pStyle w:val="HTML"/>
        <w:numPr>
          <w:ilvl w:val="0"/>
          <w:numId w:val="29"/>
        </w:numPr>
        <w:ind w:left="851" w:hanging="284"/>
        <w:jc w:val="both"/>
        <w:rPr>
          <w:rFonts w:ascii="Times New Roman" w:hAnsi="Times New Roman"/>
          <w:sz w:val="22"/>
          <w:szCs w:val="22"/>
        </w:rPr>
      </w:pPr>
      <w:r w:rsidRPr="00B07143">
        <w:rPr>
          <w:rFonts w:ascii="Times New Roman" w:hAnsi="Times New Roman"/>
          <w:sz w:val="22"/>
          <w:szCs w:val="22"/>
        </w:rPr>
        <w:t>полнота и правильность документального оформления операций;</w:t>
      </w:r>
    </w:p>
    <w:p w:rsidR="00B07143" w:rsidRPr="00B07143" w:rsidRDefault="00B07143" w:rsidP="00860724">
      <w:pPr>
        <w:pStyle w:val="HTML"/>
        <w:numPr>
          <w:ilvl w:val="0"/>
          <w:numId w:val="29"/>
        </w:numPr>
        <w:ind w:left="851" w:hanging="284"/>
        <w:jc w:val="both"/>
        <w:rPr>
          <w:rFonts w:ascii="Times New Roman" w:hAnsi="Times New Roman"/>
          <w:sz w:val="22"/>
          <w:szCs w:val="22"/>
        </w:rPr>
      </w:pPr>
      <w:r w:rsidRPr="00B07143">
        <w:rPr>
          <w:rFonts w:ascii="Times New Roman" w:hAnsi="Times New Roman"/>
          <w:sz w:val="22"/>
          <w:szCs w:val="22"/>
        </w:rPr>
        <w:t>своевременность и полнота проведения инвентаризаций;</w:t>
      </w:r>
    </w:p>
    <w:p w:rsidR="00B07143" w:rsidRPr="00B07143" w:rsidRDefault="00B07143" w:rsidP="00860724">
      <w:pPr>
        <w:pStyle w:val="HTML"/>
        <w:numPr>
          <w:ilvl w:val="0"/>
          <w:numId w:val="29"/>
        </w:numPr>
        <w:ind w:left="851" w:hanging="284"/>
        <w:jc w:val="both"/>
        <w:rPr>
          <w:rFonts w:ascii="Times New Roman" w:hAnsi="Times New Roman"/>
          <w:sz w:val="22"/>
          <w:szCs w:val="22"/>
        </w:rPr>
      </w:pPr>
      <w:r w:rsidRPr="00B07143">
        <w:rPr>
          <w:rFonts w:ascii="Times New Roman" w:hAnsi="Times New Roman"/>
          <w:sz w:val="22"/>
          <w:szCs w:val="22"/>
        </w:rPr>
        <w:t>достоверность отчетности.</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73" w:name="dfasmdxi0s"/>
      <w:bookmarkEnd w:id="173"/>
      <w:r w:rsidRPr="00B07143">
        <w:rPr>
          <w:sz w:val="22"/>
          <w:szCs w:val="22"/>
        </w:rPr>
        <w:t>В ходе проведения внеплановой проверки осуществляется контроль по вопросам, в отношении которых есть информация о возможных нарушениях.</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74" w:name="dfasytgpvn"/>
      <w:bookmarkEnd w:id="174"/>
      <w:r w:rsidRPr="00B07143">
        <w:rPr>
          <w:sz w:val="22"/>
          <w:szCs w:val="22"/>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B07143" w:rsidRPr="003F13F2"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i/>
          <w:sz w:val="22"/>
          <w:szCs w:val="22"/>
        </w:rPr>
      </w:pPr>
      <w:bookmarkStart w:id="175" w:name="dfas69xo6w"/>
      <w:bookmarkEnd w:id="175"/>
      <w:r w:rsidRPr="00B07143">
        <w:rPr>
          <w:sz w:val="22"/>
          <w:szCs w:val="22"/>
        </w:rPr>
        <w:t xml:space="preserve">Результаты проведения предварительного и текущего контроля оформляются в виде </w:t>
      </w:r>
      <w:r w:rsidRPr="003F13F2">
        <w:rPr>
          <w:rStyle w:val="fill"/>
          <w:b w:val="0"/>
          <w:i w:val="0"/>
          <w:color w:val="auto"/>
          <w:sz w:val="22"/>
          <w:szCs w:val="22"/>
        </w:rPr>
        <w:t>протоколов</w:t>
      </w:r>
      <w:r w:rsidRPr="003F13F2">
        <w:rPr>
          <w:b/>
          <w:i/>
          <w:iCs/>
          <w:sz w:val="22"/>
          <w:szCs w:val="22"/>
        </w:rPr>
        <w:t xml:space="preserve"> </w:t>
      </w:r>
      <w:r w:rsidRPr="003F13F2">
        <w:rPr>
          <w:rStyle w:val="fill"/>
          <w:b w:val="0"/>
          <w:i w:val="0"/>
          <w:color w:val="auto"/>
          <w:sz w:val="22"/>
          <w:szCs w:val="22"/>
        </w:rPr>
        <w:t>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r w:rsidRPr="003F13F2">
        <w:rPr>
          <w:b/>
          <w:i/>
          <w:sz w:val="22"/>
          <w:szCs w:val="22"/>
        </w:rPr>
        <w:t>.</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76" w:name="dfask37zo0"/>
      <w:bookmarkEnd w:id="176"/>
      <w:r w:rsidRPr="00B07143">
        <w:rPr>
          <w:sz w:val="22"/>
          <w:szCs w:val="22"/>
        </w:rPr>
        <w:lastRenderedPageBreak/>
        <w:t xml:space="preserve">3.3. Результаты проведения последующего контроля оформляются в виде акта. Акт проверки </w:t>
      </w:r>
      <w:r w:rsidRPr="00B07143">
        <w:rPr>
          <w:sz w:val="22"/>
          <w:szCs w:val="22"/>
        </w:rPr>
        <w:br/>
        <w:t>должен включать в себя следующие сведения:</w:t>
      </w:r>
    </w:p>
    <w:p w:rsidR="00B07143" w:rsidRPr="00B07143" w:rsidRDefault="00B07143" w:rsidP="00860724">
      <w:pPr>
        <w:pStyle w:val="HTML"/>
        <w:numPr>
          <w:ilvl w:val="0"/>
          <w:numId w:val="31"/>
        </w:numPr>
        <w:tabs>
          <w:tab w:val="clear" w:pos="720"/>
          <w:tab w:val="num" w:pos="993"/>
        </w:tabs>
        <w:ind w:left="851" w:hanging="284"/>
        <w:jc w:val="both"/>
        <w:rPr>
          <w:rFonts w:ascii="Times New Roman" w:hAnsi="Times New Roman"/>
          <w:sz w:val="22"/>
          <w:szCs w:val="22"/>
        </w:rPr>
      </w:pPr>
      <w:bookmarkStart w:id="177" w:name="dfaslpsnho"/>
      <w:bookmarkEnd w:id="177"/>
      <w:r w:rsidRPr="00B07143">
        <w:rPr>
          <w:rFonts w:ascii="Times New Roman" w:hAnsi="Times New Roman"/>
          <w:sz w:val="22"/>
          <w:szCs w:val="22"/>
        </w:rPr>
        <w:t>программа проверки (утверждается руководителем учреждения);</w:t>
      </w:r>
    </w:p>
    <w:p w:rsidR="00B07143" w:rsidRPr="00B07143" w:rsidRDefault="00B07143" w:rsidP="00860724">
      <w:pPr>
        <w:pStyle w:val="HTML"/>
        <w:numPr>
          <w:ilvl w:val="0"/>
          <w:numId w:val="31"/>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характер и состояние систем бухгалтерского учета и отчетности;</w:t>
      </w:r>
    </w:p>
    <w:p w:rsidR="00B07143" w:rsidRPr="00B07143" w:rsidRDefault="00B07143" w:rsidP="00860724">
      <w:pPr>
        <w:pStyle w:val="HTML"/>
        <w:numPr>
          <w:ilvl w:val="0"/>
          <w:numId w:val="31"/>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виды, методы и приемы, применяемые в процессе проведения контрольных мероприятий;</w:t>
      </w:r>
    </w:p>
    <w:p w:rsidR="00B07143" w:rsidRPr="00B07143" w:rsidRDefault="00B07143" w:rsidP="00860724">
      <w:pPr>
        <w:pStyle w:val="HTML"/>
        <w:numPr>
          <w:ilvl w:val="0"/>
          <w:numId w:val="31"/>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анализ соблюдения законодательства России, регламентирующего порядок осуществления финансово-хозяйственной деятельности;</w:t>
      </w:r>
    </w:p>
    <w:p w:rsidR="00B07143" w:rsidRPr="00B07143" w:rsidRDefault="00B07143" w:rsidP="00860724">
      <w:pPr>
        <w:pStyle w:val="HTML"/>
        <w:numPr>
          <w:ilvl w:val="0"/>
          <w:numId w:val="31"/>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выводы о результатах проведения контроля;</w:t>
      </w:r>
    </w:p>
    <w:p w:rsidR="00B07143" w:rsidRPr="00B07143" w:rsidRDefault="00B07143" w:rsidP="00860724">
      <w:pPr>
        <w:pStyle w:val="HTML"/>
        <w:numPr>
          <w:ilvl w:val="0"/>
          <w:numId w:val="31"/>
        </w:numPr>
        <w:tabs>
          <w:tab w:val="clear" w:pos="720"/>
          <w:tab w:val="num" w:pos="993"/>
        </w:tabs>
        <w:ind w:left="851" w:hanging="284"/>
        <w:jc w:val="both"/>
        <w:rPr>
          <w:rFonts w:ascii="Times New Roman" w:hAnsi="Times New Roman"/>
          <w:sz w:val="22"/>
          <w:szCs w:val="22"/>
        </w:rPr>
      </w:pPr>
      <w:r w:rsidRPr="00B07143">
        <w:rPr>
          <w:rFonts w:ascii="Times New Roman" w:hAnsi="Times New Roman"/>
          <w:sz w:val="22"/>
          <w:szCs w:val="22"/>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78" w:name="dfaswqdbv6"/>
      <w:bookmarkEnd w:id="178"/>
      <w:r w:rsidRPr="00B07143">
        <w:rPr>
          <w:sz w:val="22"/>
          <w:szCs w:val="22"/>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79" w:name="dfas0xo009"/>
      <w:bookmarkEnd w:id="179"/>
      <w:r w:rsidRPr="00B07143">
        <w:rPr>
          <w:sz w:val="22"/>
          <w:szCs w:val="22"/>
        </w:rPr>
        <w:t xml:space="preserve">3.4. По результатам проведения проверки </w:t>
      </w:r>
      <w:r w:rsidRPr="001238ED">
        <w:rPr>
          <w:rStyle w:val="fill"/>
          <w:b w:val="0"/>
          <w:i w:val="0"/>
          <w:color w:val="auto"/>
          <w:sz w:val="22"/>
          <w:szCs w:val="22"/>
        </w:rPr>
        <w:t>главным бухгалтером</w:t>
      </w:r>
      <w:r w:rsidR="001238ED">
        <w:rPr>
          <w:rStyle w:val="fill"/>
          <w:b w:val="0"/>
          <w:i w:val="0"/>
          <w:color w:val="auto"/>
          <w:sz w:val="22"/>
          <w:szCs w:val="22"/>
        </w:rPr>
        <w:t xml:space="preserve"> администрации</w:t>
      </w:r>
      <w:r w:rsidRPr="001238ED">
        <w:rPr>
          <w:b/>
          <w:i/>
          <w:sz w:val="22"/>
          <w:szCs w:val="22"/>
        </w:rPr>
        <w:t xml:space="preserve"> </w:t>
      </w:r>
      <w:r w:rsidRPr="001238ED">
        <w:rPr>
          <w:sz w:val="22"/>
          <w:szCs w:val="22"/>
        </w:rPr>
        <w:t>разрабатывается план мероприятий по устранению</w:t>
      </w:r>
      <w:r w:rsidRPr="00B07143">
        <w:rPr>
          <w:sz w:val="22"/>
          <w:szCs w:val="22"/>
        </w:rPr>
        <w:t xml:space="preserve"> выявленных недостатков и нарушений с указанием сроков и ответственных лиц, который утверждается руководителем учреждения.</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80" w:name="dfasnhv0b3"/>
      <w:bookmarkEnd w:id="180"/>
      <w:r w:rsidRPr="00B07143">
        <w:rPr>
          <w:sz w:val="22"/>
          <w:szCs w:val="22"/>
        </w:rPr>
        <w:t xml:space="preserve">По истечении установленного срока </w:t>
      </w:r>
      <w:r w:rsidRPr="001238ED">
        <w:rPr>
          <w:rStyle w:val="fill"/>
          <w:b w:val="0"/>
          <w:i w:val="0"/>
          <w:color w:val="auto"/>
          <w:sz w:val="22"/>
          <w:szCs w:val="22"/>
        </w:rPr>
        <w:t>главный бухгалтер</w:t>
      </w:r>
      <w:r w:rsidRPr="001238ED">
        <w:rPr>
          <w:sz w:val="22"/>
          <w:szCs w:val="22"/>
        </w:rPr>
        <w:t xml:space="preserve"> незамедлительно</w:t>
      </w:r>
      <w:r w:rsidRPr="00B07143">
        <w:rPr>
          <w:sz w:val="22"/>
          <w:szCs w:val="22"/>
        </w:rPr>
        <w:t xml:space="preserve"> информирует руководителя учреждения о выполнении мероприятий или их неисполнении с указанием причин.</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81" w:name="dfas3sntie"/>
      <w:bookmarkEnd w:id="181"/>
      <w:r w:rsidRPr="00B07143">
        <w:rPr>
          <w:sz w:val="22"/>
          <w:szCs w:val="22"/>
        </w:rPr>
        <w:t>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82" w:name="dfasgg2615"/>
      <w:bookmarkEnd w:id="182"/>
      <w:r w:rsidRPr="00B07143">
        <w:rPr>
          <w:bCs/>
          <w:sz w:val="22"/>
          <w:szCs w:val="22"/>
        </w:rPr>
        <w:t>4. Субъекты внутреннего контроля</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83" w:name="dfas09960l"/>
      <w:bookmarkEnd w:id="183"/>
      <w:r w:rsidRPr="00B07143">
        <w:rPr>
          <w:sz w:val="22"/>
          <w:szCs w:val="22"/>
        </w:rPr>
        <w:t>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84" w:name="dfasvq9e8m"/>
      <w:bookmarkEnd w:id="184"/>
      <w:r w:rsidRPr="00B07143">
        <w:rPr>
          <w:sz w:val="22"/>
          <w:szCs w:val="22"/>
        </w:rPr>
        <w:t>4.1. В систему субъектов внутреннего контроля входят:</w:t>
      </w:r>
    </w:p>
    <w:p w:rsidR="00B07143" w:rsidRPr="00B07143" w:rsidRDefault="00B07143" w:rsidP="00860724">
      <w:pPr>
        <w:pStyle w:val="HTML"/>
        <w:numPr>
          <w:ilvl w:val="0"/>
          <w:numId w:val="32"/>
        </w:numPr>
        <w:tabs>
          <w:tab w:val="clear" w:pos="720"/>
          <w:tab w:val="num" w:pos="851"/>
        </w:tabs>
        <w:ind w:left="851" w:hanging="284"/>
        <w:jc w:val="both"/>
        <w:rPr>
          <w:rFonts w:ascii="Times New Roman" w:hAnsi="Times New Roman"/>
          <w:sz w:val="22"/>
          <w:szCs w:val="22"/>
        </w:rPr>
      </w:pPr>
      <w:bookmarkStart w:id="185" w:name="dfas987sva"/>
      <w:bookmarkEnd w:id="185"/>
      <w:r w:rsidRPr="00B07143">
        <w:rPr>
          <w:rFonts w:ascii="Times New Roman" w:hAnsi="Times New Roman"/>
          <w:sz w:val="22"/>
          <w:szCs w:val="22"/>
        </w:rPr>
        <w:t>руководитель учреждения и его заместители;</w:t>
      </w:r>
    </w:p>
    <w:p w:rsidR="00B07143" w:rsidRPr="00B07143" w:rsidRDefault="00B07143" w:rsidP="00860724">
      <w:pPr>
        <w:pStyle w:val="HTML"/>
        <w:numPr>
          <w:ilvl w:val="0"/>
          <w:numId w:val="32"/>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комиссия по внутреннему контролю;</w:t>
      </w:r>
    </w:p>
    <w:p w:rsidR="00B07143" w:rsidRPr="00B07143" w:rsidRDefault="00B07143" w:rsidP="00860724">
      <w:pPr>
        <w:pStyle w:val="HTML"/>
        <w:numPr>
          <w:ilvl w:val="0"/>
          <w:numId w:val="32"/>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руководители и работ</w:t>
      </w:r>
      <w:r w:rsidR="00546AAF">
        <w:rPr>
          <w:rFonts w:ascii="Times New Roman" w:hAnsi="Times New Roman"/>
          <w:sz w:val="22"/>
          <w:szCs w:val="22"/>
        </w:rPr>
        <w:t>ники учреждения на всех уровнях.</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86" w:name="dfashu28v2"/>
      <w:bookmarkEnd w:id="186"/>
    </w:p>
    <w:p w:rsidR="00B07143" w:rsidRPr="00173E47"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sidRPr="001238ED">
        <w:rPr>
          <w:rStyle w:val="fill"/>
          <w:b w:val="0"/>
          <w:i w:val="0"/>
          <w:color w:val="auto"/>
          <w:sz w:val="22"/>
          <w:szCs w:val="22"/>
        </w:rPr>
        <w:t>, в том числе положениями о соответствующих структурных подразделениях,</w:t>
      </w:r>
      <w:r w:rsidRPr="001238ED">
        <w:rPr>
          <w:b/>
          <w:i/>
          <w:sz w:val="22"/>
          <w:szCs w:val="22"/>
        </w:rPr>
        <w:t xml:space="preserve"> </w:t>
      </w:r>
      <w:r w:rsidRPr="001238ED">
        <w:rPr>
          <w:rStyle w:val="fill"/>
          <w:b w:val="0"/>
          <w:i w:val="0"/>
          <w:color w:val="auto"/>
          <w:sz w:val="22"/>
          <w:szCs w:val="22"/>
        </w:rPr>
        <w:t>а также организационно-распорядительными документами учреждения и должностными</w:t>
      </w:r>
      <w:r w:rsidRPr="001238ED">
        <w:rPr>
          <w:b/>
          <w:i/>
          <w:sz w:val="22"/>
          <w:szCs w:val="22"/>
        </w:rPr>
        <w:t xml:space="preserve"> </w:t>
      </w:r>
      <w:r w:rsidRPr="001238ED">
        <w:rPr>
          <w:rStyle w:val="fill"/>
          <w:b w:val="0"/>
          <w:i w:val="0"/>
          <w:color w:val="auto"/>
          <w:sz w:val="22"/>
          <w:szCs w:val="22"/>
        </w:rPr>
        <w:t>инструкциями работников</w:t>
      </w:r>
      <w:r w:rsidRPr="001238ED">
        <w:rPr>
          <w:b/>
          <w:i/>
          <w:sz w:val="22"/>
          <w:szCs w:val="22"/>
        </w:rPr>
        <w:t>.</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87" w:name="dfasgsmvb6"/>
      <w:bookmarkEnd w:id="187"/>
      <w:r w:rsidRPr="00B07143">
        <w:rPr>
          <w:sz w:val="22"/>
          <w:szCs w:val="22"/>
        </w:rPr>
        <w:t>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88" w:name="dfas8du9og"/>
      <w:bookmarkEnd w:id="188"/>
      <w:r w:rsidRPr="00B07143">
        <w:rPr>
          <w:bCs/>
          <w:sz w:val="22"/>
          <w:szCs w:val="22"/>
        </w:rPr>
        <w:t>5. Права комиссии по проведению внутренних проверок.</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89" w:name="dfast0ilkf"/>
      <w:bookmarkEnd w:id="189"/>
      <w:r w:rsidRPr="00B07143">
        <w:rPr>
          <w:sz w:val="22"/>
          <w:szCs w:val="22"/>
        </w:rPr>
        <w:t>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90" w:name="dfasm35qw7"/>
      <w:bookmarkEnd w:id="190"/>
      <w:r w:rsidRPr="00B07143">
        <w:rPr>
          <w:sz w:val="22"/>
          <w:szCs w:val="22"/>
        </w:rPr>
        <w:t xml:space="preserve">5.1. Для обеспечения эффективности внутреннего контроля комиссия по проведению внутренних проверок имеет право: </w:t>
      </w:r>
    </w:p>
    <w:p w:rsidR="00B07143" w:rsidRPr="00B07143" w:rsidRDefault="00B07143" w:rsidP="00860724">
      <w:pPr>
        <w:pStyle w:val="HTML"/>
        <w:numPr>
          <w:ilvl w:val="0"/>
          <w:numId w:val="33"/>
        </w:numPr>
        <w:tabs>
          <w:tab w:val="clear" w:pos="720"/>
          <w:tab w:val="num" w:pos="851"/>
        </w:tabs>
        <w:ind w:left="851" w:hanging="284"/>
        <w:jc w:val="both"/>
        <w:rPr>
          <w:rFonts w:ascii="Times New Roman" w:hAnsi="Times New Roman"/>
          <w:sz w:val="22"/>
          <w:szCs w:val="22"/>
        </w:rPr>
      </w:pPr>
      <w:bookmarkStart w:id="191" w:name="dfasnyyc8k"/>
      <w:bookmarkEnd w:id="191"/>
      <w:r w:rsidRPr="00B07143">
        <w:rPr>
          <w:rFonts w:ascii="Times New Roman" w:hAnsi="Times New Roman"/>
          <w:sz w:val="22"/>
          <w:szCs w:val="22"/>
        </w:rPr>
        <w:t xml:space="preserve">проверять соответствие финансово-хозяйственных операций действующему законодательству; </w:t>
      </w:r>
    </w:p>
    <w:p w:rsidR="00B07143" w:rsidRPr="00B07143" w:rsidRDefault="00B07143" w:rsidP="00860724">
      <w:pPr>
        <w:pStyle w:val="HTML"/>
        <w:numPr>
          <w:ilvl w:val="0"/>
          <w:numId w:val="33"/>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правильность составления бухгалтерских документов и своевременного их отражения в учете; </w:t>
      </w:r>
    </w:p>
    <w:p w:rsidR="00B07143" w:rsidRPr="00B07143" w:rsidRDefault="00B07143" w:rsidP="00860724">
      <w:pPr>
        <w:pStyle w:val="HTML"/>
        <w:numPr>
          <w:ilvl w:val="0"/>
          <w:numId w:val="33"/>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входить </w:t>
      </w:r>
      <w:r w:rsidRPr="00074E02">
        <w:rPr>
          <w:rStyle w:val="fill"/>
          <w:rFonts w:ascii="Times New Roman" w:hAnsi="Times New Roman"/>
          <w:b w:val="0"/>
          <w:i w:val="0"/>
          <w:color w:val="auto"/>
          <w:sz w:val="22"/>
          <w:szCs w:val="22"/>
        </w:rPr>
        <w:t>с обязательным привлечением главного бухгалтера</w:t>
      </w:r>
      <w:r w:rsidRPr="00B07143">
        <w:rPr>
          <w:rFonts w:ascii="Times New Roman" w:hAnsi="Times New Roman"/>
          <w:sz w:val="22"/>
          <w:szCs w:val="22"/>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B07143" w:rsidRPr="00B07143" w:rsidRDefault="00B07143" w:rsidP="00860724">
      <w:pPr>
        <w:pStyle w:val="HTML"/>
        <w:numPr>
          <w:ilvl w:val="0"/>
          <w:numId w:val="33"/>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наличие денежных средств, денежных документов и бланков строгой отчетности в кассе </w:t>
      </w:r>
      <w:r w:rsidR="00074E02">
        <w:rPr>
          <w:rFonts w:ascii="Times New Roman" w:hAnsi="Times New Roman"/>
          <w:sz w:val="22"/>
          <w:szCs w:val="22"/>
        </w:rPr>
        <w:t xml:space="preserve">администрации </w:t>
      </w:r>
      <w:r w:rsidRPr="00074E02">
        <w:rPr>
          <w:rStyle w:val="fill"/>
          <w:rFonts w:ascii="Times New Roman" w:hAnsi="Times New Roman"/>
          <w:b w:val="0"/>
          <w:i w:val="0"/>
          <w:color w:val="auto"/>
          <w:sz w:val="22"/>
          <w:szCs w:val="22"/>
        </w:rPr>
        <w:t>и подразделений, использующих наличные расчеты с</w:t>
      </w:r>
      <w:r w:rsidRPr="00074E02">
        <w:rPr>
          <w:rFonts w:ascii="Times New Roman" w:hAnsi="Times New Roman"/>
          <w:b/>
          <w:i/>
          <w:sz w:val="22"/>
          <w:szCs w:val="22"/>
        </w:rPr>
        <w:t xml:space="preserve"> </w:t>
      </w:r>
      <w:r w:rsidRPr="00074E02">
        <w:rPr>
          <w:rStyle w:val="fill"/>
          <w:rFonts w:ascii="Times New Roman" w:hAnsi="Times New Roman"/>
          <w:b w:val="0"/>
          <w:i w:val="0"/>
          <w:color w:val="auto"/>
          <w:sz w:val="22"/>
          <w:szCs w:val="22"/>
        </w:rPr>
        <w:t>населением</w:t>
      </w:r>
      <w:r w:rsidRPr="00B07143">
        <w:rPr>
          <w:rFonts w:ascii="Times New Roman" w:hAnsi="Times New Roman"/>
          <w:sz w:val="22"/>
          <w:szCs w:val="22"/>
        </w:rPr>
        <w:t xml:space="preserve">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B07143" w:rsidRPr="00B07143" w:rsidRDefault="00B07143" w:rsidP="00860724">
      <w:pPr>
        <w:pStyle w:val="HTML"/>
        <w:numPr>
          <w:ilvl w:val="0"/>
          <w:numId w:val="33"/>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все учетные бухгалтерские регистры; </w:t>
      </w:r>
    </w:p>
    <w:p w:rsidR="00B07143" w:rsidRPr="00B07143" w:rsidRDefault="00B07143" w:rsidP="00860724">
      <w:pPr>
        <w:pStyle w:val="HTML"/>
        <w:numPr>
          <w:ilvl w:val="0"/>
          <w:numId w:val="33"/>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B07143" w:rsidRPr="00B07143" w:rsidRDefault="00B07143" w:rsidP="00860724">
      <w:pPr>
        <w:pStyle w:val="HTML"/>
        <w:numPr>
          <w:ilvl w:val="0"/>
          <w:numId w:val="33"/>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lastRenderedPageBreak/>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2E5395" w:rsidRDefault="00B07143" w:rsidP="00860724">
      <w:pPr>
        <w:pStyle w:val="HTML"/>
        <w:numPr>
          <w:ilvl w:val="0"/>
          <w:numId w:val="33"/>
        </w:numPr>
        <w:tabs>
          <w:tab w:val="clear" w:pos="720"/>
          <w:tab w:val="num" w:pos="851"/>
        </w:tabs>
        <w:ind w:left="851" w:hanging="284"/>
        <w:jc w:val="both"/>
        <w:rPr>
          <w:rFonts w:ascii="Times New Roman" w:hAnsi="Times New Roman"/>
          <w:sz w:val="22"/>
          <w:szCs w:val="22"/>
        </w:rPr>
      </w:pPr>
      <w:r w:rsidRPr="002E5395">
        <w:rPr>
          <w:rFonts w:ascii="Times New Roman" w:hAnsi="Times New Roman"/>
          <w:sz w:val="22"/>
          <w:szCs w:val="22"/>
        </w:rPr>
        <w:t xml:space="preserve">обследовать производственные и служебные помещения </w:t>
      </w:r>
    </w:p>
    <w:p w:rsidR="00B07143" w:rsidRPr="002E5395" w:rsidRDefault="00B07143" w:rsidP="00860724">
      <w:pPr>
        <w:pStyle w:val="HTML"/>
        <w:numPr>
          <w:ilvl w:val="0"/>
          <w:numId w:val="33"/>
        </w:numPr>
        <w:tabs>
          <w:tab w:val="clear" w:pos="720"/>
          <w:tab w:val="num" w:pos="851"/>
        </w:tabs>
        <w:ind w:left="851" w:hanging="284"/>
        <w:jc w:val="both"/>
        <w:rPr>
          <w:rFonts w:ascii="Times New Roman" w:hAnsi="Times New Roman"/>
          <w:sz w:val="22"/>
          <w:szCs w:val="22"/>
        </w:rPr>
      </w:pPr>
      <w:r w:rsidRPr="002E5395">
        <w:rPr>
          <w:rFonts w:ascii="Times New Roman" w:hAnsi="Times New Roman"/>
          <w:sz w:val="22"/>
          <w:szCs w:val="22"/>
        </w:rPr>
        <w:t>проводить мероприятия научной организации труда</w:t>
      </w:r>
      <w:r w:rsidRPr="002E5395">
        <w:rPr>
          <w:rFonts w:ascii="Times New Roman" w:hAnsi="Times New Roman"/>
          <w:b/>
          <w:i/>
          <w:sz w:val="22"/>
          <w:szCs w:val="22"/>
        </w:rPr>
        <w:t xml:space="preserve"> </w:t>
      </w:r>
      <w:r w:rsidRPr="002E5395">
        <w:rPr>
          <w:rStyle w:val="fill"/>
          <w:rFonts w:ascii="Times New Roman" w:hAnsi="Times New Roman"/>
          <w:b w:val="0"/>
          <w:i w:val="0"/>
          <w:color w:val="auto"/>
          <w:sz w:val="22"/>
          <w:szCs w:val="22"/>
        </w:rPr>
        <w:t>(хронометраж, фотография</w:t>
      </w:r>
      <w:r w:rsidRPr="002E5395">
        <w:rPr>
          <w:rFonts w:ascii="Times New Roman" w:hAnsi="Times New Roman"/>
          <w:b/>
          <w:i/>
          <w:sz w:val="22"/>
          <w:szCs w:val="22"/>
        </w:rPr>
        <w:t xml:space="preserve"> </w:t>
      </w:r>
      <w:r w:rsidRPr="002E5395">
        <w:rPr>
          <w:rStyle w:val="fill"/>
          <w:rFonts w:ascii="Times New Roman" w:hAnsi="Times New Roman"/>
          <w:b w:val="0"/>
          <w:i w:val="0"/>
          <w:color w:val="auto"/>
          <w:sz w:val="22"/>
          <w:szCs w:val="22"/>
        </w:rPr>
        <w:t>рабочего времени, метод моментальных фотографий и т. п.)</w:t>
      </w:r>
      <w:r w:rsidRPr="002E5395">
        <w:rPr>
          <w:rFonts w:ascii="Times New Roman" w:hAnsi="Times New Roman"/>
          <w:b/>
          <w:i/>
          <w:sz w:val="22"/>
          <w:szCs w:val="22"/>
        </w:rPr>
        <w:t xml:space="preserve"> </w:t>
      </w:r>
      <w:r w:rsidRPr="002E5395">
        <w:rPr>
          <w:rFonts w:ascii="Times New Roman" w:hAnsi="Times New Roman"/>
          <w:sz w:val="22"/>
          <w:szCs w:val="22"/>
        </w:rPr>
        <w:t xml:space="preserve">с целью оценки напряженности норм времени и норм выработки; </w:t>
      </w:r>
    </w:p>
    <w:p w:rsidR="00B07143" w:rsidRPr="00B07143" w:rsidRDefault="00B07143" w:rsidP="00860724">
      <w:pPr>
        <w:pStyle w:val="HTML"/>
        <w:numPr>
          <w:ilvl w:val="0"/>
          <w:numId w:val="33"/>
        </w:numPr>
        <w:tabs>
          <w:tab w:val="clear" w:pos="720"/>
          <w:tab w:val="num" w:pos="851"/>
        </w:tabs>
        <w:ind w:left="851" w:hanging="284"/>
        <w:jc w:val="both"/>
        <w:rPr>
          <w:rFonts w:ascii="Times New Roman" w:hAnsi="Times New Roman"/>
          <w:sz w:val="22"/>
          <w:szCs w:val="22"/>
        </w:rPr>
      </w:pPr>
      <w:r w:rsidRPr="002E5395">
        <w:rPr>
          <w:rFonts w:ascii="Times New Roman" w:hAnsi="Times New Roman"/>
          <w:sz w:val="22"/>
          <w:szCs w:val="22"/>
        </w:rPr>
        <w:t>проверять состояние и сохранность товарно-материальных ценностей у материально</w:t>
      </w:r>
      <w:r w:rsidRPr="00B07143">
        <w:rPr>
          <w:rFonts w:ascii="Times New Roman" w:hAnsi="Times New Roman"/>
          <w:sz w:val="22"/>
          <w:szCs w:val="22"/>
        </w:rPr>
        <w:t xml:space="preserve"> ответственных и подотчетных лиц; </w:t>
      </w:r>
    </w:p>
    <w:p w:rsidR="00B07143" w:rsidRPr="00B07143" w:rsidRDefault="00B07143" w:rsidP="00860724">
      <w:pPr>
        <w:pStyle w:val="HTML"/>
        <w:numPr>
          <w:ilvl w:val="0"/>
          <w:numId w:val="33"/>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состояние, наличие и эффективность использования объектов основных средств; </w:t>
      </w:r>
    </w:p>
    <w:p w:rsidR="00B07143" w:rsidRPr="00B07143" w:rsidRDefault="00B07143" w:rsidP="00860724">
      <w:pPr>
        <w:pStyle w:val="HTML"/>
        <w:numPr>
          <w:ilvl w:val="0"/>
          <w:numId w:val="33"/>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B07143" w:rsidRPr="00B07143" w:rsidRDefault="00B07143" w:rsidP="00860724">
      <w:pPr>
        <w:pStyle w:val="HTML"/>
        <w:numPr>
          <w:ilvl w:val="0"/>
          <w:numId w:val="33"/>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требовать от руководителей структурных подразделений справки, расчеты и объяснения по проверяемым фактам хозяйственной деятельности;</w:t>
      </w:r>
    </w:p>
    <w:p w:rsidR="00B07143" w:rsidRDefault="00B07143" w:rsidP="00860724">
      <w:pPr>
        <w:pStyle w:val="HTML"/>
        <w:numPr>
          <w:ilvl w:val="0"/>
          <w:numId w:val="33"/>
        </w:numPr>
        <w:tabs>
          <w:tab w:val="clear" w:pos="720"/>
          <w:tab w:val="num" w:pos="851"/>
        </w:tabs>
        <w:ind w:left="851" w:hanging="284"/>
        <w:jc w:val="both"/>
        <w:rPr>
          <w:rFonts w:ascii="Times New Roman" w:hAnsi="Times New Roman"/>
          <w:sz w:val="22"/>
          <w:szCs w:val="22"/>
        </w:rPr>
      </w:pPr>
      <w:r w:rsidRPr="00B07143">
        <w:rPr>
          <w:rFonts w:ascii="Times New Roman" w:hAnsi="Times New Roman"/>
          <w:sz w:val="22"/>
          <w:szCs w:val="22"/>
        </w:rPr>
        <w:t xml:space="preserve">на иные действия, обусловленные спецификой деятельности комиссии и иными факторами. </w:t>
      </w:r>
    </w:p>
    <w:p w:rsidR="005D2900" w:rsidRDefault="005D2900" w:rsidP="005D2900">
      <w:pPr>
        <w:pStyle w:val="HTML"/>
        <w:jc w:val="both"/>
        <w:rPr>
          <w:rFonts w:ascii="Times New Roman" w:hAnsi="Times New Roman"/>
          <w:sz w:val="22"/>
          <w:szCs w:val="22"/>
        </w:rPr>
      </w:pPr>
    </w:p>
    <w:p w:rsidR="005D2900" w:rsidRDefault="005D2900" w:rsidP="005D2900">
      <w:pPr>
        <w:pStyle w:val="HTML"/>
        <w:jc w:val="both"/>
        <w:rPr>
          <w:rFonts w:ascii="Times New Roman" w:hAnsi="Times New Roman"/>
          <w:sz w:val="22"/>
          <w:szCs w:val="22"/>
        </w:rPr>
      </w:pPr>
    </w:p>
    <w:p w:rsidR="005D2900" w:rsidRDefault="005D2900" w:rsidP="005D2900">
      <w:pPr>
        <w:pStyle w:val="HTML"/>
        <w:jc w:val="both"/>
        <w:rPr>
          <w:rFonts w:ascii="Times New Roman" w:hAnsi="Times New Roman"/>
          <w:sz w:val="22"/>
          <w:szCs w:val="22"/>
        </w:rPr>
      </w:pPr>
    </w:p>
    <w:p w:rsidR="005D2900" w:rsidRPr="00B07143" w:rsidRDefault="005D2900" w:rsidP="005D2900">
      <w:pPr>
        <w:pStyle w:val="HTML"/>
        <w:jc w:val="both"/>
        <w:rPr>
          <w:rFonts w:ascii="Times New Roman" w:hAnsi="Times New Roman"/>
          <w:sz w:val="22"/>
          <w:szCs w:val="22"/>
        </w:rPr>
      </w:pP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92" w:name="dfas60q9tv"/>
      <w:bookmarkEnd w:id="192"/>
      <w:r w:rsidRPr="00B07143">
        <w:rPr>
          <w:sz w:val="22"/>
          <w:szCs w:val="22"/>
        </w:rPr>
        <w:t>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93" w:name="dfasevnxpu"/>
      <w:bookmarkEnd w:id="193"/>
      <w:r w:rsidRPr="00B07143">
        <w:rPr>
          <w:bCs/>
          <w:sz w:val="22"/>
          <w:szCs w:val="22"/>
        </w:rPr>
        <w:t xml:space="preserve">6. Ответственность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94" w:name="dfasfwtacn"/>
      <w:bookmarkEnd w:id="194"/>
      <w:r w:rsidRPr="00B07143">
        <w:rPr>
          <w:sz w:val="22"/>
          <w:szCs w:val="22"/>
        </w:rPr>
        <w:t>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95" w:name="dfas3cl6h5"/>
      <w:bookmarkEnd w:id="195"/>
      <w:r w:rsidRPr="00B07143">
        <w:rPr>
          <w:sz w:val="22"/>
          <w:szCs w:val="22"/>
        </w:rP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96" w:name="dfasbtta52"/>
      <w:bookmarkEnd w:id="196"/>
    </w:p>
    <w:p w:rsid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Style w:val="fill"/>
          <w:b w:val="0"/>
          <w:i w:val="0"/>
          <w:color w:val="auto"/>
          <w:sz w:val="22"/>
          <w:szCs w:val="22"/>
        </w:rPr>
      </w:pPr>
      <w:r w:rsidRPr="00B07143">
        <w:rPr>
          <w:sz w:val="22"/>
          <w:szCs w:val="22"/>
        </w:rPr>
        <w:t xml:space="preserve">6.2. Ответственность за организацию и функционирование системы внутреннего контроля возлагается на </w:t>
      </w:r>
      <w:bookmarkStart w:id="197" w:name="dfasqe8d5s"/>
      <w:bookmarkEnd w:id="197"/>
      <w:r w:rsidR="00B90A50" w:rsidRPr="00B90A50">
        <w:rPr>
          <w:rStyle w:val="fill"/>
          <w:b w:val="0"/>
          <w:i w:val="0"/>
          <w:color w:val="auto"/>
          <w:sz w:val="22"/>
          <w:szCs w:val="22"/>
        </w:rPr>
        <w:t>начальника финансово-экономического отдела – главного бухгалтера Чурикову Е.А.</w:t>
      </w:r>
    </w:p>
    <w:p w:rsidR="00F260A5" w:rsidRPr="00B90A50" w:rsidRDefault="00F260A5"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i/>
          <w:sz w:val="22"/>
          <w:szCs w:val="22"/>
        </w:rPr>
      </w:pP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98" w:name="dfassxxvwn"/>
      <w:bookmarkEnd w:id="198"/>
      <w:r w:rsidRPr="00B07143">
        <w:rPr>
          <w:sz w:val="22"/>
          <w:szCs w:val="22"/>
        </w:rPr>
        <w:t>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199" w:name="dfas2x0dvi"/>
      <w:bookmarkEnd w:id="199"/>
      <w:r w:rsidRPr="00B07143">
        <w:rPr>
          <w:bCs/>
          <w:sz w:val="22"/>
          <w:szCs w:val="22"/>
        </w:rPr>
        <w:t>7. Оценка состояния системы финансового контроля</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200" w:name="dfasf82soa"/>
      <w:bookmarkEnd w:id="200"/>
      <w:r w:rsidRPr="00B07143">
        <w:rPr>
          <w:sz w:val="22"/>
          <w:szCs w:val="22"/>
        </w:rPr>
        <w:t>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201" w:name="dfasg66kg9"/>
      <w:bookmarkEnd w:id="201"/>
      <w:r w:rsidRPr="00B07143">
        <w:rPr>
          <w:sz w:val="22"/>
          <w:szCs w:val="22"/>
        </w:rP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202" w:name="dfasrpgilp"/>
      <w:bookmarkEnd w:id="202"/>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203" w:name="dfasuzzzqp"/>
      <w:bookmarkEnd w:id="203"/>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204" w:name="dfastanrdn"/>
      <w:bookmarkEnd w:id="204"/>
      <w:r w:rsidRPr="00B07143">
        <w:rPr>
          <w:bCs/>
          <w:sz w:val="22"/>
          <w:szCs w:val="22"/>
        </w:rPr>
        <w:t>8. Заключительные положения</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205" w:name="dfasm5lfbx"/>
      <w:bookmarkEnd w:id="205"/>
      <w:r w:rsidRPr="00B07143">
        <w:rPr>
          <w:sz w:val="22"/>
          <w:szCs w:val="22"/>
        </w:rPr>
        <w:t>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206" w:name="dfasu0815t"/>
      <w:bookmarkEnd w:id="206"/>
      <w:r w:rsidRPr="00B07143">
        <w:rPr>
          <w:sz w:val="22"/>
          <w:szCs w:val="22"/>
        </w:rPr>
        <w:t>8.1. Все изменения и дополнения к настоящему положению утверждаются руководителем учреждения.</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207" w:name="dfas53q9v8"/>
      <w:bookmarkEnd w:id="207"/>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B07143">
        <w:rPr>
          <w:sz w:val="22"/>
          <w:szCs w:val="22"/>
        </w:rP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208" w:name="dfas9d91yo"/>
      <w:bookmarkEnd w:id="208"/>
      <w:r w:rsidRPr="00B07143">
        <w:rPr>
          <w:sz w:val="22"/>
          <w:szCs w:val="22"/>
        </w:rPr>
        <w:t> </w:t>
      </w:r>
    </w:p>
    <w:p w:rsidR="00B07143" w:rsidRPr="002A2DB8"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heme="minorHAnsi" w:hAnsiTheme="minorHAnsi" w:cstheme="minorHAnsi"/>
          <w:b/>
        </w:rPr>
      </w:pPr>
      <w:bookmarkStart w:id="209" w:name="dfasln4c6i"/>
      <w:bookmarkStart w:id="210" w:name="dfasi57z80"/>
      <w:bookmarkEnd w:id="209"/>
      <w:bookmarkEnd w:id="210"/>
      <w:r w:rsidRPr="002A2DB8">
        <w:rPr>
          <w:rFonts w:asciiTheme="minorHAnsi" w:hAnsiTheme="minorHAnsi" w:cstheme="minorHAnsi"/>
          <w:b/>
          <w:bCs/>
        </w:rPr>
        <w:t xml:space="preserve">График проведения внутренних проверок финансово-хозяйственной деятельности </w:t>
      </w:r>
    </w:p>
    <w:p w:rsidR="00B07143" w:rsidRPr="00B07143" w:rsidRDefault="00B07143" w:rsidP="002C5B5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bookmarkStart w:id="211" w:name="dfaslua5lh"/>
      <w:bookmarkEnd w:id="211"/>
      <w:r w:rsidRPr="00B07143">
        <w:rPr>
          <w:sz w:val="22"/>
          <w:szCs w:val="22"/>
        </w:rPr>
        <w:t>.</w:t>
      </w:r>
    </w:p>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00"/>
        <w:tblCellMar>
          <w:top w:w="15" w:type="dxa"/>
          <w:left w:w="15" w:type="dxa"/>
          <w:bottom w:w="15" w:type="dxa"/>
          <w:right w:w="15" w:type="dxa"/>
        </w:tblCellMar>
        <w:tblLook w:val="04A0" w:firstRow="1" w:lastRow="0" w:firstColumn="1" w:lastColumn="0" w:noHBand="0" w:noVBand="1"/>
      </w:tblPr>
      <w:tblGrid>
        <w:gridCol w:w="381"/>
        <w:gridCol w:w="2780"/>
        <w:gridCol w:w="2063"/>
        <w:gridCol w:w="1417"/>
        <w:gridCol w:w="2479"/>
      </w:tblGrid>
      <w:tr w:rsidR="00B07143" w:rsidRPr="00B07143" w:rsidTr="004E6CD8">
        <w:tc>
          <w:tcPr>
            <w:tcW w:w="0" w:type="auto"/>
            <w:shd w:val="clear" w:color="auto" w:fill="auto"/>
            <w:tcMar>
              <w:top w:w="60" w:type="dxa"/>
              <w:left w:w="60" w:type="dxa"/>
              <w:bottom w:w="60" w:type="dxa"/>
              <w:right w:w="60" w:type="dxa"/>
            </w:tcMar>
            <w:hideMark/>
          </w:tcPr>
          <w:p w:rsidR="00B07143" w:rsidRPr="004E6CD8" w:rsidRDefault="00B07143" w:rsidP="002A2DB8">
            <w:pPr>
              <w:jc w:val="center"/>
              <w:rPr>
                <w:b/>
                <w:color w:val="auto"/>
                <w:sz w:val="22"/>
                <w:szCs w:val="22"/>
              </w:rPr>
            </w:pPr>
            <w:bookmarkStart w:id="212" w:name="dfasg2zzzl"/>
            <w:bookmarkEnd w:id="212"/>
            <w:r w:rsidRPr="004E6CD8">
              <w:rPr>
                <w:b/>
                <w:color w:val="auto"/>
                <w:sz w:val="22"/>
                <w:szCs w:val="22"/>
              </w:rPr>
              <w:t>№</w:t>
            </w:r>
          </w:p>
        </w:tc>
        <w:tc>
          <w:tcPr>
            <w:tcW w:w="0" w:type="auto"/>
            <w:shd w:val="clear" w:color="auto" w:fill="auto"/>
            <w:tcMar>
              <w:top w:w="60" w:type="dxa"/>
              <w:left w:w="60" w:type="dxa"/>
              <w:bottom w:w="60" w:type="dxa"/>
              <w:right w:w="60" w:type="dxa"/>
            </w:tcMar>
            <w:hideMark/>
          </w:tcPr>
          <w:p w:rsidR="00B07143" w:rsidRPr="004E6CD8" w:rsidRDefault="00B07143" w:rsidP="002A2DB8">
            <w:pPr>
              <w:jc w:val="center"/>
              <w:rPr>
                <w:b/>
                <w:color w:val="auto"/>
                <w:sz w:val="22"/>
                <w:szCs w:val="22"/>
              </w:rPr>
            </w:pPr>
            <w:r w:rsidRPr="004E6CD8">
              <w:rPr>
                <w:b/>
                <w:color w:val="auto"/>
                <w:sz w:val="22"/>
                <w:szCs w:val="22"/>
              </w:rPr>
              <w:t>Объект проверки</w:t>
            </w:r>
          </w:p>
        </w:tc>
        <w:tc>
          <w:tcPr>
            <w:tcW w:w="0" w:type="auto"/>
            <w:shd w:val="clear" w:color="auto" w:fill="auto"/>
            <w:tcMar>
              <w:top w:w="60" w:type="dxa"/>
              <w:left w:w="60" w:type="dxa"/>
              <w:bottom w:w="60" w:type="dxa"/>
              <w:right w:w="60" w:type="dxa"/>
            </w:tcMar>
            <w:hideMark/>
          </w:tcPr>
          <w:p w:rsidR="00B07143" w:rsidRPr="004E6CD8" w:rsidRDefault="00B07143" w:rsidP="002A2DB8">
            <w:pPr>
              <w:jc w:val="center"/>
              <w:rPr>
                <w:b/>
                <w:color w:val="auto"/>
                <w:sz w:val="22"/>
                <w:szCs w:val="22"/>
              </w:rPr>
            </w:pPr>
            <w:r w:rsidRPr="004E6CD8">
              <w:rPr>
                <w:b/>
                <w:color w:val="auto"/>
                <w:sz w:val="22"/>
                <w:szCs w:val="22"/>
              </w:rPr>
              <w:t xml:space="preserve">Срок проведения </w:t>
            </w:r>
            <w:r w:rsidRPr="004E6CD8">
              <w:rPr>
                <w:b/>
                <w:color w:val="auto"/>
                <w:sz w:val="22"/>
                <w:szCs w:val="22"/>
              </w:rPr>
              <w:br/>
            </w:r>
            <w:r w:rsidRPr="004E6CD8">
              <w:rPr>
                <w:b/>
                <w:color w:val="auto"/>
                <w:sz w:val="22"/>
                <w:szCs w:val="22"/>
              </w:rPr>
              <w:lastRenderedPageBreak/>
              <w:t>проверки</w:t>
            </w:r>
          </w:p>
        </w:tc>
        <w:tc>
          <w:tcPr>
            <w:tcW w:w="0" w:type="auto"/>
            <w:shd w:val="clear" w:color="auto" w:fill="auto"/>
            <w:tcMar>
              <w:top w:w="60" w:type="dxa"/>
              <w:left w:w="60" w:type="dxa"/>
              <w:bottom w:w="60" w:type="dxa"/>
              <w:right w:w="60" w:type="dxa"/>
            </w:tcMar>
            <w:hideMark/>
          </w:tcPr>
          <w:p w:rsidR="00B07143" w:rsidRPr="004E6CD8" w:rsidRDefault="00B07143" w:rsidP="002A2DB8">
            <w:pPr>
              <w:jc w:val="center"/>
              <w:rPr>
                <w:b/>
                <w:color w:val="auto"/>
                <w:sz w:val="22"/>
                <w:szCs w:val="22"/>
              </w:rPr>
            </w:pPr>
            <w:bookmarkStart w:id="213" w:name="dfasoe1s1t"/>
            <w:bookmarkEnd w:id="213"/>
            <w:r w:rsidRPr="004E6CD8">
              <w:rPr>
                <w:b/>
                <w:color w:val="auto"/>
                <w:sz w:val="22"/>
                <w:szCs w:val="22"/>
              </w:rPr>
              <w:lastRenderedPageBreak/>
              <w:t xml:space="preserve">Период, за </w:t>
            </w:r>
            <w:r w:rsidRPr="004E6CD8">
              <w:rPr>
                <w:b/>
                <w:color w:val="auto"/>
                <w:sz w:val="22"/>
                <w:szCs w:val="22"/>
              </w:rPr>
              <w:br/>
            </w:r>
            <w:r w:rsidRPr="004E6CD8">
              <w:rPr>
                <w:b/>
                <w:color w:val="auto"/>
                <w:sz w:val="22"/>
                <w:szCs w:val="22"/>
              </w:rPr>
              <w:lastRenderedPageBreak/>
              <w:t xml:space="preserve">который </w:t>
            </w:r>
            <w:r w:rsidRPr="004E6CD8">
              <w:rPr>
                <w:b/>
                <w:color w:val="auto"/>
                <w:sz w:val="22"/>
                <w:szCs w:val="22"/>
              </w:rPr>
              <w:br/>
              <w:t xml:space="preserve">проводится </w:t>
            </w:r>
            <w:r w:rsidRPr="004E6CD8">
              <w:rPr>
                <w:b/>
                <w:color w:val="auto"/>
                <w:sz w:val="22"/>
                <w:szCs w:val="22"/>
              </w:rPr>
              <w:br/>
              <w:t>проверка</w:t>
            </w:r>
          </w:p>
        </w:tc>
        <w:tc>
          <w:tcPr>
            <w:tcW w:w="0" w:type="auto"/>
            <w:shd w:val="clear" w:color="auto" w:fill="auto"/>
            <w:tcMar>
              <w:top w:w="60" w:type="dxa"/>
              <w:left w:w="60" w:type="dxa"/>
              <w:bottom w:w="60" w:type="dxa"/>
              <w:right w:w="60" w:type="dxa"/>
            </w:tcMar>
            <w:hideMark/>
          </w:tcPr>
          <w:p w:rsidR="00B07143" w:rsidRPr="004E6CD8" w:rsidRDefault="00B07143" w:rsidP="002A2DB8">
            <w:pPr>
              <w:jc w:val="center"/>
              <w:rPr>
                <w:b/>
                <w:color w:val="auto"/>
                <w:sz w:val="22"/>
                <w:szCs w:val="22"/>
              </w:rPr>
            </w:pPr>
            <w:r w:rsidRPr="004E6CD8">
              <w:rPr>
                <w:b/>
                <w:color w:val="auto"/>
                <w:sz w:val="22"/>
                <w:szCs w:val="22"/>
              </w:rPr>
              <w:lastRenderedPageBreak/>
              <w:t xml:space="preserve">Ответственный </w:t>
            </w:r>
            <w:r w:rsidRPr="004E6CD8">
              <w:rPr>
                <w:b/>
                <w:color w:val="auto"/>
                <w:sz w:val="22"/>
                <w:szCs w:val="22"/>
              </w:rPr>
              <w:br/>
            </w:r>
            <w:r w:rsidRPr="004E6CD8">
              <w:rPr>
                <w:b/>
                <w:color w:val="auto"/>
                <w:sz w:val="22"/>
                <w:szCs w:val="22"/>
              </w:rPr>
              <w:lastRenderedPageBreak/>
              <w:t>исполнитель</w:t>
            </w:r>
          </w:p>
        </w:tc>
      </w:tr>
      <w:tr w:rsidR="00B07143" w:rsidRPr="00B07143" w:rsidTr="004E6CD8">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bookmarkStart w:id="214" w:name="dfas728gnh"/>
            <w:bookmarkStart w:id="215" w:name="dfasua2ed1"/>
            <w:bookmarkEnd w:id="214"/>
            <w:bookmarkEnd w:id="215"/>
            <w:r w:rsidRPr="004E6CD8">
              <w:rPr>
                <w:rStyle w:val="fill"/>
                <w:color w:val="auto"/>
                <w:sz w:val="22"/>
                <w:szCs w:val="22"/>
              </w:rPr>
              <w:lastRenderedPageBreak/>
              <w:t>1</w:t>
            </w:r>
          </w:p>
        </w:tc>
        <w:tc>
          <w:tcPr>
            <w:tcW w:w="0" w:type="auto"/>
            <w:shd w:val="clear" w:color="auto" w:fill="auto"/>
            <w:tcMar>
              <w:top w:w="60" w:type="dxa"/>
              <w:left w:w="60" w:type="dxa"/>
              <w:bottom w:w="60" w:type="dxa"/>
              <w:right w:w="60" w:type="dxa"/>
            </w:tcMar>
            <w:hideMark/>
          </w:tcPr>
          <w:p w:rsidR="00B07143" w:rsidRPr="004E6CD8" w:rsidRDefault="00B07143" w:rsidP="002C5B59">
            <w:pPr>
              <w:pStyle w:val="af"/>
              <w:spacing w:before="0" w:after="0"/>
              <w:jc w:val="both"/>
              <w:rPr>
                <w:sz w:val="22"/>
                <w:szCs w:val="22"/>
              </w:rPr>
            </w:pPr>
            <w:bookmarkStart w:id="216" w:name="dfasx7xxmw"/>
            <w:bookmarkEnd w:id="216"/>
            <w:r w:rsidRPr="004E6CD8">
              <w:rPr>
                <w:rStyle w:val="fill"/>
                <w:color w:val="auto"/>
                <w:sz w:val="22"/>
                <w:szCs w:val="22"/>
              </w:rPr>
              <w:t>Ревизия кассы,</w:t>
            </w:r>
            <w:r w:rsidRPr="004E6CD8">
              <w:rPr>
                <w:sz w:val="22"/>
                <w:szCs w:val="22"/>
              </w:rPr>
              <w:t xml:space="preserve"> </w:t>
            </w:r>
            <w:r w:rsidRPr="004E6CD8">
              <w:rPr>
                <w:sz w:val="22"/>
                <w:szCs w:val="22"/>
              </w:rPr>
              <w:br/>
            </w:r>
            <w:r w:rsidRPr="004E6CD8">
              <w:rPr>
                <w:rStyle w:val="fill"/>
                <w:color w:val="auto"/>
                <w:sz w:val="22"/>
                <w:szCs w:val="22"/>
              </w:rPr>
              <w:t>соблюдение порядка</w:t>
            </w:r>
            <w:r w:rsidRPr="004E6CD8">
              <w:rPr>
                <w:sz w:val="22"/>
                <w:szCs w:val="22"/>
              </w:rPr>
              <w:t xml:space="preserve"> </w:t>
            </w:r>
            <w:r w:rsidRPr="004E6CD8">
              <w:rPr>
                <w:sz w:val="22"/>
                <w:szCs w:val="22"/>
              </w:rPr>
              <w:br/>
            </w:r>
            <w:r w:rsidRPr="004E6CD8">
              <w:rPr>
                <w:rStyle w:val="fill"/>
                <w:color w:val="auto"/>
                <w:sz w:val="22"/>
                <w:szCs w:val="22"/>
              </w:rPr>
              <w:t>ведения кассовых</w:t>
            </w:r>
            <w:r w:rsidRPr="004E6CD8">
              <w:rPr>
                <w:sz w:val="22"/>
                <w:szCs w:val="22"/>
              </w:rPr>
              <w:t xml:space="preserve"> </w:t>
            </w:r>
            <w:r w:rsidRPr="004E6CD8">
              <w:rPr>
                <w:sz w:val="22"/>
                <w:szCs w:val="22"/>
              </w:rPr>
              <w:br/>
            </w:r>
            <w:r w:rsidRPr="004E6CD8">
              <w:rPr>
                <w:rStyle w:val="fill"/>
                <w:color w:val="auto"/>
                <w:sz w:val="22"/>
                <w:szCs w:val="22"/>
              </w:rPr>
              <w:t>операций</w:t>
            </w:r>
          </w:p>
          <w:p w:rsidR="00B07143" w:rsidRPr="004E6CD8" w:rsidRDefault="00B07143" w:rsidP="002C5B59">
            <w:pPr>
              <w:pStyle w:val="af"/>
              <w:spacing w:before="0" w:after="0"/>
              <w:jc w:val="both"/>
              <w:rPr>
                <w:sz w:val="22"/>
                <w:szCs w:val="22"/>
              </w:rPr>
            </w:pPr>
            <w:bookmarkStart w:id="217" w:name="dfasc1w05k"/>
            <w:bookmarkEnd w:id="217"/>
            <w:r w:rsidRPr="004E6CD8">
              <w:rPr>
                <w:rStyle w:val="fill"/>
                <w:color w:val="auto"/>
                <w:sz w:val="22"/>
                <w:szCs w:val="22"/>
              </w:rPr>
              <w:t>Проверка наличия,</w:t>
            </w:r>
            <w:r w:rsidRPr="004E6CD8">
              <w:rPr>
                <w:sz w:val="22"/>
                <w:szCs w:val="22"/>
              </w:rPr>
              <w:t xml:space="preserve"> </w:t>
            </w:r>
            <w:r w:rsidRPr="004E6CD8">
              <w:rPr>
                <w:sz w:val="22"/>
                <w:szCs w:val="22"/>
              </w:rPr>
              <w:br/>
            </w:r>
            <w:r w:rsidRPr="004E6CD8">
              <w:rPr>
                <w:rStyle w:val="fill"/>
                <w:color w:val="auto"/>
                <w:sz w:val="22"/>
                <w:szCs w:val="22"/>
              </w:rPr>
              <w:t>выдачи и списания</w:t>
            </w:r>
            <w:r w:rsidRPr="004E6CD8">
              <w:rPr>
                <w:sz w:val="22"/>
                <w:szCs w:val="22"/>
              </w:rPr>
              <w:t xml:space="preserve"> </w:t>
            </w:r>
            <w:r w:rsidRPr="004E6CD8">
              <w:rPr>
                <w:sz w:val="22"/>
                <w:szCs w:val="22"/>
              </w:rPr>
              <w:br/>
            </w:r>
            <w:r w:rsidRPr="004E6CD8">
              <w:rPr>
                <w:rStyle w:val="fill"/>
                <w:color w:val="auto"/>
                <w:sz w:val="22"/>
                <w:szCs w:val="22"/>
              </w:rPr>
              <w:t>бланков строгой</w:t>
            </w:r>
            <w:r w:rsidRPr="004E6CD8">
              <w:rPr>
                <w:sz w:val="22"/>
                <w:szCs w:val="22"/>
              </w:rPr>
              <w:t xml:space="preserve"> </w:t>
            </w:r>
            <w:r w:rsidRPr="004E6CD8">
              <w:rPr>
                <w:sz w:val="22"/>
                <w:szCs w:val="22"/>
              </w:rPr>
              <w:br/>
            </w:r>
            <w:r w:rsidRPr="004E6CD8">
              <w:rPr>
                <w:rStyle w:val="fill"/>
                <w:color w:val="auto"/>
                <w:sz w:val="22"/>
                <w:szCs w:val="22"/>
              </w:rPr>
              <w:t>отчетности</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bookmarkStart w:id="218" w:name="dfasa6bxif"/>
            <w:bookmarkEnd w:id="218"/>
            <w:r w:rsidRPr="004E6CD8">
              <w:rPr>
                <w:rStyle w:val="fill"/>
                <w:color w:val="auto"/>
                <w:sz w:val="22"/>
                <w:szCs w:val="22"/>
              </w:rPr>
              <w:t>Ежеквартально</w:t>
            </w:r>
            <w:r w:rsidRPr="004E6CD8">
              <w:rPr>
                <w:color w:val="auto"/>
                <w:sz w:val="22"/>
                <w:szCs w:val="22"/>
              </w:rPr>
              <w:t xml:space="preserve"> </w:t>
            </w:r>
            <w:r w:rsidRPr="004E6CD8">
              <w:rPr>
                <w:color w:val="auto"/>
                <w:sz w:val="22"/>
                <w:szCs w:val="22"/>
              </w:rPr>
              <w:br/>
            </w:r>
            <w:r w:rsidRPr="004E6CD8">
              <w:rPr>
                <w:rStyle w:val="fill"/>
                <w:color w:val="auto"/>
                <w:sz w:val="22"/>
                <w:szCs w:val="22"/>
              </w:rPr>
              <w:t>на последний</w:t>
            </w:r>
            <w:r w:rsidRPr="004E6CD8">
              <w:rPr>
                <w:color w:val="auto"/>
                <w:sz w:val="22"/>
                <w:szCs w:val="22"/>
              </w:rPr>
              <w:t xml:space="preserve"> </w:t>
            </w:r>
            <w:r w:rsidRPr="004E6CD8">
              <w:rPr>
                <w:color w:val="auto"/>
                <w:sz w:val="22"/>
                <w:szCs w:val="22"/>
              </w:rPr>
              <w:br/>
            </w:r>
            <w:r w:rsidRPr="004E6CD8">
              <w:rPr>
                <w:rStyle w:val="fill"/>
                <w:color w:val="auto"/>
                <w:sz w:val="22"/>
                <w:szCs w:val="22"/>
              </w:rPr>
              <w:t>день отчетного</w:t>
            </w:r>
            <w:r w:rsidRPr="004E6CD8">
              <w:rPr>
                <w:color w:val="auto"/>
                <w:sz w:val="22"/>
                <w:szCs w:val="22"/>
              </w:rPr>
              <w:t xml:space="preserve"> </w:t>
            </w:r>
            <w:r w:rsidRPr="004E6CD8">
              <w:rPr>
                <w:color w:val="auto"/>
                <w:sz w:val="22"/>
                <w:szCs w:val="22"/>
              </w:rPr>
              <w:br/>
            </w:r>
            <w:r w:rsidRPr="004E6CD8">
              <w:rPr>
                <w:rStyle w:val="fill"/>
                <w:color w:val="auto"/>
                <w:sz w:val="22"/>
                <w:szCs w:val="22"/>
              </w:rPr>
              <w:t>квартала</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Квартал</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Главный бухгалтер</w:t>
            </w:r>
          </w:p>
        </w:tc>
      </w:tr>
      <w:tr w:rsidR="00B07143" w:rsidRPr="00B07143" w:rsidTr="004E6CD8">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bookmarkStart w:id="219" w:name="dfascti7mv"/>
            <w:bookmarkEnd w:id="219"/>
            <w:r w:rsidRPr="004E6CD8">
              <w:rPr>
                <w:rStyle w:val="fill"/>
                <w:color w:val="auto"/>
                <w:sz w:val="22"/>
                <w:szCs w:val="22"/>
              </w:rPr>
              <w:t>2</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Проверка соблюдения</w:t>
            </w:r>
            <w:r w:rsidRPr="004E6CD8">
              <w:rPr>
                <w:color w:val="auto"/>
                <w:sz w:val="22"/>
                <w:szCs w:val="22"/>
              </w:rPr>
              <w:t xml:space="preserve"> </w:t>
            </w:r>
            <w:r w:rsidRPr="004E6CD8">
              <w:rPr>
                <w:color w:val="auto"/>
                <w:sz w:val="22"/>
                <w:szCs w:val="22"/>
              </w:rPr>
              <w:br/>
            </w:r>
            <w:r w:rsidRPr="004E6CD8">
              <w:rPr>
                <w:rStyle w:val="fill"/>
                <w:color w:val="auto"/>
                <w:sz w:val="22"/>
                <w:szCs w:val="22"/>
              </w:rPr>
              <w:t>лимита денежных</w:t>
            </w:r>
            <w:r w:rsidRPr="004E6CD8">
              <w:rPr>
                <w:color w:val="auto"/>
                <w:sz w:val="22"/>
                <w:szCs w:val="22"/>
              </w:rPr>
              <w:t xml:space="preserve"> </w:t>
            </w:r>
            <w:r w:rsidRPr="004E6CD8">
              <w:rPr>
                <w:color w:val="auto"/>
                <w:sz w:val="22"/>
                <w:szCs w:val="22"/>
              </w:rPr>
              <w:br/>
            </w:r>
            <w:r w:rsidRPr="004E6CD8">
              <w:rPr>
                <w:rStyle w:val="fill"/>
                <w:color w:val="auto"/>
                <w:sz w:val="22"/>
                <w:szCs w:val="22"/>
              </w:rPr>
              <w:t>средств в кассе</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Ежемесячно</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Месяц</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Главный бухгалтер</w:t>
            </w:r>
          </w:p>
        </w:tc>
      </w:tr>
      <w:tr w:rsidR="00B07143" w:rsidRPr="00B07143" w:rsidTr="004E6CD8">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bookmarkStart w:id="220" w:name="dfaszsw2o6"/>
            <w:bookmarkStart w:id="221" w:name="dfasxtclru"/>
            <w:bookmarkEnd w:id="220"/>
            <w:bookmarkEnd w:id="221"/>
            <w:r w:rsidRPr="004E6CD8">
              <w:rPr>
                <w:rStyle w:val="fill"/>
                <w:color w:val="auto"/>
                <w:sz w:val="22"/>
                <w:szCs w:val="22"/>
              </w:rPr>
              <w:t>3</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bookmarkStart w:id="222" w:name="dfaslh4vi9"/>
            <w:bookmarkEnd w:id="222"/>
            <w:r w:rsidRPr="004E6CD8">
              <w:rPr>
                <w:rStyle w:val="fill"/>
                <w:color w:val="auto"/>
                <w:sz w:val="22"/>
                <w:szCs w:val="22"/>
              </w:rPr>
              <w:t>Проверка наличия</w:t>
            </w:r>
            <w:r w:rsidRPr="004E6CD8">
              <w:rPr>
                <w:color w:val="auto"/>
                <w:sz w:val="22"/>
                <w:szCs w:val="22"/>
              </w:rPr>
              <w:t xml:space="preserve"> </w:t>
            </w:r>
            <w:r w:rsidRPr="004E6CD8">
              <w:rPr>
                <w:color w:val="auto"/>
                <w:sz w:val="22"/>
                <w:szCs w:val="22"/>
              </w:rPr>
              <w:br/>
            </w:r>
            <w:r w:rsidRPr="004E6CD8">
              <w:rPr>
                <w:rStyle w:val="fill"/>
                <w:color w:val="auto"/>
                <w:sz w:val="22"/>
                <w:szCs w:val="22"/>
              </w:rPr>
              <w:t>актов сверки с</w:t>
            </w:r>
            <w:r w:rsidRPr="004E6CD8">
              <w:rPr>
                <w:color w:val="auto"/>
                <w:sz w:val="22"/>
                <w:szCs w:val="22"/>
              </w:rPr>
              <w:t xml:space="preserve"> </w:t>
            </w:r>
            <w:r w:rsidRPr="004E6CD8">
              <w:rPr>
                <w:color w:val="auto"/>
                <w:sz w:val="22"/>
                <w:szCs w:val="22"/>
              </w:rPr>
              <w:br/>
            </w:r>
            <w:r w:rsidRPr="004E6CD8">
              <w:rPr>
                <w:rStyle w:val="fill"/>
                <w:color w:val="auto"/>
                <w:sz w:val="22"/>
                <w:szCs w:val="22"/>
              </w:rPr>
              <w:t>поставщиками и</w:t>
            </w:r>
            <w:r w:rsidRPr="004E6CD8">
              <w:rPr>
                <w:color w:val="auto"/>
                <w:sz w:val="22"/>
                <w:szCs w:val="22"/>
              </w:rPr>
              <w:t xml:space="preserve"> </w:t>
            </w:r>
            <w:r w:rsidRPr="004E6CD8">
              <w:rPr>
                <w:color w:val="auto"/>
                <w:sz w:val="22"/>
                <w:szCs w:val="22"/>
              </w:rPr>
              <w:br/>
            </w:r>
            <w:r w:rsidRPr="004E6CD8">
              <w:rPr>
                <w:rStyle w:val="fill"/>
                <w:color w:val="auto"/>
                <w:sz w:val="22"/>
                <w:szCs w:val="22"/>
              </w:rPr>
              <w:t>подрядчиками</w:t>
            </w:r>
          </w:p>
        </w:tc>
        <w:tc>
          <w:tcPr>
            <w:tcW w:w="0" w:type="auto"/>
            <w:shd w:val="clear" w:color="auto" w:fill="auto"/>
            <w:tcMar>
              <w:top w:w="60" w:type="dxa"/>
              <w:left w:w="60" w:type="dxa"/>
              <w:bottom w:w="60" w:type="dxa"/>
              <w:right w:w="60" w:type="dxa"/>
            </w:tcMar>
            <w:hideMark/>
          </w:tcPr>
          <w:p w:rsidR="00B07143" w:rsidRPr="004E6CD8" w:rsidRDefault="00B07143" w:rsidP="002C5B59">
            <w:pPr>
              <w:pStyle w:val="af"/>
              <w:spacing w:before="0" w:after="0"/>
              <w:jc w:val="both"/>
              <w:rPr>
                <w:sz w:val="22"/>
                <w:szCs w:val="22"/>
              </w:rPr>
            </w:pPr>
            <w:bookmarkStart w:id="223" w:name="dfashm3lr9"/>
            <w:bookmarkEnd w:id="223"/>
            <w:r w:rsidRPr="004E6CD8">
              <w:rPr>
                <w:rStyle w:val="fill"/>
                <w:color w:val="auto"/>
                <w:sz w:val="22"/>
                <w:szCs w:val="22"/>
              </w:rPr>
              <w:t>На 1 января</w:t>
            </w:r>
          </w:p>
          <w:p w:rsidR="00B07143" w:rsidRPr="004E6CD8" w:rsidRDefault="00B07143" w:rsidP="002C5B59">
            <w:pPr>
              <w:pStyle w:val="af"/>
              <w:spacing w:before="0" w:after="0"/>
              <w:jc w:val="both"/>
              <w:rPr>
                <w:sz w:val="22"/>
                <w:szCs w:val="22"/>
              </w:rPr>
            </w:pPr>
            <w:bookmarkStart w:id="224" w:name="dfaswosn84"/>
            <w:bookmarkEnd w:id="224"/>
            <w:r w:rsidRPr="004E6CD8">
              <w:rPr>
                <w:rStyle w:val="fill"/>
                <w:color w:val="auto"/>
                <w:sz w:val="22"/>
                <w:szCs w:val="22"/>
              </w:rPr>
              <w:t>На 1 июля</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Полугодие</w:t>
            </w:r>
          </w:p>
        </w:tc>
        <w:tc>
          <w:tcPr>
            <w:tcW w:w="0" w:type="auto"/>
            <w:shd w:val="clear" w:color="auto" w:fill="auto"/>
            <w:tcMar>
              <w:top w:w="60" w:type="dxa"/>
              <w:left w:w="60" w:type="dxa"/>
              <w:bottom w:w="60" w:type="dxa"/>
              <w:right w:w="60" w:type="dxa"/>
            </w:tcMar>
            <w:hideMark/>
          </w:tcPr>
          <w:p w:rsidR="00B07143" w:rsidRPr="004E6CD8" w:rsidRDefault="00B07143" w:rsidP="002C5B59">
            <w:pPr>
              <w:pStyle w:val="af"/>
              <w:spacing w:before="0" w:after="0"/>
              <w:jc w:val="both"/>
              <w:rPr>
                <w:sz w:val="22"/>
                <w:szCs w:val="22"/>
              </w:rPr>
            </w:pPr>
            <w:bookmarkStart w:id="225" w:name="dfasvvzuyo"/>
            <w:bookmarkEnd w:id="225"/>
            <w:r w:rsidRPr="004E6CD8">
              <w:rPr>
                <w:rStyle w:val="fill"/>
                <w:color w:val="auto"/>
                <w:sz w:val="22"/>
                <w:szCs w:val="22"/>
              </w:rPr>
              <w:t>Главный бухгалтер</w:t>
            </w:r>
          </w:p>
          <w:p w:rsidR="00B07143" w:rsidRPr="004E6CD8" w:rsidRDefault="00B07143" w:rsidP="002C5B59">
            <w:pPr>
              <w:pStyle w:val="af"/>
              <w:spacing w:before="0" w:after="0"/>
              <w:jc w:val="both"/>
              <w:rPr>
                <w:sz w:val="22"/>
                <w:szCs w:val="22"/>
              </w:rPr>
            </w:pPr>
            <w:bookmarkStart w:id="226" w:name="dfas8cixua"/>
            <w:bookmarkEnd w:id="226"/>
          </w:p>
        </w:tc>
      </w:tr>
      <w:tr w:rsidR="00B07143" w:rsidRPr="00B07143" w:rsidTr="004E6CD8">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bookmarkStart w:id="227" w:name="dfas6yvrm9"/>
            <w:bookmarkStart w:id="228" w:name="dfass566qq"/>
            <w:bookmarkEnd w:id="227"/>
            <w:bookmarkEnd w:id="228"/>
            <w:r w:rsidRPr="004E6CD8">
              <w:rPr>
                <w:rStyle w:val="fill"/>
                <w:color w:val="auto"/>
                <w:sz w:val="22"/>
                <w:szCs w:val="22"/>
              </w:rPr>
              <w:t>4</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bookmarkStart w:id="229" w:name="dfas4ib8gr"/>
            <w:bookmarkEnd w:id="229"/>
            <w:r w:rsidRPr="004E6CD8">
              <w:rPr>
                <w:rStyle w:val="fill"/>
                <w:color w:val="auto"/>
                <w:sz w:val="22"/>
                <w:szCs w:val="22"/>
              </w:rPr>
              <w:t>Проверка правильности</w:t>
            </w:r>
            <w:r w:rsidRPr="004E6CD8">
              <w:rPr>
                <w:color w:val="auto"/>
                <w:sz w:val="22"/>
                <w:szCs w:val="22"/>
              </w:rPr>
              <w:t xml:space="preserve"> </w:t>
            </w:r>
            <w:r w:rsidRPr="004E6CD8">
              <w:rPr>
                <w:color w:val="auto"/>
                <w:sz w:val="22"/>
                <w:szCs w:val="22"/>
              </w:rPr>
              <w:br/>
            </w:r>
            <w:r w:rsidRPr="004E6CD8">
              <w:rPr>
                <w:rStyle w:val="fill"/>
                <w:color w:val="auto"/>
                <w:sz w:val="22"/>
                <w:szCs w:val="22"/>
              </w:rPr>
              <w:t>расчетов с</w:t>
            </w:r>
            <w:r w:rsidRPr="004E6CD8">
              <w:rPr>
                <w:color w:val="auto"/>
                <w:sz w:val="22"/>
                <w:szCs w:val="22"/>
              </w:rPr>
              <w:t xml:space="preserve"> </w:t>
            </w:r>
            <w:r w:rsidRPr="004E6CD8">
              <w:rPr>
                <w:color w:val="auto"/>
                <w:sz w:val="22"/>
                <w:szCs w:val="22"/>
              </w:rPr>
              <w:br/>
            </w:r>
            <w:r w:rsidRPr="004E6CD8">
              <w:rPr>
                <w:rStyle w:val="fill"/>
                <w:color w:val="auto"/>
                <w:sz w:val="22"/>
                <w:szCs w:val="22"/>
              </w:rPr>
              <w:t>Казначейством России,</w:t>
            </w:r>
            <w:r w:rsidRPr="004E6CD8">
              <w:rPr>
                <w:color w:val="auto"/>
                <w:sz w:val="22"/>
                <w:szCs w:val="22"/>
              </w:rPr>
              <w:t xml:space="preserve"> </w:t>
            </w:r>
            <w:r w:rsidRPr="004E6CD8">
              <w:rPr>
                <w:color w:val="auto"/>
                <w:sz w:val="22"/>
                <w:szCs w:val="22"/>
              </w:rPr>
              <w:br/>
            </w:r>
            <w:r w:rsidRPr="004E6CD8">
              <w:rPr>
                <w:rStyle w:val="fill"/>
                <w:color w:val="auto"/>
                <w:sz w:val="22"/>
                <w:szCs w:val="22"/>
              </w:rPr>
              <w:t>финансовыми,</w:t>
            </w:r>
            <w:r w:rsidRPr="004E6CD8">
              <w:rPr>
                <w:color w:val="auto"/>
                <w:sz w:val="22"/>
                <w:szCs w:val="22"/>
              </w:rPr>
              <w:t xml:space="preserve"> </w:t>
            </w:r>
            <w:r w:rsidRPr="004E6CD8">
              <w:rPr>
                <w:color w:val="auto"/>
                <w:sz w:val="22"/>
                <w:szCs w:val="22"/>
              </w:rPr>
              <w:br/>
            </w:r>
            <w:r w:rsidRPr="004E6CD8">
              <w:rPr>
                <w:rStyle w:val="fill"/>
                <w:color w:val="auto"/>
                <w:sz w:val="22"/>
                <w:szCs w:val="22"/>
              </w:rPr>
              <w:t>налоговыми органами,</w:t>
            </w:r>
            <w:r w:rsidRPr="004E6CD8">
              <w:rPr>
                <w:color w:val="auto"/>
                <w:sz w:val="22"/>
                <w:szCs w:val="22"/>
              </w:rPr>
              <w:t xml:space="preserve"> </w:t>
            </w:r>
            <w:r w:rsidRPr="004E6CD8">
              <w:rPr>
                <w:color w:val="auto"/>
                <w:sz w:val="22"/>
                <w:szCs w:val="22"/>
              </w:rPr>
              <w:br/>
            </w:r>
            <w:r w:rsidRPr="004E6CD8">
              <w:rPr>
                <w:rStyle w:val="fill"/>
                <w:color w:val="auto"/>
                <w:sz w:val="22"/>
                <w:szCs w:val="22"/>
              </w:rPr>
              <w:t>внебюджетными</w:t>
            </w:r>
            <w:r w:rsidRPr="004E6CD8">
              <w:rPr>
                <w:color w:val="auto"/>
                <w:sz w:val="22"/>
                <w:szCs w:val="22"/>
              </w:rPr>
              <w:t xml:space="preserve"> </w:t>
            </w:r>
            <w:r w:rsidRPr="004E6CD8">
              <w:rPr>
                <w:color w:val="auto"/>
                <w:sz w:val="22"/>
                <w:szCs w:val="22"/>
              </w:rPr>
              <w:br/>
            </w:r>
            <w:r w:rsidRPr="004E6CD8">
              <w:rPr>
                <w:rStyle w:val="fill"/>
                <w:color w:val="auto"/>
                <w:sz w:val="22"/>
                <w:szCs w:val="22"/>
              </w:rPr>
              <w:t>фондами, другими</w:t>
            </w:r>
            <w:r w:rsidRPr="004E6CD8">
              <w:rPr>
                <w:color w:val="auto"/>
                <w:sz w:val="22"/>
                <w:szCs w:val="22"/>
              </w:rPr>
              <w:t xml:space="preserve"> </w:t>
            </w:r>
            <w:r w:rsidRPr="004E6CD8">
              <w:rPr>
                <w:color w:val="auto"/>
                <w:sz w:val="22"/>
                <w:szCs w:val="22"/>
              </w:rPr>
              <w:br/>
            </w:r>
            <w:r w:rsidRPr="004E6CD8">
              <w:rPr>
                <w:rStyle w:val="fill"/>
                <w:color w:val="auto"/>
                <w:sz w:val="22"/>
                <w:szCs w:val="22"/>
              </w:rPr>
              <w:t>организациями</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Ежегодно на</w:t>
            </w:r>
            <w:r w:rsidRPr="004E6CD8">
              <w:rPr>
                <w:color w:val="auto"/>
                <w:sz w:val="22"/>
                <w:szCs w:val="22"/>
              </w:rPr>
              <w:t xml:space="preserve"> </w:t>
            </w:r>
            <w:r w:rsidRPr="004E6CD8">
              <w:rPr>
                <w:color w:val="auto"/>
                <w:sz w:val="22"/>
                <w:szCs w:val="22"/>
              </w:rPr>
              <w:br/>
            </w:r>
            <w:r w:rsidRPr="004E6CD8">
              <w:rPr>
                <w:rStyle w:val="fill"/>
                <w:color w:val="auto"/>
                <w:sz w:val="22"/>
                <w:szCs w:val="22"/>
              </w:rPr>
              <w:t>1 января</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Год</w:t>
            </w:r>
          </w:p>
        </w:tc>
        <w:tc>
          <w:tcPr>
            <w:tcW w:w="0" w:type="auto"/>
            <w:shd w:val="clear" w:color="auto" w:fill="auto"/>
            <w:tcMar>
              <w:top w:w="60" w:type="dxa"/>
              <w:left w:w="60" w:type="dxa"/>
              <w:bottom w:w="60" w:type="dxa"/>
              <w:right w:w="60" w:type="dxa"/>
            </w:tcMar>
            <w:hideMark/>
          </w:tcPr>
          <w:p w:rsidR="00B07143" w:rsidRPr="004E6CD8" w:rsidRDefault="00B07143" w:rsidP="002C5B59">
            <w:pPr>
              <w:pStyle w:val="af"/>
              <w:spacing w:before="0" w:after="0"/>
              <w:jc w:val="both"/>
              <w:rPr>
                <w:sz w:val="22"/>
                <w:szCs w:val="22"/>
              </w:rPr>
            </w:pPr>
            <w:bookmarkStart w:id="230" w:name="dfas2p4rms"/>
            <w:bookmarkEnd w:id="230"/>
            <w:r w:rsidRPr="004E6CD8">
              <w:rPr>
                <w:rStyle w:val="fill"/>
                <w:color w:val="auto"/>
                <w:sz w:val="22"/>
                <w:szCs w:val="22"/>
              </w:rPr>
              <w:t>Главный бухгалтер</w:t>
            </w:r>
          </w:p>
          <w:p w:rsidR="00B07143" w:rsidRPr="004E6CD8" w:rsidRDefault="00B07143" w:rsidP="002C5B59">
            <w:pPr>
              <w:pStyle w:val="af"/>
              <w:spacing w:before="0" w:after="0"/>
              <w:jc w:val="both"/>
              <w:rPr>
                <w:sz w:val="22"/>
                <w:szCs w:val="22"/>
              </w:rPr>
            </w:pPr>
            <w:bookmarkStart w:id="231" w:name="dfas1hx335"/>
            <w:bookmarkEnd w:id="231"/>
          </w:p>
        </w:tc>
      </w:tr>
      <w:tr w:rsidR="00B07143" w:rsidRPr="00B07143" w:rsidTr="004E6CD8">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bookmarkStart w:id="232" w:name="dfassqckp3"/>
            <w:bookmarkEnd w:id="232"/>
            <w:r w:rsidRPr="004E6CD8">
              <w:rPr>
                <w:rStyle w:val="fill"/>
                <w:color w:val="auto"/>
                <w:sz w:val="22"/>
                <w:szCs w:val="22"/>
              </w:rPr>
              <w:t>5</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Инвентаризация</w:t>
            </w:r>
            <w:r w:rsidRPr="004E6CD8">
              <w:rPr>
                <w:color w:val="auto"/>
                <w:sz w:val="22"/>
                <w:szCs w:val="22"/>
              </w:rPr>
              <w:t xml:space="preserve"> </w:t>
            </w:r>
            <w:r w:rsidRPr="004E6CD8">
              <w:rPr>
                <w:color w:val="auto"/>
                <w:sz w:val="22"/>
                <w:szCs w:val="22"/>
              </w:rPr>
              <w:br/>
            </w:r>
            <w:r w:rsidRPr="004E6CD8">
              <w:rPr>
                <w:rStyle w:val="fill"/>
                <w:color w:val="auto"/>
                <w:sz w:val="22"/>
                <w:szCs w:val="22"/>
              </w:rPr>
              <w:t>нефинансовых активов</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Ежегодно на</w:t>
            </w:r>
            <w:r w:rsidRPr="004E6CD8">
              <w:rPr>
                <w:color w:val="auto"/>
                <w:sz w:val="22"/>
                <w:szCs w:val="22"/>
              </w:rPr>
              <w:t xml:space="preserve"> </w:t>
            </w:r>
            <w:r w:rsidRPr="004E6CD8">
              <w:rPr>
                <w:color w:val="auto"/>
                <w:sz w:val="22"/>
                <w:szCs w:val="22"/>
              </w:rPr>
              <w:br/>
            </w:r>
            <w:r w:rsidR="00AF0A72">
              <w:rPr>
                <w:rStyle w:val="fill"/>
                <w:color w:val="auto"/>
                <w:sz w:val="22"/>
                <w:szCs w:val="22"/>
              </w:rPr>
              <w:t>1 октября</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Год</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Председатель</w:t>
            </w:r>
            <w:r w:rsidRPr="004E6CD8">
              <w:rPr>
                <w:color w:val="auto"/>
                <w:sz w:val="22"/>
                <w:szCs w:val="22"/>
              </w:rPr>
              <w:t xml:space="preserve"> </w:t>
            </w:r>
            <w:r w:rsidRPr="004E6CD8">
              <w:rPr>
                <w:color w:val="auto"/>
                <w:sz w:val="22"/>
                <w:szCs w:val="22"/>
              </w:rPr>
              <w:br/>
            </w:r>
            <w:r w:rsidRPr="004E6CD8">
              <w:rPr>
                <w:rStyle w:val="fill"/>
                <w:color w:val="auto"/>
                <w:sz w:val="22"/>
                <w:szCs w:val="22"/>
              </w:rPr>
              <w:t>инвентаризационной</w:t>
            </w:r>
            <w:r w:rsidRPr="004E6CD8">
              <w:rPr>
                <w:color w:val="auto"/>
                <w:sz w:val="22"/>
                <w:szCs w:val="22"/>
              </w:rPr>
              <w:t xml:space="preserve"> </w:t>
            </w:r>
            <w:r w:rsidRPr="004E6CD8">
              <w:rPr>
                <w:color w:val="auto"/>
                <w:sz w:val="22"/>
                <w:szCs w:val="22"/>
              </w:rPr>
              <w:br/>
            </w:r>
            <w:r w:rsidRPr="004E6CD8">
              <w:rPr>
                <w:rStyle w:val="fill"/>
                <w:color w:val="auto"/>
                <w:sz w:val="22"/>
                <w:szCs w:val="22"/>
              </w:rPr>
              <w:t>комиссии</w:t>
            </w:r>
          </w:p>
        </w:tc>
      </w:tr>
      <w:tr w:rsidR="00B07143" w:rsidRPr="00B07143" w:rsidTr="004E6CD8">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bookmarkStart w:id="233" w:name="dfasnueebr"/>
            <w:bookmarkEnd w:id="233"/>
            <w:r w:rsidRPr="004E6CD8">
              <w:rPr>
                <w:rStyle w:val="fill"/>
                <w:color w:val="auto"/>
                <w:sz w:val="22"/>
                <w:szCs w:val="22"/>
              </w:rPr>
              <w:t>6</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Инвентаризация</w:t>
            </w:r>
            <w:r w:rsidRPr="004E6CD8">
              <w:rPr>
                <w:color w:val="auto"/>
                <w:sz w:val="22"/>
                <w:szCs w:val="22"/>
              </w:rPr>
              <w:t xml:space="preserve"> </w:t>
            </w:r>
            <w:r w:rsidRPr="004E6CD8">
              <w:rPr>
                <w:color w:val="auto"/>
                <w:sz w:val="22"/>
                <w:szCs w:val="22"/>
              </w:rPr>
              <w:br/>
            </w:r>
            <w:r w:rsidRPr="004E6CD8">
              <w:rPr>
                <w:rStyle w:val="fill"/>
                <w:color w:val="auto"/>
                <w:sz w:val="22"/>
                <w:szCs w:val="22"/>
              </w:rPr>
              <w:t>финансовых активов</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Ежегодно на</w:t>
            </w:r>
            <w:r w:rsidRPr="004E6CD8">
              <w:rPr>
                <w:color w:val="auto"/>
                <w:sz w:val="22"/>
                <w:szCs w:val="22"/>
              </w:rPr>
              <w:t xml:space="preserve"> </w:t>
            </w:r>
            <w:r w:rsidRPr="004E6CD8">
              <w:rPr>
                <w:color w:val="auto"/>
                <w:sz w:val="22"/>
                <w:szCs w:val="22"/>
              </w:rPr>
              <w:br/>
            </w:r>
            <w:r w:rsidRPr="004E6CD8">
              <w:rPr>
                <w:rStyle w:val="fill"/>
                <w:color w:val="auto"/>
                <w:sz w:val="22"/>
                <w:szCs w:val="22"/>
              </w:rPr>
              <w:t>1 января</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Год</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rStyle w:val="fill"/>
                <w:color w:val="auto"/>
                <w:sz w:val="22"/>
                <w:szCs w:val="22"/>
              </w:rPr>
              <w:t>Председатель</w:t>
            </w:r>
            <w:r w:rsidRPr="004E6CD8">
              <w:rPr>
                <w:color w:val="auto"/>
                <w:sz w:val="22"/>
                <w:szCs w:val="22"/>
              </w:rPr>
              <w:t xml:space="preserve"> </w:t>
            </w:r>
            <w:r w:rsidRPr="004E6CD8">
              <w:rPr>
                <w:color w:val="auto"/>
                <w:sz w:val="22"/>
                <w:szCs w:val="22"/>
              </w:rPr>
              <w:br/>
            </w:r>
            <w:r w:rsidRPr="004E6CD8">
              <w:rPr>
                <w:rStyle w:val="fill"/>
                <w:color w:val="auto"/>
                <w:sz w:val="22"/>
                <w:szCs w:val="22"/>
              </w:rPr>
              <w:t>инвентаризационной</w:t>
            </w:r>
            <w:r w:rsidRPr="004E6CD8">
              <w:rPr>
                <w:color w:val="auto"/>
                <w:sz w:val="22"/>
                <w:szCs w:val="22"/>
              </w:rPr>
              <w:t xml:space="preserve"> </w:t>
            </w:r>
            <w:r w:rsidRPr="004E6CD8">
              <w:rPr>
                <w:color w:val="auto"/>
                <w:sz w:val="22"/>
                <w:szCs w:val="22"/>
              </w:rPr>
              <w:br/>
            </w:r>
            <w:r w:rsidRPr="004E6CD8">
              <w:rPr>
                <w:rStyle w:val="fill"/>
                <w:color w:val="auto"/>
                <w:sz w:val="22"/>
                <w:szCs w:val="22"/>
              </w:rPr>
              <w:t>комиссии</w:t>
            </w:r>
          </w:p>
        </w:tc>
      </w:tr>
      <w:tr w:rsidR="00B07143" w:rsidRPr="00B07143" w:rsidTr="004E6CD8">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bookmarkStart w:id="234" w:name="dfaslecfqd"/>
            <w:bookmarkEnd w:id="234"/>
            <w:r w:rsidRPr="004E6CD8">
              <w:rPr>
                <w:rStyle w:val="fill"/>
                <w:color w:val="auto"/>
                <w:sz w:val="22"/>
                <w:szCs w:val="22"/>
              </w:rPr>
              <w:t>...</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bCs/>
                <w:iCs/>
                <w:color w:val="auto"/>
                <w:sz w:val="22"/>
                <w:szCs w:val="22"/>
              </w:rPr>
              <w:t> </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bCs/>
                <w:iCs/>
                <w:color w:val="auto"/>
                <w:sz w:val="22"/>
                <w:szCs w:val="22"/>
              </w:rPr>
              <w:t> </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bCs/>
                <w:iCs/>
                <w:color w:val="auto"/>
                <w:sz w:val="22"/>
                <w:szCs w:val="22"/>
              </w:rPr>
              <w:t> </w:t>
            </w:r>
          </w:p>
        </w:tc>
        <w:tc>
          <w:tcPr>
            <w:tcW w:w="0" w:type="auto"/>
            <w:shd w:val="clear" w:color="auto" w:fill="auto"/>
            <w:tcMar>
              <w:top w:w="60" w:type="dxa"/>
              <w:left w:w="60" w:type="dxa"/>
              <w:bottom w:w="60" w:type="dxa"/>
              <w:right w:w="60" w:type="dxa"/>
            </w:tcMar>
            <w:hideMark/>
          </w:tcPr>
          <w:p w:rsidR="00B07143" w:rsidRPr="004E6CD8" w:rsidRDefault="00B07143" w:rsidP="002C5B59">
            <w:pPr>
              <w:jc w:val="both"/>
              <w:rPr>
                <w:color w:val="auto"/>
                <w:sz w:val="22"/>
                <w:szCs w:val="22"/>
              </w:rPr>
            </w:pPr>
            <w:r w:rsidRPr="004E6CD8">
              <w:rPr>
                <w:bCs/>
                <w:iCs/>
                <w:color w:val="auto"/>
                <w:sz w:val="22"/>
                <w:szCs w:val="22"/>
              </w:rPr>
              <w:t> </w:t>
            </w:r>
          </w:p>
        </w:tc>
      </w:tr>
    </w:tbl>
    <w:p w:rsidR="00B07143" w:rsidRPr="00B07143" w:rsidRDefault="00B07143" w:rsidP="002C5B59">
      <w:pPr>
        <w:jc w:val="both"/>
        <w:rPr>
          <w:vanish/>
          <w:sz w:val="22"/>
          <w:szCs w:val="22"/>
        </w:rPr>
      </w:pPr>
    </w:p>
    <w:tbl>
      <w:tblPr>
        <w:tblW w:w="9090" w:type="dxa"/>
        <w:tblCellMar>
          <w:top w:w="15" w:type="dxa"/>
          <w:left w:w="15" w:type="dxa"/>
          <w:bottom w:w="15" w:type="dxa"/>
          <w:right w:w="15" w:type="dxa"/>
        </w:tblCellMar>
        <w:tblLook w:val="04A0" w:firstRow="1" w:lastRow="0" w:firstColumn="1" w:lastColumn="0" w:noHBand="0" w:noVBand="1"/>
      </w:tblPr>
      <w:tblGrid>
        <w:gridCol w:w="3179"/>
        <w:gridCol w:w="425"/>
        <w:gridCol w:w="1927"/>
        <w:gridCol w:w="3559"/>
      </w:tblGrid>
      <w:tr w:rsidR="00B07143" w:rsidRPr="00B07143" w:rsidTr="00B802D2">
        <w:tc>
          <w:tcPr>
            <w:tcW w:w="3179" w:type="dxa"/>
            <w:tcMar>
              <w:top w:w="60" w:type="dxa"/>
              <w:left w:w="60" w:type="dxa"/>
              <w:bottom w:w="60" w:type="dxa"/>
              <w:right w:w="60" w:type="dxa"/>
            </w:tcMar>
            <w:vAlign w:val="bottom"/>
            <w:hideMark/>
          </w:tcPr>
          <w:p w:rsidR="002A2DB8" w:rsidRDefault="002A2DB8" w:rsidP="002C5B59">
            <w:pPr>
              <w:jc w:val="both"/>
              <w:rPr>
                <w:sz w:val="22"/>
                <w:szCs w:val="22"/>
              </w:rPr>
            </w:pPr>
            <w:bookmarkStart w:id="235" w:name="dfasbl0tw0"/>
            <w:bookmarkStart w:id="236" w:name="dfas1h9aag"/>
            <w:bookmarkEnd w:id="235"/>
            <w:bookmarkEnd w:id="236"/>
          </w:p>
          <w:p w:rsidR="00B07143" w:rsidRPr="00B07143" w:rsidRDefault="00B07143" w:rsidP="002C5B59">
            <w:pPr>
              <w:jc w:val="both"/>
              <w:rPr>
                <w:sz w:val="22"/>
                <w:szCs w:val="22"/>
              </w:rPr>
            </w:pPr>
            <w:r w:rsidRPr="00B07143">
              <w:rPr>
                <w:sz w:val="22"/>
                <w:szCs w:val="22"/>
              </w:rPr>
              <w:t>Руководитель</w:t>
            </w:r>
          </w:p>
        </w:tc>
        <w:tc>
          <w:tcPr>
            <w:tcW w:w="425" w:type="dxa"/>
            <w:tcMar>
              <w:top w:w="60" w:type="dxa"/>
              <w:left w:w="60" w:type="dxa"/>
              <w:bottom w:w="60" w:type="dxa"/>
              <w:right w:w="60" w:type="dxa"/>
            </w:tcMar>
            <w:hideMark/>
          </w:tcPr>
          <w:p w:rsidR="00B07143" w:rsidRPr="00B07143" w:rsidRDefault="00B07143" w:rsidP="002C5B59">
            <w:pPr>
              <w:jc w:val="both"/>
              <w:rPr>
                <w:sz w:val="22"/>
                <w:szCs w:val="22"/>
              </w:rPr>
            </w:pPr>
            <w:r w:rsidRPr="00B07143">
              <w:rPr>
                <w:sz w:val="22"/>
                <w:szCs w:val="22"/>
              </w:rPr>
              <w:t> </w:t>
            </w:r>
          </w:p>
        </w:tc>
        <w:tc>
          <w:tcPr>
            <w:tcW w:w="1927" w:type="dxa"/>
            <w:tcBorders>
              <w:bottom w:val="single" w:sz="8" w:space="0" w:color="000000"/>
            </w:tcBorders>
            <w:tcMar>
              <w:top w:w="60" w:type="dxa"/>
              <w:left w:w="60" w:type="dxa"/>
              <w:bottom w:w="60" w:type="dxa"/>
              <w:right w:w="60" w:type="dxa"/>
            </w:tcMar>
            <w:hideMark/>
          </w:tcPr>
          <w:p w:rsidR="00B07143" w:rsidRPr="00B07143" w:rsidRDefault="00B07143" w:rsidP="002C5B59">
            <w:pPr>
              <w:jc w:val="both"/>
              <w:rPr>
                <w:sz w:val="22"/>
                <w:szCs w:val="22"/>
              </w:rPr>
            </w:pPr>
            <w:r w:rsidRPr="00B07143">
              <w:rPr>
                <w:sz w:val="22"/>
                <w:szCs w:val="22"/>
              </w:rPr>
              <w:t> </w:t>
            </w:r>
          </w:p>
        </w:tc>
        <w:tc>
          <w:tcPr>
            <w:tcW w:w="0" w:type="auto"/>
            <w:tcMar>
              <w:top w:w="60" w:type="dxa"/>
              <w:left w:w="60" w:type="dxa"/>
              <w:bottom w:w="60" w:type="dxa"/>
              <w:right w:w="60" w:type="dxa"/>
            </w:tcMar>
            <w:vAlign w:val="bottom"/>
            <w:hideMark/>
          </w:tcPr>
          <w:p w:rsidR="00B07143" w:rsidRPr="00B07143" w:rsidRDefault="00B07143" w:rsidP="002C5B59">
            <w:pPr>
              <w:jc w:val="both"/>
              <w:rPr>
                <w:sz w:val="22"/>
                <w:szCs w:val="22"/>
              </w:rPr>
            </w:pPr>
          </w:p>
        </w:tc>
      </w:tr>
    </w:tbl>
    <w:p w:rsidR="008A735E" w:rsidRDefault="008A735E" w:rsidP="002C5B59">
      <w:pPr>
        <w:spacing w:line="360" w:lineRule="auto"/>
        <w:ind w:firstLine="709"/>
        <w:contextualSpacing/>
        <w:jc w:val="both"/>
        <w:rPr>
          <w:sz w:val="22"/>
          <w:szCs w:val="22"/>
        </w:rPr>
      </w:pPr>
    </w:p>
    <w:p w:rsidR="0005050C" w:rsidRDefault="0005050C" w:rsidP="002C5B59">
      <w:pPr>
        <w:spacing w:line="360" w:lineRule="auto"/>
        <w:ind w:firstLine="709"/>
        <w:contextualSpacing/>
        <w:jc w:val="both"/>
        <w:rPr>
          <w:sz w:val="22"/>
          <w:szCs w:val="22"/>
        </w:rPr>
      </w:pPr>
    </w:p>
    <w:p w:rsidR="0005050C" w:rsidRPr="0058488E" w:rsidRDefault="00193D92" w:rsidP="0005050C">
      <w:pPr>
        <w:pStyle w:val="4"/>
        <w:ind w:firstLine="284"/>
        <w:jc w:val="both"/>
        <w:rPr>
          <w:rFonts w:ascii="Calibri" w:hAnsi="Calibri" w:cs="Calibri"/>
        </w:rPr>
      </w:pPr>
      <w:r>
        <w:rPr>
          <w:rFonts w:ascii="Calibri" w:hAnsi="Calibri" w:cs="Calibri"/>
        </w:rPr>
        <w:t>5</w:t>
      </w:r>
      <w:r w:rsidR="0005050C" w:rsidRPr="0058488E">
        <w:rPr>
          <w:rFonts w:ascii="Calibri" w:hAnsi="Calibri" w:cs="Calibri"/>
        </w:rPr>
        <w:t>.1</w:t>
      </w:r>
      <w:r w:rsidR="00157725" w:rsidRPr="0058488E">
        <w:rPr>
          <w:rFonts w:ascii="Calibri" w:hAnsi="Calibri" w:cs="Calibri"/>
        </w:rPr>
        <w:t>8</w:t>
      </w:r>
      <w:r w:rsidR="0005050C" w:rsidRPr="0058488E">
        <w:rPr>
          <w:rFonts w:ascii="Calibri" w:hAnsi="Calibri" w:cs="Calibri"/>
        </w:rPr>
        <w:t xml:space="preserve"> Порядок признания дебиторской задолженности безнадежной ко взысканию (нереальной ко взысканию) для целей списания дебиторской задолженности в бухгалтерском учете</w:t>
      </w:r>
    </w:p>
    <w:p w:rsidR="0005050C" w:rsidRPr="0058488E" w:rsidRDefault="0005050C" w:rsidP="0005050C"/>
    <w:p w:rsidR="0005050C" w:rsidRPr="0058488E" w:rsidRDefault="003F1C27" w:rsidP="0005050C">
      <w:pPr>
        <w:jc w:val="right"/>
      </w:pPr>
      <w:r>
        <w:t>Приложение № 5.18</w:t>
      </w:r>
    </w:p>
    <w:p w:rsidR="0005050C" w:rsidRPr="0058488E" w:rsidRDefault="0005050C" w:rsidP="0005050C">
      <w:pPr>
        <w:jc w:val="right"/>
      </w:pPr>
    </w:p>
    <w:p w:rsidR="0005050C" w:rsidRPr="0058488E" w:rsidRDefault="0005050C" w:rsidP="0005050C">
      <w:pPr>
        <w:suppressAutoHyphens w:val="0"/>
        <w:autoSpaceDE w:val="0"/>
        <w:autoSpaceDN w:val="0"/>
        <w:adjustRightInd w:val="0"/>
        <w:jc w:val="center"/>
        <w:rPr>
          <w:rFonts w:eastAsia="Calibri"/>
          <w:bCs/>
          <w:color w:val="auto"/>
          <w:sz w:val="22"/>
          <w:szCs w:val="22"/>
          <w:lang w:eastAsia="en-US"/>
        </w:rPr>
      </w:pPr>
      <w:r w:rsidRPr="0058488E">
        <w:rPr>
          <w:rFonts w:eastAsia="Calibri"/>
          <w:bCs/>
          <w:color w:val="auto"/>
          <w:sz w:val="22"/>
          <w:szCs w:val="22"/>
          <w:lang w:eastAsia="en-US"/>
        </w:rPr>
        <w:t>ПОРЯДОК</w:t>
      </w:r>
    </w:p>
    <w:p w:rsidR="0005050C" w:rsidRPr="0058488E" w:rsidRDefault="0005050C" w:rsidP="0005050C">
      <w:pPr>
        <w:suppressAutoHyphens w:val="0"/>
        <w:autoSpaceDE w:val="0"/>
        <w:autoSpaceDN w:val="0"/>
        <w:adjustRightInd w:val="0"/>
        <w:jc w:val="center"/>
        <w:rPr>
          <w:rFonts w:eastAsia="Calibri"/>
          <w:bCs/>
          <w:color w:val="auto"/>
          <w:sz w:val="22"/>
          <w:szCs w:val="22"/>
          <w:lang w:eastAsia="en-US"/>
        </w:rPr>
      </w:pPr>
      <w:r w:rsidRPr="0058488E">
        <w:rPr>
          <w:rFonts w:eastAsia="Calibri"/>
          <w:bCs/>
          <w:color w:val="auto"/>
          <w:sz w:val="22"/>
          <w:szCs w:val="22"/>
          <w:lang w:eastAsia="en-US"/>
        </w:rPr>
        <w:t xml:space="preserve">признания дебиторской задолженности безнадежной ко взысканию (нереальной ко взысканию) </w:t>
      </w:r>
    </w:p>
    <w:p w:rsidR="0005050C" w:rsidRPr="0058488E" w:rsidRDefault="0005050C" w:rsidP="0005050C">
      <w:pPr>
        <w:suppressAutoHyphens w:val="0"/>
        <w:autoSpaceDE w:val="0"/>
        <w:autoSpaceDN w:val="0"/>
        <w:adjustRightInd w:val="0"/>
        <w:jc w:val="center"/>
        <w:rPr>
          <w:rFonts w:eastAsia="Calibri"/>
          <w:bCs/>
          <w:color w:val="auto"/>
          <w:sz w:val="22"/>
          <w:szCs w:val="22"/>
          <w:lang w:eastAsia="en-US"/>
        </w:rPr>
      </w:pPr>
      <w:r w:rsidRPr="0058488E">
        <w:rPr>
          <w:rFonts w:eastAsia="Calibri"/>
          <w:bCs/>
          <w:color w:val="auto"/>
          <w:sz w:val="22"/>
          <w:szCs w:val="22"/>
          <w:lang w:eastAsia="en-US"/>
        </w:rPr>
        <w:t xml:space="preserve">для целей списания дебиторской задолженности в бухгалтерском учете. </w:t>
      </w:r>
    </w:p>
    <w:p w:rsidR="0005050C" w:rsidRPr="0058488E" w:rsidRDefault="0005050C" w:rsidP="0005050C">
      <w:pPr>
        <w:suppressAutoHyphens w:val="0"/>
        <w:autoSpaceDE w:val="0"/>
        <w:autoSpaceDN w:val="0"/>
        <w:adjustRightInd w:val="0"/>
        <w:jc w:val="center"/>
        <w:outlineLvl w:val="1"/>
        <w:rPr>
          <w:rFonts w:eastAsia="Calibri"/>
          <w:bCs/>
          <w:color w:val="auto"/>
          <w:sz w:val="22"/>
          <w:szCs w:val="22"/>
          <w:lang w:eastAsia="en-US"/>
        </w:rPr>
      </w:pPr>
    </w:p>
    <w:p w:rsidR="0005050C" w:rsidRPr="0058488E" w:rsidRDefault="0005050C" w:rsidP="0005050C">
      <w:pPr>
        <w:suppressAutoHyphens w:val="0"/>
        <w:autoSpaceDE w:val="0"/>
        <w:autoSpaceDN w:val="0"/>
        <w:adjustRightInd w:val="0"/>
        <w:outlineLvl w:val="1"/>
        <w:rPr>
          <w:rFonts w:eastAsia="Calibri"/>
          <w:b/>
          <w:bCs/>
          <w:color w:val="auto"/>
          <w:sz w:val="22"/>
          <w:szCs w:val="22"/>
          <w:lang w:eastAsia="en-US"/>
        </w:rPr>
      </w:pPr>
      <w:r w:rsidRPr="0058488E">
        <w:rPr>
          <w:rFonts w:eastAsia="Calibri"/>
          <w:b/>
          <w:bCs/>
          <w:color w:val="auto"/>
          <w:sz w:val="22"/>
          <w:szCs w:val="22"/>
          <w:lang w:eastAsia="en-US"/>
        </w:rPr>
        <w:lastRenderedPageBreak/>
        <w:t>1. Общие положения</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 xml:space="preserve">1.1.Настоящий порядок разработан в соответствии с Гражданским кодексом Российской Федерации, Бюджетным кодексом Российской Федерации от 31.07.1998 N 145-ФЗ, </w:t>
      </w:r>
      <w:hyperlink r:id="rId21" w:history="1">
        <w:r w:rsidRPr="0058488E">
          <w:rPr>
            <w:rFonts w:eastAsia="Calibri"/>
            <w:bCs/>
            <w:color w:val="auto"/>
            <w:sz w:val="22"/>
            <w:szCs w:val="22"/>
            <w:lang w:eastAsia="en-US"/>
          </w:rPr>
          <w:t>Приказом</w:t>
        </w:r>
      </w:hyperlink>
      <w:r w:rsidRPr="0058488E">
        <w:rPr>
          <w:rFonts w:eastAsia="Calibri"/>
          <w:bCs/>
          <w:color w:val="auto"/>
          <w:sz w:val="22"/>
          <w:szCs w:val="22"/>
          <w:lang w:eastAsia="en-US"/>
        </w:rPr>
        <w:t xml:space="preserve"> Минфина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Методическими </w:t>
      </w:r>
      <w:hyperlink r:id="rId22" w:history="1">
        <w:r w:rsidRPr="0058488E">
          <w:rPr>
            <w:rFonts w:eastAsia="Calibri"/>
            <w:bCs/>
            <w:color w:val="auto"/>
            <w:sz w:val="22"/>
            <w:szCs w:val="22"/>
            <w:lang w:eastAsia="en-US"/>
          </w:rPr>
          <w:t>указаниями</w:t>
        </w:r>
      </w:hyperlink>
      <w:r w:rsidRPr="0058488E">
        <w:rPr>
          <w:rFonts w:eastAsia="Calibri"/>
          <w:bCs/>
          <w:color w:val="auto"/>
          <w:sz w:val="22"/>
          <w:szCs w:val="22"/>
          <w:lang w:eastAsia="en-US"/>
        </w:rPr>
        <w:t xml:space="preserve"> по инвентаризации имущества и финансовых обязательств, утвержденными Приказом Министерства финансов Российской Федерации от 13.06.95 N 49.</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1.2. Настоящий Порядок устанавливает основания признания дебиторской задолженности нереальной ко взысканию, безнадежной ко взысканию, а также порядок списания дебиторской задолженности.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jc w:val="both"/>
        <w:outlineLvl w:val="1"/>
        <w:rPr>
          <w:rFonts w:eastAsia="Calibri"/>
          <w:bCs/>
          <w:color w:val="auto"/>
          <w:sz w:val="22"/>
          <w:szCs w:val="22"/>
          <w:lang w:eastAsia="en-US"/>
        </w:rPr>
      </w:pPr>
      <w:r w:rsidRPr="0058488E">
        <w:rPr>
          <w:rFonts w:eastAsia="Calibri"/>
          <w:bCs/>
          <w:color w:val="auto"/>
          <w:sz w:val="22"/>
          <w:szCs w:val="22"/>
          <w:lang w:eastAsia="en-US"/>
        </w:rPr>
        <w:t xml:space="preserve">           1.3.</w:t>
      </w:r>
      <w:r w:rsidRPr="0058488E">
        <w:rPr>
          <w:rFonts w:ascii="Calibri" w:eastAsia="Calibri" w:hAnsi="Calibri"/>
          <w:color w:val="auto"/>
          <w:sz w:val="22"/>
          <w:szCs w:val="22"/>
          <w:lang w:eastAsia="en-US"/>
        </w:rPr>
        <w:t xml:space="preserve"> О</w:t>
      </w:r>
      <w:r w:rsidRPr="0058488E">
        <w:rPr>
          <w:rFonts w:eastAsia="Calibri"/>
          <w:bCs/>
          <w:color w:val="auto"/>
          <w:sz w:val="22"/>
          <w:szCs w:val="22"/>
          <w:lang w:eastAsia="en-US"/>
        </w:rPr>
        <w:t>тражение операций по списанию (восстановлению) в бухгалтерском учете дебиторской задолженности установлен приказами Министерства финансов Российской Федерации:</w:t>
      </w:r>
    </w:p>
    <w:p w:rsidR="0005050C" w:rsidRPr="0058488E" w:rsidRDefault="0005050C" w:rsidP="0005050C">
      <w:pPr>
        <w:suppressAutoHyphens w:val="0"/>
        <w:autoSpaceDE w:val="0"/>
        <w:autoSpaceDN w:val="0"/>
        <w:adjustRightInd w:val="0"/>
        <w:jc w:val="both"/>
        <w:outlineLvl w:val="1"/>
        <w:rPr>
          <w:rFonts w:eastAsia="Calibri"/>
          <w:bCs/>
          <w:color w:val="auto"/>
          <w:sz w:val="22"/>
          <w:szCs w:val="22"/>
          <w:lang w:eastAsia="en-US"/>
        </w:rPr>
      </w:pPr>
      <w:r w:rsidRPr="0058488E">
        <w:rPr>
          <w:rFonts w:eastAsia="Calibri"/>
          <w:bCs/>
          <w:color w:val="auto"/>
          <w:sz w:val="22"/>
          <w:szCs w:val="22"/>
          <w:lang w:eastAsia="en-US"/>
        </w:rPr>
        <w:t xml:space="preserve">-от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006573C3" w:rsidRPr="0058488E">
        <w:rPr>
          <w:rFonts w:eastAsia="Calibri"/>
          <w:bCs/>
          <w:color w:val="auto"/>
          <w:sz w:val="22"/>
          <w:szCs w:val="22"/>
          <w:lang w:eastAsia="en-US"/>
        </w:rPr>
        <w:t>и Инструкции по его применению".</w:t>
      </w:r>
    </w:p>
    <w:p w:rsidR="0005050C" w:rsidRPr="0058488E" w:rsidRDefault="0005050C" w:rsidP="0005050C">
      <w:pPr>
        <w:suppressAutoHyphens w:val="0"/>
        <w:autoSpaceDE w:val="0"/>
        <w:autoSpaceDN w:val="0"/>
        <w:adjustRightInd w:val="0"/>
        <w:jc w:val="both"/>
        <w:outlineLvl w:val="1"/>
        <w:rPr>
          <w:rFonts w:eastAsia="Calibri"/>
          <w:bCs/>
          <w:i/>
          <w:color w:val="auto"/>
          <w:sz w:val="22"/>
          <w:szCs w:val="22"/>
          <w:lang w:eastAsia="en-US"/>
        </w:rPr>
      </w:pPr>
    </w:p>
    <w:p w:rsidR="0005050C" w:rsidRPr="0058488E" w:rsidRDefault="0005050C" w:rsidP="0005050C">
      <w:pPr>
        <w:suppressAutoHyphens w:val="0"/>
        <w:autoSpaceDE w:val="0"/>
        <w:autoSpaceDN w:val="0"/>
        <w:adjustRightInd w:val="0"/>
        <w:jc w:val="both"/>
        <w:outlineLvl w:val="1"/>
        <w:rPr>
          <w:rFonts w:eastAsia="Calibri"/>
          <w:bCs/>
          <w:color w:val="auto"/>
          <w:sz w:val="22"/>
          <w:szCs w:val="22"/>
          <w:lang w:eastAsia="en-US"/>
        </w:rPr>
      </w:pPr>
      <w:r w:rsidRPr="0058488E">
        <w:rPr>
          <w:rFonts w:eastAsia="Calibri"/>
          <w:bCs/>
          <w:color w:val="auto"/>
          <w:sz w:val="22"/>
          <w:szCs w:val="22"/>
          <w:lang w:eastAsia="en-US"/>
        </w:rPr>
        <w:t xml:space="preserve">             При отражении в бухгалтерском учете операций по списанию дебиторской задолженности используется следующий механизм:</w:t>
      </w:r>
    </w:p>
    <w:p w:rsidR="0005050C" w:rsidRPr="0058488E" w:rsidRDefault="0005050C" w:rsidP="0005050C">
      <w:pPr>
        <w:suppressAutoHyphens w:val="0"/>
        <w:autoSpaceDE w:val="0"/>
        <w:autoSpaceDN w:val="0"/>
        <w:adjustRightInd w:val="0"/>
        <w:jc w:val="both"/>
        <w:outlineLvl w:val="1"/>
        <w:rPr>
          <w:rFonts w:eastAsia="Calibri"/>
          <w:bCs/>
          <w:color w:val="auto"/>
          <w:sz w:val="22"/>
          <w:szCs w:val="22"/>
          <w:lang w:eastAsia="en-US"/>
        </w:rPr>
      </w:pPr>
    </w:p>
    <w:p w:rsidR="0005050C" w:rsidRPr="0058488E" w:rsidRDefault="0005050C" w:rsidP="0005050C">
      <w:pPr>
        <w:suppressAutoHyphens w:val="0"/>
        <w:autoSpaceDE w:val="0"/>
        <w:autoSpaceDN w:val="0"/>
        <w:adjustRightInd w:val="0"/>
        <w:jc w:val="both"/>
        <w:outlineLvl w:val="1"/>
        <w:rPr>
          <w:rFonts w:eastAsia="Calibri"/>
          <w:bCs/>
          <w:color w:val="auto"/>
          <w:sz w:val="22"/>
          <w:szCs w:val="22"/>
          <w:lang w:eastAsia="en-US"/>
        </w:rPr>
      </w:pPr>
      <w:r w:rsidRPr="0058488E">
        <w:rPr>
          <w:rFonts w:eastAsia="Calibri"/>
          <w:bCs/>
          <w:color w:val="auto"/>
          <w:sz w:val="22"/>
          <w:szCs w:val="22"/>
          <w:lang w:eastAsia="en-US"/>
        </w:rPr>
        <w:t>- дебиторская задолженность, числящаяся на балансовых счетах (205, 206, 207, 208, 209, 210 05, 303, 304) и признанная в соответствии с данным Порядком нереальной ко взысканию, подлежит списанию с балансовых счетов с одновременным отражением списанной задолженности на за балансовом счете 04 "Задолженность неплатежеспособных дебиторов";</w:t>
      </w:r>
    </w:p>
    <w:p w:rsidR="0005050C" w:rsidRPr="0058488E" w:rsidRDefault="0005050C" w:rsidP="0005050C">
      <w:pPr>
        <w:suppressAutoHyphens w:val="0"/>
        <w:autoSpaceDE w:val="0"/>
        <w:autoSpaceDN w:val="0"/>
        <w:adjustRightInd w:val="0"/>
        <w:jc w:val="both"/>
        <w:outlineLvl w:val="1"/>
        <w:rPr>
          <w:rFonts w:eastAsia="Calibri"/>
          <w:bCs/>
          <w:color w:val="auto"/>
          <w:sz w:val="22"/>
          <w:szCs w:val="22"/>
          <w:lang w:eastAsia="en-US"/>
        </w:rPr>
      </w:pPr>
    </w:p>
    <w:p w:rsidR="0005050C" w:rsidRPr="0058488E" w:rsidRDefault="0005050C" w:rsidP="0005050C">
      <w:pPr>
        <w:suppressAutoHyphens w:val="0"/>
        <w:autoSpaceDE w:val="0"/>
        <w:autoSpaceDN w:val="0"/>
        <w:adjustRightInd w:val="0"/>
        <w:jc w:val="both"/>
        <w:outlineLvl w:val="1"/>
        <w:rPr>
          <w:rFonts w:eastAsia="Calibri"/>
          <w:bCs/>
          <w:color w:val="auto"/>
          <w:sz w:val="22"/>
          <w:szCs w:val="22"/>
          <w:lang w:eastAsia="en-US"/>
        </w:rPr>
      </w:pPr>
      <w:r w:rsidRPr="0058488E">
        <w:rPr>
          <w:rFonts w:eastAsia="Calibri"/>
          <w:bCs/>
          <w:color w:val="auto"/>
          <w:sz w:val="22"/>
          <w:szCs w:val="22"/>
          <w:lang w:eastAsia="en-US"/>
        </w:rPr>
        <w:t>-</w:t>
      </w:r>
      <w:r w:rsidRPr="0058488E">
        <w:rPr>
          <w:rFonts w:ascii="Calibri" w:eastAsia="Calibri" w:hAnsi="Calibri"/>
          <w:color w:val="auto"/>
          <w:sz w:val="22"/>
          <w:szCs w:val="22"/>
          <w:lang w:eastAsia="en-US"/>
        </w:rPr>
        <w:t xml:space="preserve"> </w:t>
      </w:r>
      <w:r w:rsidRPr="0058488E">
        <w:rPr>
          <w:rFonts w:eastAsia="Calibri"/>
          <w:color w:val="auto"/>
          <w:sz w:val="22"/>
          <w:szCs w:val="22"/>
          <w:lang w:eastAsia="en-US"/>
        </w:rPr>
        <w:t>дебиторская задолженность, числящаяся на балансовых счетах (205, 206, 207, 208, 209, 210 05, 303, 304) и признанная в соответствии с данным Порядком</w:t>
      </w:r>
      <w:r w:rsidRPr="0058488E">
        <w:rPr>
          <w:rFonts w:ascii="Calibri" w:eastAsia="Calibri" w:hAnsi="Calibri"/>
          <w:color w:val="auto"/>
          <w:sz w:val="22"/>
          <w:szCs w:val="22"/>
          <w:lang w:eastAsia="en-US"/>
        </w:rPr>
        <w:t xml:space="preserve"> </w:t>
      </w:r>
      <w:r w:rsidRPr="0058488E">
        <w:rPr>
          <w:rFonts w:eastAsia="Calibri"/>
          <w:bCs/>
          <w:color w:val="auto"/>
          <w:sz w:val="22"/>
          <w:szCs w:val="22"/>
          <w:lang w:eastAsia="en-US"/>
        </w:rPr>
        <w:t>безнадёжной ко взысканию, подлежит списанию с балансовых счетов. При этом списанная с балансового учета задолженность к за балансовому учёту не принимается;</w:t>
      </w:r>
    </w:p>
    <w:p w:rsidR="0005050C" w:rsidRPr="0058488E" w:rsidRDefault="0005050C" w:rsidP="0005050C">
      <w:pPr>
        <w:suppressAutoHyphens w:val="0"/>
        <w:autoSpaceDE w:val="0"/>
        <w:autoSpaceDN w:val="0"/>
        <w:adjustRightInd w:val="0"/>
        <w:jc w:val="both"/>
        <w:outlineLvl w:val="1"/>
        <w:rPr>
          <w:rFonts w:eastAsia="Calibri"/>
          <w:bCs/>
          <w:color w:val="auto"/>
          <w:sz w:val="22"/>
          <w:szCs w:val="22"/>
          <w:lang w:eastAsia="en-US"/>
        </w:rPr>
      </w:pPr>
    </w:p>
    <w:p w:rsidR="0005050C" w:rsidRPr="0058488E" w:rsidRDefault="0005050C" w:rsidP="0005050C">
      <w:pPr>
        <w:suppressAutoHyphens w:val="0"/>
        <w:autoSpaceDE w:val="0"/>
        <w:autoSpaceDN w:val="0"/>
        <w:adjustRightInd w:val="0"/>
        <w:jc w:val="both"/>
        <w:outlineLvl w:val="1"/>
        <w:rPr>
          <w:rFonts w:eastAsia="Calibri"/>
          <w:bCs/>
          <w:color w:val="auto"/>
          <w:sz w:val="22"/>
          <w:szCs w:val="22"/>
          <w:lang w:eastAsia="en-US"/>
        </w:rPr>
      </w:pPr>
      <w:r w:rsidRPr="0058488E">
        <w:rPr>
          <w:rFonts w:eastAsia="Calibri"/>
          <w:bCs/>
          <w:color w:val="auto"/>
          <w:sz w:val="22"/>
          <w:szCs w:val="22"/>
          <w:lang w:eastAsia="en-US"/>
        </w:rPr>
        <w:t>-</w:t>
      </w:r>
      <w:r w:rsidRPr="0058488E">
        <w:rPr>
          <w:rFonts w:ascii="Calibri" w:eastAsia="Calibri" w:hAnsi="Calibri"/>
          <w:color w:val="auto"/>
          <w:sz w:val="22"/>
          <w:szCs w:val="22"/>
          <w:lang w:eastAsia="en-US"/>
        </w:rPr>
        <w:t xml:space="preserve"> </w:t>
      </w:r>
      <w:r w:rsidRPr="0058488E">
        <w:rPr>
          <w:rFonts w:eastAsia="Calibri"/>
          <w:color w:val="auto"/>
          <w:sz w:val="22"/>
          <w:szCs w:val="22"/>
          <w:lang w:eastAsia="en-US"/>
        </w:rPr>
        <w:t>дебиторская задолженность, числящаяся на за балансовом счете 04 "Задолженность неплатежеспособных дебиторов" и признанная в соответствии с данным Порядком</w:t>
      </w:r>
      <w:r w:rsidRPr="0058488E">
        <w:rPr>
          <w:rFonts w:ascii="Calibri" w:eastAsia="Calibri" w:hAnsi="Calibri"/>
          <w:color w:val="auto"/>
          <w:sz w:val="22"/>
          <w:szCs w:val="22"/>
          <w:lang w:eastAsia="en-US"/>
        </w:rPr>
        <w:t xml:space="preserve"> </w:t>
      </w:r>
      <w:r w:rsidRPr="0058488E">
        <w:rPr>
          <w:rFonts w:eastAsia="Calibri"/>
          <w:bCs/>
          <w:color w:val="auto"/>
          <w:sz w:val="22"/>
          <w:szCs w:val="22"/>
          <w:lang w:eastAsia="en-US"/>
        </w:rPr>
        <w:t>безнадёжной ко взысканию, подлежит списанию с за балансового учёта.</w:t>
      </w:r>
    </w:p>
    <w:p w:rsidR="0005050C" w:rsidRPr="0058488E" w:rsidRDefault="0005050C" w:rsidP="0005050C">
      <w:pPr>
        <w:suppressAutoHyphens w:val="0"/>
        <w:autoSpaceDE w:val="0"/>
        <w:autoSpaceDN w:val="0"/>
        <w:adjustRightInd w:val="0"/>
        <w:outlineLvl w:val="1"/>
        <w:rPr>
          <w:rFonts w:eastAsia="Calibri"/>
          <w:bCs/>
          <w:color w:val="auto"/>
          <w:sz w:val="22"/>
          <w:szCs w:val="22"/>
          <w:lang w:eastAsia="en-US"/>
        </w:rPr>
      </w:pPr>
    </w:p>
    <w:p w:rsidR="0005050C" w:rsidRPr="0058488E" w:rsidRDefault="0005050C" w:rsidP="0005050C">
      <w:pPr>
        <w:suppressAutoHyphens w:val="0"/>
        <w:autoSpaceDE w:val="0"/>
        <w:autoSpaceDN w:val="0"/>
        <w:adjustRightInd w:val="0"/>
        <w:outlineLvl w:val="1"/>
        <w:rPr>
          <w:rFonts w:eastAsia="Calibri"/>
          <w:b/>
          <w:bCs/>
          <w:color w:val="auto"/>
          <w:sz w:val="22"/>
          <w:szCs w:val="22"/>
          <w:lang w:eastAsia="en-US"/>
        </w:rPr>
      </w:pPr>
      <w:r w:rsidRPr="0058488E">
        <w:rPr>
          <w:rFonts w:eastAsia="Calibri"/>
          <w:b/>
          <w:bCs/>
          <w:color w:val="auto"/>
          <w:sz w:val="22"/>
          <w:szCs w:val="22"/>
          <w:lang w:eastAsia="en-US"/>
        </w:rPr>
        <w:t>2. Случаи признания дебиторской задолженности  нереальной ко взысканию. Перечень документов, на основании которых дебиторская задолженность признается нереальной ко взысканию.</w:t>
      </w:r>
    </w:p>
    <w:p w:rsidR="0005050C" w:rsidRPr="0058488E" w:rsidRDefault="0005050C" w:rsidP="0005050C">
      <w:pPr>
        <w:suppressAutoHyphens w:val="0"/>
        <w:autoSpaceDE w:val="0"/>
        <w:autoSpaceDN w:val="0"/>
        <w:adjustRightInd w:val="0"/>
        <w:jc w:val="center"/>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2.1. Дебиторская задолженность признается нереальной ко взысканию в случаях:</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2.1.1. истечения установленного срока исковой давности.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Подтверждающие документы:</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-документы (копии), подтверждающие факт возникновения задолженности – первичные документы о совершении хозяйственной операции, соответствующие требованиям Федерального закона от 06.12.2011 N 402-ФЗ "О бухгалтерском учете" в результате которых образовалась задолженность (накладные на передачу ценностей, акты приемки-сдачи работ (услуг), платежные документы и др.);</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lastRenderedPageBreak/>
        <w:t>- документы (копии), свидетельствующие о течении срока исковой давности, документы, свидетельствующие о признании долга (частичная оплата задолженности, обращение к кредитору с просьбой об отсрочке платежа, подписание акта сверки задолженности и др.);</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выписка из отчетности учреждения о сумме задолженности по форме (Приложение № 1 к Порядку);</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2.1.2. прекращения обязательства на основании акта государственного органа или органа местного самоуправления.</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Подтверждающие документы:</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-копия акта органа государственной власти или органа местного самоуправления приводящий к тому, что исполнение обязательства становится невозможным полностью или частично.</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выписка из отчетности учреждения о сумме задолженности по форме (Приложение № 1 к Порядку);</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58488E" w:rsidRDefault="0005050C" w:rsidP="0005050C">
      <w:pPr>
        <w:suppressAutoHyphens w:val="0"/>
        <w:autoSpaceDE w:val="0"/>
        <w:autoSpaceDN w:val="0"/>
        <w:adjustRightInd w:val="0"/>
        <w:jc w:val="both"/>
        <w:outlineLvl w:val="1"/>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2.2.  Дебиторская задолженность, учтенная на счете 020900000 "Расчеты по ущербу и иным доходам" признается нереальной ко взысканию в случаях:</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2.2.1.</w:t>
      </w:r>
      <w:r w:rsidRPr="0058488E">
        <w:rPr>
          <w:rFonts w:eastAsia="Calibri"/>
          <w:color w:val="auto"/>
          <w:sz w:val="22"/>
          <w:szCs w:val="22"/>
          <w:lang w:eastAsia="en-US"/>
        </w:rPr>
        <w:t xml:space="preserve"> не</w:t>
      </w:r>
      <w:r w:rsidRPr="0058488E">
        <w:rPr>
          <w:rFonts w:eastAsia="Calibri"/>
          <w:bCs/>
          <w:color w:val="auto"/>
          <w:sz w:val="22"/>
          <w:szCs w:val="22"/>
          <w:lang w:eastAsia="en-US"/>
        </w:rPr>
        <w:t xml:space="preserve"> установления виновных лиц.</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Подтверждающие документы:</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 копия решения суда (иного документа),</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выписка из отчетности учреждения о сумме задолженности по форме (Приложение № 1 к Порядку);</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2.2.2. уточнения виновных лиц решениями судов.</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 xml:space="preserve"> Подтверждающие документы:</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-копия решения суда;</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выписка из отчетности учреждения о сумме задолженности по форме (Приложение № 1 к Порядку);</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2.2.3. приостановления согласно законодательству Российской Федерации предварительного следствия, уголовного дела, или принудительного взыскания.</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Подтверждающие документы:</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 копия решения о приостановлении предварительного следствия, уголовного дела, или принудительного взыскания;</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выписка из отчетности учреждения о сумме задолженности по форме (Приложение № 1 к Порядку);</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2.2.4. признания виновного лица неплатежеспособным.</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Подтверждающие документы:</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-копия решения суда;</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выписка из отчетности учреждения о сумме задолженности по форме (Приложение № 1 к Порядку);</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58488E" w:rsidRDefault="0005050C" w:rsidP="0005050C">
      <w:pPr>
        <w:suppressAutoHyphens w:val="0"/>
        <w:autoSpaceDE w:val="0"/>
        <w:autoSpaceDN w:val="0"/>
        <w:adjustRightInd w:val="0"/>
        <w:jc w:val="center"/>
        <w:outlineLvl w:val="1"/>
        <w:rPr>
          <w:rFonts w:eastAsia="Calibri"/>
          <w:bCs/>
          <w:color w:val="auto"/>
          <w:sz w:val="22"/>
          <w:szCs w:val="22"/>
          <w:lang w:eastAsia="en-US"/>
        </w:rPr>
      </w:pPr>
    </w:p>
    <w:p w:rsidR="0005050C" w:rsidRPr="0058488E" w:rsidRDefault="0005050C" w:rsidP="0005050C">
      <w:pPr>
        <w:suppressAutoHyphens w:val="0"/>
        <w:autoSpaceDE w:val="0"/>
        <w:autoSpaceDN w:val="0"/>
        <w:adjustRightInd w:val="0"/>
        <w:jc w:val="center"/>
        <w:outlineLvl w:val="1"/>
        <w:rPr>
          <w:rFonts w:eastAsia="Calibri"/>
          <w:bCs/>
          <w:color w:val="auto"/>
          <w:sz w:val="22"/>
          <w:szCs w:val="22"/>
          <w:lang w:eastAsia="en-US"/>
        </w:rPr>
      </w:pPr>
    </w:p>
    <w:p w:rsidR="0005050C" w:rsidRPr="0058488E" w:rsidRDefault="0005050C" w:rsidP="0005050C">
      <w:pPr>
        <w:suppressAutoHyphens w:val="0"/>
        <w:autoSpaceDE w:val="0"/>
        <w:autoSpaceDN w:val="0"/>
        <w:adjustRightInd w:val="0"/>
        <w:jc w:val="both"/>
        <w:outlineLvl w:val="1"/>
        <w:rPr>
          <w:rFonts w:eastAsia="Calibri"/>
          <w:b/>
          <w:bCs/>
          <w:color w:val="auto"/>
          <w:sz w:val="22"/>
          <w:szCs w:val="22"/>
          <w:lang w:eastAsia="en-US"/>
        </w:rPr>
      </w:pPr>
      <w:r w:rsidRPr="0058488E">
        <w:rPr>
          <w:rFonts w:eastAsia="Calibri"/>
          <w:b/>
          <w:bCs/>
          <w:color w:val="auto"/>
          <w:sz w:val="22"/>
          <w:szCs w:val="22"/>
          <w:lang w:eastAsia="en-US"/>
        </w:rPr>
        <w:t>3. Случаи признания дебиторской задолженности  безнадежной ко взысканию. Перечень документов, на основании которых дебиторская задолженность признается безнадежной ко взысканию.</w:t>
      </w:r>
    </w:p>
    <w:p w:rsidR="0005050C" w:rsidRPr="0058488E" w:rsidRDefault="0005050C" w:rsidP="0005050C">
      <w:pPr>
        <w:suppressAutoHyphens w:val="0"/>
        <w:autoSpaceDE w:val="0"/>
        <w:autoSpaceDN w:val="0"/>
        <w:adjustRightInd w:val="0"/>
        <w:jc w:val="center"/>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3.1. Дебиторская задолженность признается безнадежной ко взысканию в случаях:</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3.1.1.</w:t>
      </w:r>
      <w:r w:rsidRPr="0058488E">
        <w:rPr>
          <w:rFonts w:ascii="Calibri" w:eastAsia="Calibri" w:hAnsi="Calibri"/>
          <w:color w:val="auto"/>
          <w:sz w:val="22"/>
          <w:szCs w:val="22"/>
          <w:lang w:eastAsia="en-US"/>
        </w:rPr>
        <w:t xml:space="preserve"> </w:t>
      </w:r>
      <w:r w:rsidRPr="0058488E">
        <w:rPr>
          <w:rFonts w:eastAsia="Calibri"/>
          <w:bCs/>
          <w:color w:val="auto"/>
          <w:sz w:val="22"/>
          <w:szCs w:val="22"/>
          <w:lang w:eastAsia="en-US"/>
        </w:rPr>
        <w:t>смерти гражданина или объявления его умершим в порядке, установленном гражданским процессуальным законодательством Российской Федерации.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Подтверждающий документ:</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 документы (копии) свидетельства о смерти;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 xml:space="preserve">- копия решения суда об установлении факта смерти или об объявлении лица умершим, вступившее в законную силу; </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 иной документ, установленный гражданским процессуальным законодательством Российской Федерации, подтверждающий факт смерти либо факт объявления гражданина умершим.</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выписка из отчетности учреждения о сумме задолженности по форме (Приложение № 1 к Порядку);</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xml:space="preserve">3.1.2. признания банкротом индивидуального предпринимателя в соответствии с Федеральным </w:t>
      </w:r>
      <w:hyperlink r:id="rId23" w:history="1">
        <w:r w:rsidRPr="0058488E">
          <w:rPr>
            <w:rFonts w:eastAsia="Calibri"/>
            <w:color w:val="auto"/>
            <w:sz w:val="22"/>
            <w:szCs w:val="22"/>
            <w:lang w:eastAsia="en-US"/>
          </w:rPr>
          <w:t>законом</w:t>
        </w:r>
      </w:hyperlink>
      <w:r w:rsidRPr="0058488E">
        <w:rPr>
          <w:rFonts w:eastAsia="Calibri"/>
          <w:color w:val="auto"/>
          <w:sz w:val="22"/>
          <w:szCs w:val="22"/>
          <w:lang w:eastAsia="en-US"/>
        </w:rPr>
        <w:t xml:space="preserve"> от 26 октября 2002 года N 127-ФЗ "О несостоятельности (банкротстве)".</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Подтверждающий документ:</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-копия заявления о включении в реестр требований кредитора, заверенного администратором доходов бюджета;</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копия определения арбитражного суда о включении требований в реестр требований кредиторов, заверенная гербовой печатью арбитражного суда;</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копия определения арбитражного суда о завершении конкурсного производства, заверенная гербовой печатью арбитражного суда;</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bCs/>
          <w:color w:val="auto"/>
          <w:sz w:val="22"/>
          <w:szCs w:val="22"/>
          <w:lang w:eastAsia="en-US"/>
        </w:rPr>
        <w:t>-</w:t>
      </w:r>
      <w:r w:rsidRPr="0058488E">
        <w:rPr>
          <w:rFonts w:eastAsia="Calibri"/>
          <w:color w:val="auto"/>
          <w:sz w:val="22"/>
          <w:szCs w:val="22"/>
          <w:lang w:eastAsia="en-US"/>
        </w:rPr>
        <w:t xml:space="preserve"> выписки из Единого государственного реестра индивидуальных предпринимателей, содержащей сведения о государственной регистрации прекращения физическим лицом деятельности в качестве индивидуального предпринимателя;</w:t>
      </w:r>
    </w:p>
    <w:p w:rsidR="0005050C" w:rsidRPr="0058488E" w:rsidRDefault="0005050C" w:rsidP="0005050C">
      <w:pPr>
        <w:widowControl/>
        <w:suppressAutoHyphens w:val="0"/>
        <w:autoSpaceDE w:val="0"/>
        <w:autoSpaceDN w:val="0"/>
        <w:adjustRightInd w:val="0"/>
        <w:ind w:firstLine="540"/>
        <w:jc w:val="both"/>
        <w:rPr>
          <w:rFonts w:eastAsia="Calibri"/>
          <w:bCs/>
          <w:color w:val="auto"/>
          <w:sz w:val="22"/>
          <w:szCs w:val="22"/>
          <w:lang w:eastAsia="en-US"/>
        </w:rPr>
      </w:pPr>
      <w:r w:rsidRPr="0058488E">
        <w:rPr>
          <w:rFonts w:eastAsia="Calibri"/>
          <w:color w:val="auto"/>
          <w:sz w:val="22"/>
          <w:szCs w:val="22"/>
          <w:lang w:eastAsia="en-US"/>
        </w:rPr>
        <w:t>- копии решения арбитражного суда о признании должника банкротом, заверенной печатью соответствующего арбитражного суда;</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выписка из отчетности учреждения о сумме задолженности по форме (Приложение № 1 к Порядку);</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справка юридического (правового отдела) ** о принятых мерах по обеспечению взыскания задолженности по форме (Приложение № 2 к Порядку).</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3.1.3. ликвидации юридического лица.</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Подтверждающие документы:</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выписки из Единого государственного реестра юридических лиц, содержащей сведения о государственной регистрации юридического лица в связи с его ликвидацией;</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выписка из отчетности учреждения о сумме задолженности по форме (Приложение № 1 к Порядку);</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3.1.4.  принятия судом акта, в соответствии с которым учреждение утрачивает возможность взыскания задолженности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Подтверждающие документы:</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lastRenderedPageBreak/>
        <w:t>- документы (копии), подтверждающие факт возникновения задолженности – первичные документы о совершении хозяйственной операции, соответствующие требованиям Федерального закона от 06.12.2011 N 402-ФЗ "О бухгалтерском учете" в результате которых образовалась задолженность (накладные на передачу ценностей, акты приемки-сдачи работ (услуг), платежные документы и др.) *;</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документы (копии), свидетельствующие о течении срока исковой давности- документы, свидетельствующие о признании долга (частичная оплата задолженности, обращение к кредитору с просьбой об отсрочке платежа, подписание акта сверки задолженности и др.);</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-решение суда (копия) об утрате возможность взыскания задолженности в связи с истечением установленного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выписка из отчетности учреждения о сумме задолженности по форме (Приложение № 1 к Порядку);</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p>
    <w:p w:rsidR="0005050C" w:rsidRPr="0058488E" w:rsidRDefault="0005050C" w:rsidP="0005050C">
      <w:pPr>
        <w:widowControl/>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3.1.5. вынесения судебным приставом-исполнителем постановления об окончании исполнительного производства, вынесенным в порядке, установленном Федеральным законом от 2 октября 2007 года N 229-ФЗ "Об исполнительном производстве", в случае возврата взыскателю исполнительного документа по следующим основаниям:</w:t>
      </w:r>
    </w:p>
    <w:p w:rsidR="0005050C" w:rsidRPr="0058488E" w:rsidRDefault="0005050C" w:rsidP="0005050C">
      <w:pPr>
        <w:widowControl/>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невозможно установить место 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rsidR="0005050C" w:rsidRPr="0058488E" w:rsidRDefault="0005050C" w:rsidP="0005050C">
      <w:pPr>
        <w:widowControl/>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05050C" w:rsidRPr="0058488E" w:rsidRDefault="0005050C" w:rsidP="0005050C">
      <w:pPr>
        <w:widowControl/>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Подтверждающие документы:</w:t>
      </w:r>
    </w:p>
    <w:p w:rsidR="0005050C" w:rsidRPr="0058488E" w:rsidRDefault="0005050C" w:rsidP="0005050C">
      <w:pPr>
        <w:widowControl/>
        <w:suppressAutoHyphens w:val="0"/>
        <w:autoSpaceDE w:val="0"/>
        <w:autoSpaceDN w:val="0"/>
        <w:adjustRightInd w:val="0"/>
        <w:ind w:firstLine="540"/>
        <w:jc w:val="both"/>
        <w:rPr>
          <w:rFonts w:eastAsia="Calibri"/>
          <w:bCs/>
          <w:color w:val="auto"/>
          <w:sz w:val="22"/>
          <w:szCs w:val="22"/>
          <w:lang w:eastAsia="en-US"/>
        </w:rPr>
      </w:pPr>
      <w:r w:rsidRPr="0058488E">
        <w:rPr>
          <w:rFonts w:eastAsia="Calibri"/>
          <w:color w:val="auto"/>
          <w:sz w:val="22"/>
          <w:szCs w:val="22"/>
          <w:lang w:eastAsia="en-US"/>
        </w:rPr>
        <w:t xml:space="preserve">- копия постановления судебного пристава-исполнителя об окончании исполнительного производства и о возвращении взыскателю исполнительного документа по основаниям, предусмотренным </w:t>
      </w:r>
      <w:hyperlink r:id="rId24" w:history="1">
        <w:r w:rsidRPr="0058488E">
          <w:rPr>
            <w:rFonts w:eastAsia="Calibri"/>
            <w:color w:val="auto"/>
            <w:sz w:val="22"/>
            <w:szCs w:val="22"/>
            <w:lang w:eastAsia="en-US"/>
          </w:rPr>
          <w:t>пунктами 3</w:t>
        </w:r>
      </w:hyperlink>
      <w:r w:rsidRPr="0058488E">
        <w:rPr>
          <w:rFonts w:eastAsia="Calibri"/>
          <w:color w:val="auto"/>
          <w:sz w:val="22"/>
          <w:szCs w:val="22"/>
          <w:lang w:eastAsia="en-US"/>
        </w:rPr>
        <w:t xml:space="preserve"> и </w:t>
      </w:r>
      <w:hyperlink r:id="rId25" w:history="1">
        <w:r w:rsidRPr="0058488E">
          <w:rPr>
            <w:rFonts w:eastAsia="Calibri"/>
            <w:color w:val="auto"/>
            <w:sz w:val="22"/>
            <w:szCs w:val="22"/>
            <w:lang w:eastAsia="en-US"/>
          </w:rPr>
          <w:t>4 части 1 статьи 46</w:t>
        </w:r>
      </w:hyperlink>
      <w:r w:rsidRPr="0058488E">
        <w:rPr>
          <w:rFonts w:eastAsia="Calibri"/>
          <w:color w:val="auto"/>
          <w:sz w:val="22"/>
          <w:szCs w:val="22"/>
          <w:lang w:eastAsia="en-US"/>
        </w:rPr>
        <w:t xml:space="preserve"> Федерального закона от 02 октября 2007 года N 229-ФЗ "Об исполнительном производстве";</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выписка из отчетности учреждения о сумме задолженности по форме (Приложение № 1 к Порядку);</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3.2. Дебиторская задолженность, учтенная на счете 030300000 "Расчеты по платежам в бюджет" признается безнадежной ко взысканию в случаях пропуска трех лет со дня уплаты указанной суммы.</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Подтверждающие документы:</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-распорядительный документ (акт) органа государственной власти, должностного лица или другого уполномоченного органа (решение руководителя (заместителя руководителя) налогового органа);</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выписка из отчетности учреждения о сумме задолженности по форме (Приложение № 1 к Порядку);</w:t>
      </w: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справка юридического (правового отдела) о принятых мерах по обеспечению взыскания задолженности по форме (Приложение № 2 к Порядку).</w:t>
      </w:r>
    </w:p>
    <w:p w:rsidR="0005050C" w:rsidRPr="0058488E" w:rsidRDefault="0005050C" w:rsidP="0005050C">
      <w:pPr>
        <w:suppressAutoHyphens w:val="0"/>
        <w:autoSpaceDE w:val="0"/>
        <w:autoSpaceDN w:val="0"/>
        <w:adjustRightInd w:val="0"/>
        <w:ind w:firstLine="540"/>
        <w:jc w:val="both"/>
        <w:rPr>
          <w:rFonts w:eastAsia="Calibri"/>
          <w:b/>
          <w:bCs/>
          <w:color w:val="auto"/>
          <w:sz w:val="22"/>
          <w:szCs w:val="22"/>
          <w:lang w:eastAsia="en-US"/>
        </w:rPr>
      </w:pPr>
    </w:p>
    <w:p w:rsidR="0005050C" w:rsidRPr="0058488E" w:rsidRDefault="0005050C" w:rsidP="0005050C">
      <w:pPr>
        <w:suppressAutoHyphens w:val="0"/>
        <w:autoSpaceDE w:val="0"/>
        <w:autoSpaceDN w:val="0"/>
        <w:adjustRightInd w:val="0"/>
        <w:jc w:val="both"/>
        <w:outlineLvl w:val="1"/>
        <w:rPr>
          <w:rFonts w:eastAsia="Calibri"/>
          <w:b/>
          <w:bCs/>
          <w:color w:val="auto"/>
          <w:sz w:val="22"/>
          <w:szCs w:val="22"/>
          <w:lang w:eastAsia="en-US"/>
        </w:rPr>
      </w:pPr>
      <w:r w:rsidRPr="0058488E">
        <w:rPr>
          <w:rFonts w:eastAsia="Calibri"/>
          <w:b/>
          <w:bCs/>
          <w:color w:val="auto"/>
          <w:sz w:val="22"/>
          <w:szCs w:val="22"/>
          <w:lang w:eastAsia="en-US"/>
        </w:rPr>
        <w:t xml:space="preserve">4. Порядок действий комиссии учреждения по поступлению и выбытию активов в целях подготовки решений о признании дебиторской задолженности нереальной ко взысканию, безнадежной к взысканию. </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 xml:space="preserve">4.1. Инициатором списания задолженности выступают бухгалтерский (экономический), </w:t>
      </w:r>
      <w:r w:rsidRPr="0058488E">
        <w:rPr>
          <w:rFonts w:eastAsia="Calibri"/>
          <w:bCs/>
          <w:color w:val="auto"/>
          <w:sz w:val="22"/>
          <w:szCs w:val="22"/>
          <w:lang w:eastAsia="en-US"/>
        </w:rPr>
        <w:lastRenderedPageBreak/>
        <w:t>правовой (юридический) отдел учреждения.</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Обстоятельства признания задолженности нереальной ко взысканию (безнадежной ко взысканию) устанавливаются в ходе поведения инвентаризации активов и обязательств на основании подтверждающих документов.</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Результаты инвентаризации дебиторской задолженности оформляются инвентаризационной описью расчетов с покупателями, поставщиками и прочими дебиторами, и кредиторами (ф.№</w:t>
      </w:r>
      <w:r w:rsidRPr="0058488E">
        <w:rPr>
          <w:rFonts w:ascii="Calibri" w:eastAsia="Calibri" w:hAnsi="Calibri"/>
          <w:color w:val="auto"/>
          <w:sz w:val="22"/>
          <w:szCs w:val="22"/>
          <w:lang w:eastAsia="en-US"/>
        </w:rPr>
        <w:t xml:space="preserve"> </w:t>
      </w:r>
      <w:r w:rsidRPr="0058488E">
        <w:rPr>
          <w:rFonts w:eastAsia="Calibri"/>
          <w:bCs/>
          <w:color w:val="auto"/>
          <w:sz w:val="22"/>
          <w:szCs w:val="22"/>
          <w:lang w:eastAsia="en-US"/>
        </w:rPr>
        <w:t>0504089).</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 xml:space="preserve">4.2.Проект решения о признании дебиторской задолженности нереальной ко взысканию (безнадежной ко взысканию) и ее списании подготавливается комиссией учреждения по поступлению и выбытию активов по итогам рассмотрения результатов инвентаризации и документов, подтверждающих обстоятельства признания задолженности нереальной ко взысканию (безнадежной ко взысканию) в срок, не превышающий </w:t>
      </w:r>
      <w:r w:rsidR="00AE22AA">
        <w:rPr>
          <w:rFonts w:eastAsia="Calibri"/>
          <w:bCs/>
          <w:color w:val="auto"/>
          <w:sz w:val="22"/>
          <w:szCs w:val="22"/>
          <w:lang w:eastAsia="en-US"/>
        </w:rPr>
        <w:t>15</w:t>
      </w:r>
      <w:r w:rsidRPr="0058488E">
        <w:rPr>
          <w:rFonts w:eastAsia="Calibri"/>
          <w:bCs/>
          <w:color w:val="auto"/>
          <w:sz w:val="22"/>
          <w:szCs w:val="22"/>
          <w:lang w:eastAsia="en-US"/>
        </w:rPr>
        <w:t xml:space="preserve"> рабочих дней с момента получения документов.</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xml:space="preserve"> Списание задолженности является правомерным при соблюдении всех процедур, установленных для ее взыскания, и наличии документов, предусмотренных данным Порядком.</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4.3.Функциями Комиссии по поступлению и выбытию активов являются:</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xml:space="preserve">- рассмотрение документов, предусмотренных настоящим Порядком, </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xml:space="preserve">- принятие решений о признании дебиторской задолженности нереальной ко взысканию (безнадежной к взысканию) либо об отказе в списании задолженности, </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xml:space="preserve">-подготовка проектов решений о признании дебиторской задолженности нереальной ко взысканию (безнадежной к взысканию) </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xml:space="preserve"> Заседание Комиссии проводится по мере необходимости. Заседание Комиссии считается правомочным, если на нем присутствует не менее </w:t>
      </w:r>
      <w:r w:rsidR="002B51B1">
        <w:rPr>
          <w:rFonts w:eastAsia="Calibri"/>
          <w:color w:val="auto"/>
          <w:sz w:val="22"/>
          <w:szCs w:val="22"/>
          <w:lang w:eastAsia="en-US"/>
        </w:rPr>
        <w:t>3</w:t>
      </w:r>
      <w:r w:rsidRPr="0058488E">
        <w:rPr>
          <w:rFonts w:eastAsia="Calibri"/>
          <w:color w:val="auto"/>
          <w:sz w:val="22"/>
          <w:szCs w:val="22"/>
          <w:lang w:eastAsia="en-US"/>
        </w:rPr>
        <w:t xml:space="preserve"> членов Комиссии.</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Решение Комиссии принимается простым большинством голосов присутствующих членов путем открытого голосования. При равенстве голосов голос председателя является решающим.</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4.4. Решение о невозможности признания дебиторской задолженности нереальной ко взысканию (безнадежной к взысканию) принимается Комиссией в случае:</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а) отсутствия предусмотренных разделами 2 и 3 настоящего Порядка случаев для принятия решения о признании дебиторской задолженности нереальной ко взысканию (безнадежной к взысканию);</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б) непредставления документов, необходимых в соответствии с разделами 2 и 3 настоящего Порядка для принятия решения о признании дебиторской задолженности нереальной ко взысканию (безнадежной к взысканию);</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в) несоответствия представленных документов требованиям, установленным разделами 2 и 3 настоящего Порядка.</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color w:val="auto"/>
          <w:sz w:val="22"/>
          <w:szCs w:val="22"/>
          <w:lang w:eastAsia="en-US"/>
        </w:rPr>
      </w:pPr>
      <w:r w:rsidRPr="0058488E">
        <w:rPr>
          <w:rFonts w:eastAsia="Calibri"/>
          <w:bCs/>
          <w:color w:val="auto"/>
          <w:sz w:val="22"/>
          <w:szCs w:val="22"/>
          <w:lang w:eastAsia="en-US"/>
        </w:rPr>
        <w:t xml:space="preserve">4.5.Решение комиссии учреждения по поступлению и выбытию активов о признании дебиторской задолженности нереальной ко взысканию (безнадежной ко взысканию) оформляется актом по форме (Приложение № 3 к Порядку) </w:t>
      </w:r>
      <w:r w:rsidRPr="0058488E">
        <w:rPr>
          <w:rFonts w:eastAsia="Calibri"/>
          <w:color w:val="auto"/>
          <w:sz w:val="22"/>
          <w:szCs w:val="22"/>
          <w:lang w:eastAsia="en-US"/>
        </w:rPr>
        <w:t>содержащим следующую информацию:</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а) полное наименование организации (фамилия, имя, отчество физического лица);</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в) сведения о платеже, по которому возникла задолженность;</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г) код классификации доходов (расходов) бюджетов Российской Федерации, по которому учитывается задолженность;</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д) сумма задолженности;</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 xml:space="preserve">е) дата принятия решения о признании </w:t>
      </w:r>
      <w:r w:rsidRPr="0058488E">
        <w:rPr>
          <w:rFonts w:eastAsia="Calibri"/>
          <w:bCs/>
          <w:color w:val="auto"/>
          <w:sz w:val="22"/>
          <w:szCs w:val="22"/>
          <w:lang w:eastAsia="en-US"/>
        </w:rPr>
        <w:t>дебиторской задолженности нереальной ко взысканию (безнадежной ко взысканию);</w:t>
      </w:r>
      <w:r w:rsidRPr="0058488E">
        <w:rPr>
          <w:rFonts w:eastAsia="Calibri"/>
          <w:color w:val="auto"/>
          <w:sz w:val="22"/>
          <w:szCs w:val="22"/>
          <w:lang w:eastAsia="en-US"/>
        </w:rPr>
        <w:t xml:space="preserve"> </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r w:rsidRPr="0058488E">
        <w:rPr>
          <w:rFonts w:eastAsia="Calibri"/>
          <w:color w:val="auto"/>
          <w:sz w:val="22"/>
          <w:szCs w:val="22"/>
          <w:lang w:eastAsia="en-US"/>
        </w:rPr>
        <w:t>ж) подписи членов Комиссии.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 xml:space="preserve">4.6. Оформленный комиссией учреждения акт о признании дебиторской задолженности </w:t>
      </w:r>
      <w:r w:rsidRPr="0058488E">
        <w:rPr>
          <w:rFonts w:eastAsia="Calibri"/>
          <w:bCs/>
          <w:color w:val="auto"/>
          <w:sz w:val="22"/>
          <w:szCs w:val="22"/>
          <w:lang w:eastAsia="en-US"/>
        </w:rPr>
        <w:lastRenderedPageBreak/>
        <w:t>нереальной ко взысканию (безнадежной ко взысканию) утверждается руководителем учреждения.</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4.7.На основании утвержденного акта</w:t>
      </w:r>
      <w:r w:rsidRPr="0058488E">
        <w:rPr>
          <w:rFonts w:ascii="Calibri" w:eastAsia="Calibri" w:hAnsi="Calibri"/>
          <w:color w:val="auto"/>
          <w:sz w:val="22"/>
          <w:szCs w:val="22"/>
          <w:lang w:eastAsia="en-US"/>
        </w:rPr>
        <w:t xml:space="preserve"> </w:t>
      </w:r>
      <w:r w:rsidRPr="0058488E">
        <w:rPr>
          <w:rFonts w:eastAsia="Calibri"/>
          <w:bCs/>
          <w:color w:val="auto"/>
          <w:sz w:val="22"/>
          <w:szCs w:val="22"/>
          <w:lang w:eastAsia="en-US"/>
        </w:rPr>
        <w:t>о признании дебиторской задолженности нереальной ко взысканию (безнадежной ко взысканию) издается Приказ руководителя учреждения о списании дебиторской задолженности с учетом особенностей установленных п.1.3 данного Порядка.</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4.8. В соответствии с Приказом руководителя учреждения на основании Бухгалтерской справки (ф.0504833) и с учетом особенностей, установленных п.1.3 данного Порядка производится списание задолженности в учете.</w:t>
      </w:r>
    </w:p>
    <w:p w:rsidR="0005050C" w:rsidRPr="0058488E" w:rsidRDefault="0005050C" w:rsidP="0005050C">
      <w:pPr>
        <w:suppressAutoHyphens w:val="0"/>
        <w:autoSpaceDE w:val="0"/>
        <w:autoSpaceDN w:val="0"/>
        <w:adjustRightInd w:val="0"/>
        <w:ind w:firstLine="540"/>
        <w:jc w:val="both"/>
        <w:rPr>
          <w:rFonts w:ascii="Calibri" w:eastAsia="Calibri" w:hAnsi="Calibri"/>
          <w:color w:val="auto"/>
          <w:sz w:val="22"/>
          <w:szCs w:val="22"/>
          <w:lang w:eastAsia="en-US"/>
        </w:rPr>
      </w:pPr>
      <w:r w:rsidRPr="0058488E">
        <w:rPr>
          <w:rFonts w:eastAsia="Calibri"/>
          <w:bCs/>
          <w:color w:val="auto"/>
          <w:sz w:val="22"/>
          <w:szCs w:val="22"/>
          <w:lang w:eastAsia="en-US"/>
        </w:rPr>
        <w:t>К бухгалтерской справке (ф.0504833) прикладываются оправдательные документы.</w:t>
      </w:r>
      <w:r w:rsidRPr="0058488E">
        <w:rPr>
          <w:rFonts w:ascii="Calibri" w:eastAsia="Calibri" w:hAnsi="Calibri"/>
          <w:color w:val="auto"/>
          <w:sz w:val="22"/>
          <w:szCs w:val="22"/>
          <w:lang w:eastAsia="en-US"/>
        </w:rPr>
        <w:t xml:space="preserve"> </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Списание с балансового учета дебиторской задолженности нереальной ко взысканию (безнадежной ко взысканию) производится по каждой задолженности отдельно.</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bookmarkStart w:id="237" w:name="Par64"/>
      <w:bookmarkStart w:id="238" w:name="Par68"/>
      <w:bookmarkEnd w:id="237"/>
      <w:bookmarkEnd w:id="238"/>
    </w:p>
    <w:p w:rsidR="001940E0" w:rsidRDefault="001940E0" w:rsidP="0005050C">
      <w:pPr>
        <w:suppressAutoHyphens w:val="0"/>
        <w:autoSpaceDE w:val="0"/>
        <w:autoSpaceDN w:val="0"/>
        <w:adjustRightInd w:val="0"/>
        <w:jc w:val="right"/>
        <w:rPr>
          <w:rFonts w:eastAsia="Calibri"/>
          <w:bCs/>
          <w:color w:val="auto"/>
          <w:sz w:val="22"/>
          <w:szCs w:val="22"/>
          <w:lang w:eastAsia="en-US"/>
        </w:rPr>
      </w:pPr>
    </w:p>
    <w:p w:rsidR="001940E0" w:rsidRDefault="001940E0"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AE1CDA" w:rsidRDefault="00AE1CDA" w:rsidP="0005050C">
      <w:pPr>
        <w:suppressAutoHyphens w:val="0"/>
        <w:autoSpaceDE w:val="0"/>
        <w:autoSpaceDN w:val="0"/>
        <w:adjustRightInd w:val="0"/>
        <w:jc w:val="right"/>
        <w:rPr>
          <w:rFonts w:eastAsia="Calibri"/>
          <w:bCs/>
          <w:color w:val="auto"/>
          <w:sz w:val="22"/>
          <w:szCs w:val="22"/>
          <w:lang w:eastAsia="en-US"/>
        </w:rPr>
      </w:pPr>
    </w:p>
    <w:p w:rsidR="0005050C" w:rsidRPr="0058488E" w:rsidRDefault="0005050C" w:rsidP="0005050C">
      <w:pPr>
        <w:suppressAutoHyphens w:val="0"/>
        <w:autoSpaceDE w:val="0"/>
        <w:autoSpaceDN w:val="0"/>
        <w:adjustRightInd w:val="0"/>
        <w:jc w:val="right"/>
        <w:rPr>
          <w:rFonts w:eastAsia="Calibri"/>
          <w:bCs/>
          <w:color w:val="auto"/>
          <w:sz w:val="22"/>
          <w:szCs w:val="22"/>
          <w:lang w:eastAsia="en-US"/>
        </w:rPr>
      </w:pPr>
      <w:r w:rsidRPr="0058488E">
        <w:rPr>
          <w:rFonts w:eastAsia="Calibri"/>
          <w:bCs/>
          <w:color w:val="auto"/>
          <w:sz w:val="22"/>
          <w:szCs w:val="22"/>
          <w:lang w:eastAsia="en-US"/>
        </w:rPr>
        <w:t>Приложение № 1</w:t>
      </w:r>
    </w:p>
    <w:p w:rsidR="0005050C" w:rsidRPr="0058488E" w:rsidRDefault="0005050C" w:rsidP="0005050C">
      <w:pPr>
        <w:suppressAutoHyphens w:val="0"/>
        <w:autoSpaceDE w:val="0"/>
        <w:autoSpaceDN w:val="0"/>
        <w:adjustRightInd w:val="0"/>
        <w:jc w:val="right"/>
        <w:rPr>
          <w:rFonts w:eastAsia="Calibri"/>
          <w:bCs/>
          <w:color w:val="auto"/>
          <w:sz w:val="22"/>
          <w:szCs w:val="22"/>
          <w:lang w:eastAsia="en-US"/>
        </w:rPr>
      </w:pPr>
      <w:r w:rsidRPr="0058488E">
        <w:rPr>
          <w:rFonts w:eastAsia="Calibri"/>
          <w:bCs/>
          <w:color w:val="auto"/>
          <w:sz w:val="22"/>
          <w:szCs w:val="22"/>
          <w:lang w:eastAsia="en-US"/>
        </w:rPr>
        <w:t>к Порядку</w:t>
      </w:r>
    </w:p>
    <w:p w:rsidR="0005050C" w:rsidRPr="0058488E" w:rsidRDefault="0005050C" w:rsidP="0005050C">
      <w:pPr>
        <w:suppressAutoHyphens w:val="0"/>
        <w:autoSpaceDE w:val="0"/>
        <w:autoSpaceDN w:val="0"/>
        <w:adjustRightInd w:val="0"/>
        <w:jc w:val="right"/>
        <w:rPr>
          <w:rFonts w:eastAsia="Calibri"/>
          <w:bCs/>
          <w:color w:val="auto"/>
          <w:sz w:val="22"/>
          <w:szCs w:val="22"/>
          <w:lang w:eastAsia="en-US"/>
        </w:rPr>
      </w:pPr>
      <w:r w:rsidRPr="0058488E">
        <w:rPr>
          <w:rFonts w:eastAsia="Calibri"/>
          <w:bCs/>
          <w:color w:val="auto"/>
          <w:sz w:val="22"/>
          <w:szCs w:val="22"/>
          <w:lang w:eastAsia="en-US"/>
        </w:rPr>
        <w:t>списания дебиторской задолженности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r w:rsidRPr="0058488E">
        <w:rPr>
          <w:rFonts w:ascii="Courier New" w:eastAsia="Calibri" w:hAnsi="Courier New" w:cs="Courier New"/>
          <w:color w:val="auto"/>
          <w:sz w:val="22"/>
          <w:szCs w:val="22"/>
          <w:lang w:eastAsia="en-US"/>
        </w:rPr>
        <w:t xml:space="preserve">                                  </w:t>
      </w:r>
      <w:r w:rsidRPr="0058488E">
        <w:rPr>
          <w:rFonts w:eastAsia="Calibri"/>
          <w:color w:val="auto"/>
          <w:sz w:val="22"/>
          <w:szCs w:val="22"/>
          <w:lang w:eastAsia="en-US"/>
        </w:rPr>
        <w:t>Выписка из отчетности</w:t>
      </w: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r w:rsidRPr="0058488E">
        <w:rPr>
          <w:rFonts w:eastAsia="Calibri"/>
          <w:color w:val="auto"/>
          <w:sz w:val="22"/>
          <w:szCs w:val="22"/>
          <w:lang w:eastAsia="en-US"/>
        </w:rPr>
        <w:t>_____________________________________________________________________________________</w:t>
      </w:r>
    </w:p>
    <w:p w:rsidR="0005050C" w:rsidRPr="0058488E" w:rsidRDefault="0005050C" w:rsidP="0005050C">
      <w:pPr>
        <w:widowControl/>
        <w:suppressAutoHyphens w:val="0"/>
        <w:autoSpaceDE w:val="0"/>
        <w:autoSpaceDN w:val="0"/>
        <w:adjustRightInd w:val="0"/>
        <w:jc w:val="center"/>
        <w:rPr>
          <w:rFonts w:eastAsia="Calibri"/>
          <w:b/>
          <w:i/>
          <w:color w:val="auto"/>
          <w:sz w:val="22"/>
          <w:szCs w:val="22"/>
          <w:lang w:eastAsia="en-US"/>
        </w:rPr>
      </w:pPr>
      <w:r w:rsidRPr="0058488E">
        <w:rPr>
          <w:rFonts w:eastAsia="Calibri"/>
          <w:b/>
          <w:i/>
          <w:color w:val="auto"/>
          <w:sz w:val="22"/>
          <w:szCs w:val="22"/>
          <w:lang w:eastAsia="en-US"/>
        </w:rPr>
        <w:t>(наименование учреждения)</w:t>
      </w:r>
    </w:p>
    <w:p w:rsidR="0005050C" w:rsidRPr="0058488E" w:rsidRDefault="0005050C" w:rsidP="0005050C">
      <w:pPr>
        <w:widowControl/>
        <w:suppressAutoHyphens w:val="0"/>
        <w:autoSpaceDE w:val="0"/>
        <w:autoSpaceDN w:val="0"/>
        <w:adjustRightInd w:val="0"/>
        <w:jc w:val="center"/>
        <w:rPr>
          <w:rFonts w:eastAsia="Calibri"/>
          <w:b/>
          <w:i/>
          <w:color w:val="auto"/>
          <w:sz w:val="22"/>
          <w:szCs w:val="22"/>
          <w:lang w:eastAsia="en-US"/>
        </w:rPr>
      </w:pP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r w:rsidRPr="0058488E">
        <w:rPr>
          <w:rFonts w:eastAsia="Calibri"/>
          <w:color w:val="auto"/>
          <w:sz w:val="22"/>
          <w:szCs w:val="22"/>
          <w:lang w:eastAsia="en-US"/>
        </w:rPr>
        <w:t xml:space="preserve">                    об учитываемых суммах дебиторской задолженности                     </w:t>
      </w:r>
    </w:p>
    <w:p w:rsidR="0005050C" w:rsidRPr="0058488E" w:rsidRDefault="0005050C" w:rsidP="0005050C">
      <w:pPr>
        <w:widowControl/>
        <w:suppressAutoHyphens w:val="0"/>
        <w:autoSpaceDE w:val="0"/>
        <w:autoSpaceDN w:val="0"/>
        <w:adjustRightInd w:val="0"/>
        <w:jc w:val="both"/>
        <w:outlineLvl w:val="0"/>
        <w:rPr>
          <w:rFonts w:eastAsia="Calibri"/>
          <w:color w:val="auto"/>
          <w:sz w:val="22"/>
          <w:szCs w:val="22"/>
          <w:lang w:eastAsia="en-US"/>
        </w:rPr>
      </w:pP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r w:rsidRPr="0058488E">
        <w:rPr>
          <w:rFonts w:eastAsia="Calibri"/>
          <w:color w:val="auto"/>
          <w:sz w:val="22"/>
          <w:szCs w:val="22"/>
          <w:lang w:eastAsia="en-US"/>
        </w:rPr>
        <w:t>___________________________________________________________________________</w:t>
      </w: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r w:rsidRPr="0058488E">
        <w:rPr>
          <w:rFonts w:eastAsia="Calibri"/>
          <w:color w:val="auto"/>
          <w:sz w:val="22"/>
          <w:szCs w:val="22"/>
          <w:lang w:eastAsia="en-US"/>
        </w:rPr>
        <w:t xml:space="preserve">     (</w:t>
      </w:r>
      <w:r w:rsidRPr="0058488E">
        <w:rPr>
          <w:rFonts w:eastAsia="Calibri"/>
          <w:b/>
          <w:i/>
          <w:color w:val="auto"/>
          <w:sz w:val="22"/>
          <w:szCs w:val="22"/>
          <w:lang w:eastAsia="en-US"/>
        </w:rPr>
        <w:t>организационно-правовая форма, полное наименование организации должника)</w:t>
      </w: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r w:rsidRPr="0058488E">
        <w:rPr>
          <w:rFonts w:eastAsia="Calibri"/>
          <w:color w:val="auto"/>
          <w:sz w:val="22"/>
          <w:szCs w:val="22"/>
          <w:lang w:eastAsia="en-US"/>
        </w:rPr>
        <w:t>___________________________________________________________________________</w:t>
      </w:r>
    </w:p>
    <w:p w:rsidR="0005050C" w:rsidRPr="0058488E" w:rsidRDefault="0005050C" w:rsidP="0005050C">
      <w:pPr>
        <w:widowControl/>
        <w:suppressAutoHyphens w:val="0"/>
        <w:autoSpaceDE w:val="0"/>
        <w:autoSpaceDN w:val="0"/>
        <w:adjustRightInd w:val="0"/>
        <w:jc w:val="both"/>
        <w:rPr>
          <w:rFonts w:eastAsia="Calibri"/>
          <w:b/>
          <w:i/>
          <w:color w:val="auto"/>
          <w:sz w:val="22"/>
          <w:szCs w:val="22"/>
          <w:lang w:eastAsia="en-US"/>
        </w:rPr>
      </w:pPr>
      <w:r w:rsidRPr="0058488E">
        <w:rPr>
          <w:rFonts w:eastAsia="Calibri"/>
          <w:b/>
          <w:i/>
          <w:color w:val="auto"/>
          <w:sz w:val="22"/>
          <w:szCs w:val="22"/>
          <w:lang w:eastAsia="en-US"/>
        </w:rPr>
        <w:t xml:space="preserve">            (ФИО, дата рождения физического лица), ИНН/ОГРН/КПП)</w:t>
      </w: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r w:rsidRPr="0058488E">
        <w:rPr>
          <w:rFonts w:eastAsia="Calibri"/>
          <w:color w:val="auto"/>
          <w:sz w:val="22"/>
          <w:szCs w:val="22"/>
          <w:lang w:eastAsia="en-US"/>
        </w:rPr>
        <w:t xml:space="preserve">    по состоянию на ___ ___________ ____ года.</w:t>
      </w: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r w:rsidRPr="0058488E">
        <w:rPr>
          <w:rFonts w:eastAsia="Calibri"/>
          <w:color w:val="auto"/>
          <w:sz w:val="22"/>
          <w:szCs w:val="22"/>
          <w:lang w:eastAsia="en-US"/>
        </w:rPr>
        <w:t xml:space="preserve">Задолженность учитывается в бухгалтерском учете на счете __________________________________________ </w:t>
      </w:r>
    </w:p>
    <w:p w:rsidR="0005050C" w:rsidRPr="0058488E" w:rsidRDefault="0005050C" w:rsidP="0005050C">
      <w:pPr>
        <w:widowControl/>
        <w:suppressAutoHyphens w:val="0"/>
        <w:autoSpaceDE w:val="0"/>
        <w:autoSpaceDN w:val="0"/>
        <w:adjustRightInd w:val="0"/>
        <w:jc w:val="right"/>
        <w:rPr>
          <w:rFonts w:eastAsia="Calibri"/>
          <w:b/>
          <w:i/>
          <w:color w:val="auto"/>
          <w:sz w:val="22"/>
          <w:szCs w:val="22"/>
          <w:lang w:eastAsia="en-US"/>
        </w:rPr>
      </w:pPr>
      <w:r w:rsidRPr="0058488E">
        <w:rPr>
          <w:rFonts w:eastAsia="Calibri"/>
          <w:b/>
          <w:i/>
          <w:color w:val="auto"/>
          <w:sz w:val="22"/>
          <w:szCs w:val="22"/>
          <w:lang w:eastAsia="en-US"/>
        </w:rPr>
        <w:t>(номер балансового, забалансового счета)</w:t>
      </w:r>
    </w:p>
    <w:p w:rsidR="0005050C" w:rsidRPr="0058488E" w:rsidRDefault="0005050C" w:rsidP="0005050C">
      <w:pPr>
        <w:widowControl/>
        <w:suppressAutoHyphens w:val="0"/>
        <w:autoSpaceDE w:val="0"/>
        <w:autoSpaceDN w:val="0"/>
        <w:adjustRightInd w:val="0"/>
        <w:ind w:firstLine="540"/>
        <w:jc w:val="both"/>
        <w:rPr>
          <w:rFonts w:eastAsia="Calibri"/>
          <w:b/>
          <w:bCs/>
          <w:color w:val="auto"/>
          <w:sz w:val="22"/>
          <w:szCs w:val="22"/>
          <w:lang w:eastAsia="en-US"/>
        </w:rPr>
      </w:pPr>
    </w:p>
    <w:tbl>
      <w:tblPr>
        <w:tblW w:w="9878" w:type="dxa"/>
        <w:tblInd w:w="-5" w:type="dxa"/>
        <w:tblLayout w:type="fixed"/>
        <w:tblCellMar>
          <w:top w:w="102" w:type="dxa"/>
          <w:left w:w="62" w:type="dxa"/>
          <w:bottom w:w="102" w:type="dxa"/>
          <w:right w:w="62" w:type="dxa"/>
        </w:tblCellMar>
        <w:tblLook w:val="0000" w:firstRow="0" w:lastRow="0" w:firstColumn="0" w:lastColumn="0" w:noHBand="0" w:noVBand="0"/>
      </w:tblPr>
      <w:tblGrid>
        <w:gridCol w:w="580"/>
        <w:gridCol w:w="1247"/>
        <w:gridCol w:w="1644"/>
        <w:gridCol w:w="1871"/>
        <w:gridCol w:w="1644"/>
        <w:gridCol w:w="624"/>
        <w:gridCol w:w="567"/>
        <w:gridCol w:w="1701"/>
      </w:tblGrid>
      <w:tr w:rsidR="0005050C" w:rsidRPr="0058488E" w:rsidTr="00EC36E1">
        <w:tc>
          <w:tcPr>
            <w:tcW w:w="580" w:type="dxa"/>
            <w:vMerge w:val="restart"/>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r w:rsidRPr="0058488E">
              <w:rPr>
                <w:rFonts w:eastAsia="Calibri"/>
                <w:b/>
                <w:bCs/>
                <w:color w:val="auto"/>
                <w:sz w:val="22"/>
                <w:szCs w:val="22"/>
                <w:lang w:eastAsia="en-US"/>
              </w:rPr>
              <w:t>N п/п</w:t>
            </w:r>
          </w:p>
        </w:tc>
        <w:tc>
          <w:tcPr>
            <w:tcW w:w="1247" w:type="dxa"/>
            <w:vMerge w:val="restart"/>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r w:rsidRPr="0058488E">
              <w:rPr>
                <w:rFonts w:eastAsia="Calibri"/>
                <w:b/>
                <w:bCs/>
                <w:color w:val="auto"/>
                <w:sz w:val="22"/>
                <w:szCs w:val="22"/>
                <w:lang w:eastAsia="en-US"/>
              </w:rPr>
              <w:t>КБК доходов (расходов)</w:t>
            </w:r>
          </w:p>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p w:rsidR="0005050C" w:rsidRPr="0058488E" w:rsidRDefault="0005050C" w:rsidP="00EC36E1">
            <w:pPr>
              <w:widowControl/>
              <w:suppressAutoHyphens w:val="0"/>
              <w:autoSpaceDE w:val="0"/>
              <w:autoSpaceDN w:val="0"/>
              <w:adjustRightInd w:val="0"/>
              <w:jc w:val="center"/>
              <w:rPr>
                <w:rFonts w:eastAsia="Calibri"/>
                <w:bCs/>
                <w:i/>
                <w:color w:val="auto"/>
                <w:sz w:val="22"/>
                <w:szCs w:val="22"/>
                <w:lang w:eastAsia="en-US"/>
              </w:rPr>
            </w:pPr>
            <w:r w:rsidRPr="0058488E">
              <w:rPr>
                <w:rFonts w:eastAsia="Calibri"/>
                <w:bCs/>
                <w:i/>
                <w:color w:val="auto"/>
                <w:sz w:val="22"/>
                <w:szCs w:val="22"/>
                <w:lang w:eastAsia="en-US"/>
              </w:rPr>
              <w:t>Прим.1</w:t>
            </w:r>
          </w:p>
        </w:tc>
        <w:tc>
          <w:tcPr>
            <w:tcW w:w="1644" w:type="dxa"/>
            <w:vMerge w:val="restart"/>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r w:rsidRPr="0058488E">
              <w:rPr>
                <w:rFonts w:eastAsia="Calibri"/>
                <w:b/>
                <w:bCs/>
                <w:color w:val="auto"/>
                <w:sz w:val="22"/>
                <w:szCs w:val="22"/>
                <w:lang w:eastAsia="en-US"/>
              </w:rPr>
              <w:t>Наименование КБК доходов (расходов)</w:t>
            </w:r>
          </w:p>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r w:rsidRPr="0058488E">
              <w:rPr>
                <w:rFonts w:eastAsia="Calibri"/>
                <w:bCs/>
                <w:i/>
                <w:color w:val="auto"/>
                <w:sz w:val="22"/>
                <w:szCs w:val="22"/>
                <w:lang w:eastAsia="en-US"/>
              </w:rPr>
              <w:t>Прим.1</w:t>
            </w:r>
          </w:p>
        </w:tc>
        <w:tc>
          <w:tcPr>
            <w:tcW w:w="1871" w:type="dxa"/>
            <w:vMerge w:val="restart"/>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r w:rsidRPr="0058488E">
              <w:rPr>
                <w:rFonts w:eastAsia="Calibri"/>
                <w:b/>
                <w:bCs/>
                <w:color w:val="auto"/>
                <w:sz w:val="22"/>
                <w:szCs w:val="22"/>
                <w:lang w:eastAsia="en-US"/>
              </w:rPr>
              <w:t>Дата начала и дата окончания образования задолженности (период образования задолженности)</w:t>
            </w:r>
          </w:p>
        </w:tc>
        <w:tc>
          <w:tcPr>
            <w:tcW w:w="2835" w:type="dxa"/>
            <w:gridSpan w:val="3"/>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r w:rsidRPr="0058488E">
              <w:rPr>
                <w:rFonts w:eastAsia="Calibri"/>
                <w:b/>
                <w:bCs/>
                <w:color w:val="auto"/>
                <w:sz w:val="22"/>
                <w:szCs w:val="22"/>
                <w:lang w:eastAsia="en-US"/>
              </w:rPr>
              <w:t>Сведения (реквизиты) документа-основания возникновения задолженности</w:t>
            </w:r>
          </w:p>
        </w:tc>
        <w:tc>
          <w:tcPr>
            <w:tcW w:w="1701" w:type="dxa"/>
            <w:vMerge w:val="restart"/>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r w:rsidRPr="0058488E">
              <w:rPr>
                <w:rFonts w:eastAsia="Calibri"/>
                <w:b/>
                <w:bCs/>
                <w:color w:val="auto"/>
                <w:sz w:val="22"/>
                <w:szCs w:val="22"/>
                <w:lang w:eastAsia="en-US"/>
              </w:rPr>
              <w:t>Сумма задолженности (руб.)</w:t>
            </w:r>
          </w:p>
        </w:tc>
      </w:tr>
      <w:tr w:rsidR="0005050C" w:rsidRPr="0058488E" w:rsidTr="00EC36E1">
        <w:tc>
          <w:tcPr>
            <w:tcW w:w="580" w:type="dxa"/>
            <w:vMerge/>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ind w:firstLine="540"/>
              <w:jc w:val="both"/>
              <w:rPr>
                <w:rFonts w:eastAsia="Calibri"/>
                <w:b/>
                <w:bCs/>
                <w:color w:val="auto"/>
                <w:sz w:val="22"/>
                <w:szCs w:val="22"/>
                <w:lang w:eastAsia="en-US"/>
              </w:rPr>
            </w:pPr>
          </w:p>
        </w:tc>
        <w:tc>
          <w:tcPr>
            <w:tcW w:w="1247" w:type="dxa"/>
            <w:vMerge/>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ind w:firstLine="540"/>
              <w:jc w:val="both"/>
              <w:rPr>
                <w:rFonts w:eastAsia="Calibri"/>
                <w:b/>
                <w:bCs/>
                <w:color w:val="auto"/>
                <w:sz w:val="22"/>
                <w:szCs w:val="22"/>
                <w:lang w:eastAsia="en-US"/>
              </w:rPr>
            </w:pPr>
          </w:p>
        </w:tc>
        <w:tc>
          <w:tcPr>
            <w:tcW w:w="1644" w:type="dxa"/>
            <w:vMerge/>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ind w:firstLine="540"/>
              <w:jc w:val="both"/>
              <w:rPr>
                <w:rFonts w:eastAsia="Calibri"/>
                <w:b/>
                <w:bCs/>
                <w:color w:val="auto"/>
                <w:sz w:val="22"/>
                <w:szCs w:val="22"/>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ind w:firstLine="540"/>
              <w:jc w:val="both"/>
              <w:rPr>
                <w:rFonts w:eastAsia="Calibri"/>
                <w:b/>
                <w:bCs/>
                <w:color w:val="auto"/>
                <w:sz w:val="22"/>
                <w:szCs w:val="22"/>
                <w:lang w:eastAsia="en-US"/>
              </w:rPr>
            </w:pPr>
          </w:p>
        </w:tc>
        <w:tc>
          <w:tcPr>
            <w:tcW w:w="1644"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r w:rsidRPr="0058488E">
              <w:rPr>
                <w:rFonts w:eastAsia="Calibri"/>
                <w:b/>
                <w:bCs/>
                <w:color w:val="auto"/>
                <w:sz w:val="22"/>
                <w:szCs w:val="22"/>
                <w:lang w:eastAsia="en-US"/>
              </w:rPr>
              <w:t>Наименование</w:t>
            </w:r>
          </w:p>
        </w:tc>
        <w:tc>
          <w:tcPr>
            <w:tcW w:w="624"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r w:rsidRPr="0058488E">
              <w:rPr>
                <w:rFonts w:eastAsia="Calibri"/>
                <w:b/>
                <w:bCs/>
                <w:color w:val="auto"/>
                <w:sz w:val="22"/>
                <w:szCs w:val="22"/>
                <w:lang w:eastAsia="en-US"/>
              </w:rPr>
              <w:t>Дата</w:t>
            </w:r>
          </w:p>
        </w:tc>
        <w:tc>
          <w:tcPr>
            <w:tcW w:w="567"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r w:rsidRPr="0058488E">
              <w:rPr>
                <w:rFonts w:eastAsia="Calibri"/>
                <w:b/>
                <w:bCs/>
                <w:color w:val="auto"/>
                <w:sz w:val="22"/>
                <w:szCs w:val="22"/>
                <w:lang w:eastAsia="en-US"/>
              </w:rPr>
              <w:t>N</w:t>
            </w:r>
          </w:p>
        </w:tc>
        <w:tc>
          <w:tcPr>
            <w:tcW w:w="1701" w:type="dxa"/>
            <w:vMerge/>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r>
      <w:tr w:rsidR="0005050C" w:rsidRPr="0058488E" w:rsidTr="00EC36E1">
        <w:tc>
          <w:tcPr>
            <w:tcW w:w="580"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c>
          <w:tcPr>
            <w:tcW w:w="1247"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c>
          <w:tcPr>
            <w:tcW w:w="1644"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c>
          <w:tcPr>
            <w:tcW w:w="1871"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c>
          <w:tcPr>
            <w:tcW w:w="1644"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c>
          <w:tcPr>
            <w:tcW w:w="624"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r>
      <w:tr w:rsidR="0005050C" w:rsidRPr="0058488E" w:rsidTr="00EC36E1">
        <w:tc>
          <w:tcPr>
            <w:tcW w:w="580"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c>
          <w:tcPr>
            <w:tcW w:w="1247"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c>
          <w:tcPr>
            <w:tcW w:w="1644"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c>
          <w:tcPr>
            <w:tcW w:w="1871"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c>
          <w:tcPr>
            <w:tcW w:w="1644"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c>
          <w:tcPr>
            <w:tcW w:w="624"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r>
      <w:tr w:rsidR="0005050C" w:rsidRPr="0058488E" w:rsidTr="00EC36E1">
        <w:tc>
          <w:tcPr>
            <w:tcW w:w="580"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c>
          <w:tcPr>
            <w:tcW w:w="7597" w:type="dxa"/>
            <w:gridSpan w:val="6"/>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rPr>
                <w:rFonts w:eastAsia="Calibri"/>
                <w:b/>
                <w:bCs/>
                <w:color w:val="auto"/>
                <w:sz w:val="22"/>
                <w:szCs w:val="22"/>
                <w:lang w:eastAsia="en-US"/>
              </w:rPr>
            </w:pPr>
            <w:r w:rsidRPr="0058488E">
              <w:rPr>
                <w:rFonts w:eastAsia="Calibri"/>
                <w:b/>
                <w:bCs/>
                <w:color w:val="auto"/>
                <w:sz w:val="22"/>
                <w:szCs w:val="22"/>
                <w:lang w:eastAsia="en-US"/>
              </w:rPr>
              <w:t xml:space="preserve">Итого сумма задолженности </w:t>
            </w:r>
          </w:p>
        </w:tc>
        <w:tc>
          <w:tcPr>
            <w:tcW w:w="1701" w:type="dxa"/>
            <w:tcBorders>
              <w:top w:val="single" w:sz="4" w:space="0" w:color="auto"/>
              <w:left w:val="single" w:sz="4" w:space="0" w:color="auto"/>
              <w:bottom w:val="single" w:sz="4" w:space="0" w:color="auto"/>
              <w:right w:val="single" w:sz="4" w:space="0" w:color="auto"/>
            </w:tcBorders>
          </w:tcPr>
          <w:p w:rsidR="0005050C" w:rsidRPr="0058488E" w:rsidRDefault="0005050C" w:rsidP="00EC36E1">
            <w:pPr>
              <w:widowControl/>
              <w:suppressAutoHyphens w:val="0"/>
              <w:autoSpaceDE w:val="0"/>
              <w:autoSpaceDN w:val="0"/>
              <w:adjustRightInd w:val="0"/>
              <w:jc w:val="center"/>
              <w:rPr>
                <w:rFonts w:eastAsia="Calibri"/>
                <w:b/>
                <w:bCs/>
                <w:color w:val="auto"/>
                <w:sz w:val="22"/>
                <w:szCs w:val="22"/>
                <w:lang w:eastAsia="en-US"/>
              </w:rPr>
            </w:pPr>
          </w:p>
        </w:tc>
      </w:tr>
    </w:tbl>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r w:rsidRPr="0058488E">
        <w:rPr>
          <w:rFonts w:eastAsia="Calibri"/>
          <w:color w:val="auto"/>
          <w:sz w:val="22"/>
          <w:szCs w:val="22"/>
          <w:lang w:eastAsia="en-US"/>
        </w:rPr>
        <w:t>Руководитель</w:t>
      </w: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r w:rsidRPr="0058488E">
        <w:rPr>
          <w:rFonts w:eastAsia="Calibri"/>
          <w:color w:val="auto"/>
          <w:sz w:val="22"/>
          <w:szCs w:val="22"/>
          <w:lang w:eastAsia="en-US"/>
        </w:rPr>
        <w:t>учреждения            __________________/______________________</w:t>
      </w: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r w:rsidRPr="0058488E">
        <w:rPr>
          <w:rFonts w:eastAsia="Calibri"/>
          <w:color w:val="auto"/>
          <w:sz w:val="22"/>
          <w:szCs w:val="22"/>
          <w:lang w:eastAsia="en-US"/>
        </w:rPr>
        <w:t xml:space="preserve">                               (подпись)       (фамилия, инициалы)</w:t>
      </w: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r w:rsidRPr="0058488E">
        <w:rPr>
          <w:rFonts w:eastAsia="Calibri"/>
          <w:color w:val="auto"/>
          <w:sz w:val="22"/>
          <w:szCs w:val="22"/>
          <w:lang w:eastAsia="en-US"/>
        </w:rPr>
        <w:t>"__" ___________ 20__ г.</w:t>
      </w: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r w:rsidRPr="0058488E">
        <w:rPr>
          <w:rFonts w:eastAsia="Calibri"/>
          <w:color w:val="auto"/>
          <w:sz w:val="22"/>
          <w:szCs w:val="22"/>
          <w:lang w:eastAsia="en-US"/>
        </w:rPr>
        <w:t>М.П.</w:t>
      </w: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r w:rsidRPr="0058488E">
        <w:rPr>
          <w:rFonts w:eastAsia="Calibri"/>
          <w:color w:val="auto"/>
          <w:sz w:val="22"/>
          <w:szCs w:val="22"/>
          <w:lang w:eastAsia="en-US"/>
        </w:rPr>
        <w:t>Исполнитель                __________________/______________________</w:t>
      </w:r>
    </w:p>
    <w:p w:rsidR="0005050C" w:rsidRPr="0058488E" w:rsidRDefault="0005050C" w:rsidP="0005050C">
      <w:pPr>
        <w:widowControl/>
        <w:suppressAutoHyphens w:val="0"/>
        <w:autoSpaceDE w:val="0"/>
        <w:autoSpaceDN w:val="0"/>
        <w:adjustRightInd w:val="0"/>
        <w:jc w:val="both"/>
        <w:rPr>
          <w:rFonts w:ascii="Courier New" w:eastAsia="Calibri" w:hAnsi="Courier New" w:cs="Courier New"/>
          <w:color w:val="auto"/>
          <w:sz w:val="22"/>
          <w:szCs w:val="22"/>
          <w:lang w:eastAsia="en-US"/>
        </w:rPr>
      </w:pPr>
      <w:r w:rsidRPr="0058488E">
        <w:rPr>
          <w:rFonts w:eastAsia="Calibri"/>
          <w:color w:val="auto"/>
          <w:sz w:val="22"/>
          <w:szCs w:val="22"/>
          <w:lang w:eastAsia="en-US"/>
        </w:rPr>
        <w:t xml:space="preserve">                               (подпись)       (фамилия, инициалы</w:t>
      </w:r>
      <w:r w:rsidRPr="0058488E">
        <w:rPr>
          <w:rFonts w:ascii="Courier New" w:eastAsia="Calibri" w:hAnsi="Courier New" w:cs="Courier New"/>
          <w:color w:val="auto"/>
          <w:sz w:val="22"/>
          <w:szCs w:val="22"/>
          <w:lang w:eastAsia="en-US"/>
        </w:rPr>
        <w:t>)</w:t>
      </w: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p>
    <w:p w:rsidR="0005050C" w:rsidRPr="0058488E" w:rsidRDefault="0005050C" w:rsidP="0005050C">
      <w:pPr>
        <w:widowControl/>
        <w:suppressAutoHyphens w:val="0"/>
        <w:autoSpaceDE w:val="0"/>
        <w:autoSpaceDN w:val="0"/>
        <w:adjustRightInd w:val="0"/>
        <w:ind w:firstLine="540"/>
        <w:jc w:val="both"/>
        <w:rPr>
          <w:rFonts w:eastAsia="Calibri"/>
          <w:color w:val="auto"/>
          <w:sz w:val="22"/>
          <w:szCs w:val="22"/>
          <w:lang w:eastAsia="en-US"/>
        </w:rPr>
      </w:pPr>
    </w:p>
    <w:p w:rsidR="00101CB1" w:rsidRDefault="00101CB1" w:rsidP="0005050C">
      <w:pPr>
        <w:suppressAutoHyphens w:val="0"/>
        <w:autoSpaceDE w:val="0"/>
        <w:autoSpaceDN w:val="0"/>
        <w:adjustRightInd w:val="0"/>
        <w:jc w:val="right"/>
        <w:rPr>
          <w:rFonts w:eastAsia="Calibri"/>
          <w:bCs/>
          <w:color w:val="auto"/>
          <w:sz w:val="22"/>
          <w:szCs w:val="22"/>
          <w:lang w:eastAsia="en-US"/>
        </w:rPr>
      </w:pPr>
    </w:p>
    <w:p w:rsidR="00101CB1" w:rsidRDefault="00101CB1" w:rsidP="0005050C">
      <w:pPr>
        <w:suppressAutoHyphens w:val="0"/>
        <w:autoSpaceDE w:val="0"/>
        <w:autoSpaceDN w:val="0"/>
        <w:adjustRightInd w:val="0"/>
        <w:jc w:val="right"/>
        <w:rPr>
          <w:rFonts w:eastAsia="Calibri"/>
          <w:bCs/>
          <w:color w:val="auto"/>
          <w:sz w:val="22"/>
          <w:szCs w:val="22"/>
          <w:lang w:eastAsia="en-US"/>
        </w:rPr>
      </w:pPr>
    </w:p>
    <w:p w:rsidR="00101CB1" w:rsidRDefault="00101CB1" w:rsidP="0005050C">
      <w:pPr>
        <w:suppressAutoHyphens w:val="0"/>
        <w:autoSpaceDE w:val="0"/>
        <w:autoSpaceDN w:val="0"/>
        <w:adjustRightInd w:val="0"/>
        <w:jc w:val="right"/>
        <w:rPr>
          <w:rFonts w:eastAsia="Calibri"/>
          <w:bCs/>
          <w:color w:val="auto"/>
          <w:sz w:val="22"/>
          <w:szCs w:val="22"/>
          <w:lang w:eastAsia="en-US"/>
        </w:rPr>
      </w:pPr>
    </w:p>
    <w:p w:rsidR="00101CB1" w:rsidRDefault="00101CB1" w:rsidP="0005050C">
      <w:pPr>
        <w:suppressAutoHyphens w:val="0"/>
        <w:autoSpaceDE w:val="0"/>
        <w:autoSpaceDN w:val="0"/>
        <w:adjustRightInd w:val="0"/>
        <w:jc w:val="right"/>
        <w:rPr>
          <w:rFonts w:eastAsia="Calibri"/>
          <w:bCs/>
          <w:color w:val="auto"/>
          <w:sz w:val="22"/>
          <w:szCs w:val="22"/>
          <w:lang w:eastAsia="en-US"/>
        </w:rPr>
      </w:pPr>
    </w:p>
    <w:p w:rsidR="00101CB1" w:rsidRDefault="00101CB1" w:rsidP="0005050C">
      <w:pPr>
        <w:suppressAutoHyphens w:val="0"/>
        <w:autoSpaceDE w:val="0"/>
        <w:autoSpaceDN w:val="0"/>
        <w:adjustRightInd w:val="0"/>
        <w:jc w:val="right"/>
        <w:rPr>
          <w:rFonts w:eastAsia="Calibri"/>
          <w:bCs/>
          <w:color w:val="auto"/>
          <w:sz w:val="22"/>
          <w:szCs w:val="22"/>
          <w:lang w:eastAsia="en-US"/>
        </w:rPr>
      </w:pPr>
    </w:p>
    <w:p w:rsidR="00101CB1" w:rsidRDefault="00101CB1" w:rsidP="0005050C">
      <w:pPr>
        <w:suppressAutoHyphens w:val="0"/>
        <w:autoSpaceDE w:val="0"/>
        <w:autoSpaceDN w:val="0"/>
        <w:adjustRightInd w:val="0"/>
        <w:jc w:val="right"/>
        <w:rPr>
          <w:rFonts w:eastAsia="Calibri"/>
          <w:bCs/>
          <w:color w:val="auto"/>
          <w:sz w:val="22"/>
          <w:szCs w:val="22"/>
          <w:lang w:eastAsia="en-US"/>
        </w:rPr>
      </w:pPr>
    </w:p>
    <w:p w:rsidR="0005050C" w:rsidRPr="0058488E" w:rsidRDefault="0005050C" w:rsidP="0005050C">
      <w:pPr>
        <w:suppressAutoHyphens w:val="0"/>
        <w:autoSpaceDE w:val="0"/>
        <w:autoSpaceDN w:val="0"/>
        <w:adjustRightInd w:val="0"/>
        <w:jc w:val="right"/>
        <w:rPr>
          <w:rFonts w:eastAsia="Calibri"/>
          <w:bCs/>
          <w:color w:val="auto"/>
          <w:sz w:val="22"/>
          <w:szCs w:val="22"/>
          <w:lang w:eastAsia="en-US"/>
        </w:rPr>
      </w:pPr>
      <w:r w:rsidRPr="0058488E">
        <w:rPr>
          <w:rFonts w:eastAsia="Calibri"/>
          <w:bCs/>
          <w:color w:val="auto"/>
          <w:sz w:val="22"/>
          <w:szCs w:val="22"/>
          <w:lang w:eastAsia="en-US"/>
        </w:rPr>
        <w:t>Приложение № 2</w:t>
      </w:r>
    </w:p>
    <w:p w:rsidR="0005050C" w:rsidRPr="0058488E" w:rsidRDefault="0005050C" w:rsidP="0005050C">
      <w:pPr>
        <w:suppressAutoHyphens w:val="0"/>
        <w:autoSpaceDE w:val="0"/>
        <w:autoSpaceDN w:val="0"/>
        <w:adjustRightInd w:val="0"/>
        <w:jc w:val="right"/>
        <w:rPr>
          <w:rFonts w:eastAsia="Calibri"/>
          <w:bCs/>
          <w:color w:val="auto"/>
          <w:sz w:val="22"/>
          <w:szCs w:val="22"/>
          <w:lang w:eastAsia="en-US"/>
        </w:rPr>
      </w:pPr>
      <w:r w:rsidRPr="0058488E">
        <w:rPr>
          <w:rFonts w:eastAsia="Calibri"/>
          <w:bCs/>
          <w:color w:val="auto"/>
          <w:sz w:val="22"/>
          <w:szCs w:val="22"/>
          <w:lang w:eastAsia="en-US"/>
        </w:rPr>
        <w:t>к Порядку</w:t>
      </w:r>
    </w:p>
    <w:p w:rsidR="0005050C" w:rsidRPr="0058488E" w:rsidRDefault="0005050C" w:rsidP="0005050C">
      <w:pPr>
        <w:suppressAutoHyphens w:val="0"/>
        <w:autoSpaceDE w:val="0"/>
        <w:autoSpaceDN w:val="0"/>
        <w:adjustRightInd w:val="0"/>
        <w:jc w:val="right"/>
        <w:rPr>
          <w:rFonts w:eastAsia="Calibri"/>
          <w:bCs/>
          <w:color w:val="auto"/>
          <w:sz w:val="22"/>
          <w:szCs w:val="22"/>
          <w:lang w:eastAsia="en-US"/>
        </w:rPr>
      </w:pPr>
      <w:r w:rsidRPr="0058488E">
        <w:rPr>
          <w:rFonts w:eastAsia="Calibri"/>
          <w:bCs/>
          <w:color w:val="auto"/>
          <w:sz w:val="22"/>
          <w:szCs w:val="22"/>
          <w:lang w:eastAsia="en-US"/>
        </w:rPr>
        <w:t>списания дебиторской задолженности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widowControl/>
        <w:suppressAutoHyphens w:val="0"/>
        <w:autoSpaceDE w:val="0"/>
        <w:autoSpaceDN w:val="0"/>
        <w:adjustRightInd w:val="0"/>
        <w:ind w:firstLine="540"/>
        <w:jc w:val="center"/>
        <w:rPr>
          <w:rFonts w:eastAsia="Calibri"/>
          <w:b/>
          <w:color w:val="auto"/>
          <w:sz w:val="22"/>
          <w:szCs w:val="22"/>
          <w:lang w:eastAsia="en-US"/>
        </w:rPr>
      </w:pPr>
    </w:p>
    <w:p w:rsidR="0005050C" w:rsidRPr="0058488E" w:rsidRDefault="0005050C" w:rsidP="0005050C">
      <w:pPr>
        <w:widowControl/>
        <w:suppressAutoHyphens w:val="0"/>
        <w:autoSpaceDE w:val="0"/>
        <w:autoSpaceDN w:val="0"/>
        <w:adjustRightInd w:val="0"/>
        <w:ind w:firstLine="540"/>
        <w:jc w:val="center"/>
        <w:rPr>
          <w:rFonts w:eastAsia="Calibri"/>
          <w:b/>
          <w:color w:val="auto"/>
          <w:sz w:val="22"/>
          <w:szCs w:val="22"/>
          <w:lang w:eastAsia="en-US"/>
        </w:rPr>
      </w:pPr>
      <w:r w:rsidRPr="0058488E">
        <w:rPr>
          <w:rFonts w:eastAsia="Calibri"/>
          <w:b/>
          <w:color w:val="auto"/>
          <w:sz w:val="22"/>
          <w:szCs w:val="22"/>
          <w:lang w:eastAsia="en-US"/>
        </w:rPr>
        <w:t xml:space="preserve">                                  Справка</w:t>
      </w:r>
    </w:p>
    <w:p w:rsidR="0005050C" w:rsidRPr="0058488E" w:rsidRDefault="0005050C" w:rsidP="0005050C">
      <w:pPr>
        <w:widowControl/>
        <w:suppressAutoHyphens w:val="0"/>
        <w:autoSpaceDE w:val="0"/>
        <w:autoSpaceDN w:val="0"/>
        <w:adjustRightInd w:val="0"/>
        <w:ind w:firstLine="540"/>
        <w:jc w:val="center"/>
        <w:rPr>
          <w:rFonts w:eastAsia="Calibri"/>
          <w:b/>
          <w:color w:val="auto"/>
          <w:sz w:val="22"/>
          <w:szCs w:val="22"/>
          <w:lang w:eastAsia="en-US"/>
        </w:rPr>
      </w:pPr>
      <w:r w:rsidRPr="0058488E">
        <w:rPr>
          <w:rFonts w:eastAsia="Calibri"/>
          <w:b/>
          <w:color w:val="auto"/>
          <w:sz w:val="22"/>
          <w:szCs w:val="22"/>
          <w:lang w:eastAsia="en-US"/>
        </w:rPr>
        <w:t xml:space="preserve">                             о принятых мерах</w:t>
      </w:r>
    </w:p>
    <w:p w:rsidR="0005050C" w:rsidRPr="0058488E" w:rsidRDefault="0005050C" w:rsidP="0005050C">
      <w:pPr>
        <w:widowControl/>
        <w:suppressAutoHyphens w:val="0"/>
        <w:autoSpaceDE w:val="0"/>
        <w:autoSpaceDN w:val="0"/>
        <w:adjustRightInd w:val="0"/>
        <w:ind w:firstLine="540"/>
        <w:jc w:val="center"/>
        <w:rPr>
          <w:rFonts w:eastAsia="Calibri"/>
          <w:b/>
          <w:color w:val="auto"/>
          <w:sz w:val="22"/>
          <w:szCs w:val="22"/>
          <w:lang w:eastAsia="en-US"/>
        </w:rPr>
      </w:pPr>
      <w:r w:rsidRPr="0058488E">
        <w:rPr>
          <w:rFonts w:eastAsia="Calibri"/>
          <w:b/>
          <w:color w:val="auto"/>
          <w:sz w:val="22"/>
          <w:szCs w:val="22"/>
          <w:lang w:eastAsia="en-US"/>
        </w:rPr>
        <w:t xml:space="preserve">            по обеспечению взыскания дебиторской задолженности </w:t>
      </w:r>
    </w:p>
    <w:p w:rsidR="0005050C" w:rsidRPr="0058488E" w:rsidRDefault="0005050C" w:rsidP="0005050C">
      <w:pPr>
        <w:widowControl/>
        <w:suppressAutoHyphens w:val="0"/>
        <w:autoSpaceDE w:val="0"/>
        <w:autoSpaceDN w:val="0"/>
        <w:adjustRightInd w:val="0"/>
        <w:ind w:firstLine="540"/>
        <w:jc w:val="center"/>
        <w:rPr>
          <w:rFonts w:eastAsia="Calibri"/>
          <w:b/>
          <w:color w:val="auto"/>
          <w:sz w:val="22"/>
          <w:szCs w:val="22"/>
          <w:lang w:eastAsia="en-US"/>
        </w:rPr>
      </w:pPr>
    </w:p>
    <w:p w:rsidR="0005050C" w:rsidRPr="0058488E" w:rsidRDefault="0005050C" w:rsidP="0005050C">
      <w:pPr>
        <w:widowControl/>
        <w:suppressAutoHyphens w:val="0"/>
        <w:autoSpaceDE w:val="0"/>
        <w:autoSpaceDN w:val="0"/>
        <w:adjustRightInd w:val="0"/>
        <w:ind w:firstLine="540"/>
        <w:jc w:val="center"/>
        <w:rPr>
          <w:rFonts w:eastAsia="Calibri"/>
          <w:b/>
          <w:color w:val="auto"/>
          <w:sz w:val="22"/>
          <w:szCs w:val="22"/>
          <w:lang w:eastAsia="en-US"/>
        </w:rPr>
      </w:pPr>
    </w:p>
    <w:p w:rsidR="0005050C" w:rsidRPr="0058488E" w:rsidRDefault="0005050C" w:rsidP="0005050C">
      <w:pPr>
        <w:widowControl/>
        <w:suppressAutoHyphens w:val="0"/>
        <w:autoSpaceDE w:val="0"/>
        <w:autoSpaceDN w:val="0"/>
        <w:adjustRightInd w:val="0"/>
        <w:ind w:firstLine="540"/>
        <w:jc w:val="center"/>
        <w:rPr>
          <w:rFonts w:eastAsia="Calibri"/>
          <w:b/>
          <w:color w:val="auto"/>
          <w:sz w:val="22"/>
          <w:szCs w:val="22"/>
          <w:lang w:eastAsia="en-US"/>
        </w:rPr>
      </w:pPr>
      <w:r w:rsidRPr="0058488E">
        <w:rPr>
          <w:rFonts w:eastAsia="Calibri"/>
          <w:b/>
          <w:color w:val="auto"/>
          <w:sz w:val="22"/>
          <w:szCs w:val="22"/>
          <w:lang w:eastAsia="en-US"/>
        </w:rPr>
        <w:t>Наименование должника _____________________________________________________________________________</w:t>
      </w:r>
    </w:p>
    <w:p w:rsidR="0005050C" w:rsidRPr="0058488E" w:rsidRDefault="0005050C" w:rsidP="0005050C">
      <w:pPr>
        <w:widowControl/>
        <w:suppressAutoHyphens w:val="0"/>
        <w:autoSpaceDE w:val="0"/>
        <w:autoSpaceDN w:val="0"/>
        <w:adjustRightInd w:val="0"/>
        <w:ind w:firstLine="540"/>
        <w:rPr>
          <w:rFonts w:eastAsia="Calibri"/>
          <w:b/>
          <w:color w:val="auto"/>
          <w:sz w:val="22"/>
          <w:szCs w:val="22"/>
          <w:lang w:eastAsia="en-US"/>
        </w:rPr>
      </w:pPr>
      <w:r w:rsidRPr="0058488E">
        <w:rPr>
          <w:rFonts w:eastAsia="Calibri"/>
          <w:b/>
          <w:color w:val="auto"/>
          <w:sz w:val="22"/>
          <w:szCs w:val="22"/>
          <w:lang w:eastAsia="en-US"/>
        </w:rPr>
        <w:lastRenderedPageBreak/>
        <w:t xml:space="preserve">     (организационно-правовая форма, полное наименование организации должника)</w:t>
      </w:r>
    </w:p>
    <w:p w:rsidR="0005050C" w:rsidRPr="0058488E" w:rsidRDefault="0005050C" w:rsidP="0005050C">
      <w:pPr>
        <w:widowControl/>
        <w:suppressAutoHyphens w:val="0"/>
        <w:autoSpaceDE w:val="0"/>
        <w:autoSpaceDN w:val="0"/>
        <w:adjustRightInd w:val="0"/>
        <w:ind w:firstLine="540"/>
        <w:rPr>
          <w:rFonts w:eastAsia="Calibri"/>
          <w:b/>
          <w:color w:val="auto"/>
          <w:sz w:val="22"/>
          <w:szCs w:val="22"/>
          <w:lang w:eastAsia="en-US"/>
        </w:rPr>
      </w:pPr>
      <w:r w:rsidRPr="0058488E">
        <w:rPr>
          <w:rFonts w:eastAsia="Calibri"/>
          <w:b/>
          <w:color w:val="auto"/>
          <w:sz w:val="22"/>
          <w:szCs w:val="22"/>
          <w:lang w:eastAsia="en-US"/>
        </w:rPr>
        <w:t>_______________________________________________________________________________</w:t>
      </w:r>
    </w:p>
    <w:p w:rsidR="0005050C" w:rsidRPr="0058488E" w:rsidRDefault="0005050C" w:rsidP="0005050C">
      <w:pPr>
        <w:widowControl/>
        <w:suppressAutoHyphens w:val="0"/>
        <w:autoSpaceDE w:val="0"/>
        <w:autoSpaceDN w:val="0"/>
        <w:adjustRightInd w:val="0"/>
        <w:ind w:firstLine="540"/>
        <w:rPr>
          <w:rFonts w:eastAsia="Calibri"/>
          <w:b/>
          <w:color w:val="auto"/>
          <w:sz w:val="22"/>
          <w:szCs w:val="22"/>
          <w:lang w:eastAsia="en-US"/>
        </w:rPr>
      </w:pPr>
      <w:r w:rsidRPr="0058488E">
        <w:rPr>
          <w:rFonts w:eastAsia="Calibri"/>
          <w:b/>
          <w:color w:val="auto"/>
          <w:sz w:val="22"/>
          <w:szCs w:val="22"/>
          <w:lang w:eastAsia="en-US"/>
        </w:rPr>
        <w:t xml:space="preserve">            (ФИО, дата рождения физического лица), ИНН/ОГРН/КПП)</w:t>
      </w:r>
    </w:p>
    <w:p w:rsidR="0005050C" w:rsidRPr="0058488E" w:rsidRDefault="0005050C" w:rsidP="0005050C">
      <w:pPr>
        <w:widowControl/>
        <w:suppressAutoHyphens w:val="0"/>
        <w:autoSpaceDE w:val="0"/>
        <w:autoSpaceDN w:val="0"/>
        <w:adjustRightInd w:val="0"/>
        <w:ind w:firstLine="540"/>
        <w:rPr>
          <w:rFonts w:eastAsia="Calibri"/>
          <w:b/>
          <w:color w:val="auto"/>
          <w:sz w:val="22"/>
          <w:szCs w:val="22"/>
          <w:lang w:eastAsia="en-US"/>
        </w:rPr>
      </w:pPr>
    </w:p>
    <w:p w:rsidR="0005050C" w:rsidRPr="0058488E" w:rsidRDefault="0005050C" w:rsidP="0005050C">
      <w:pPr>
        <w:widowControl/>
        <w:suppressAutoHyphens w:val="0"/>
        <w:autoSpaceDE w:val="0"/>
        <w:autoSpaceDN w:val="0"/>
        <w:adjustRightInd w:val="0"/>
        <w:ind w:firstLine="540"/>
        <w:rPr>
          <w:rFonts w:eastAsia="Calibri"/>
          <w:b/>
          <w:color w:val="auto"/>
          <w:sz w:val="22"/>
          <w:szCs w:val="22"/>
          <w:lang w:eastAsia="en-US"/>
        </w:rPr>
      </w:pPr>
    </w:p>
    <w:p w:rsidR="0005050C" w:rsidRPr="0058488E" w:rsidRDefault="0005050C" w:rsidP="0005050C">
      <w:pPr>
        <w:widowControl/>
        <w:suppressAutoHyphens w:val="0"/>
        <w:autoSpaceDE w:val="0"/>
        <w:autoSpaceDN w:val="0"/>
        <w:adjustRightInd w:val="0"/>
        <w:ind w:firstLine="540"/>
        <w:rPr>
          <w:rFonts w:eastAsia="Calibri"/>
          <w:b/>
          <w:color w:val="auto"/>
          <w:sz w:val="22"/>
          <w:szCs w:val="22"/>
          <w:lang w:eastAsia="en-US"/>
        </w:rPr>
      </w:pPr>
      <w:r w:rsidRPr="0058488E">
        <w:rPr>
          <w:rFonts w:eastAsia="Calibri"/>
          <w:b/>
          <w:color w:val="auto"/>
          <w:sz w:val="22"/>
          <w:szCs w:val="22"/>
          <w:lang w:eastAsia="en-US"/>
        </w:rPr>
        <w:t>______________________________________________________________</w:t>
      </w:r>
    </w:p>
    <w:p w:rsidR="0005050C" w:rsidRPr="0058488E" w:rsidRDefault="0005050C" w:rsidP="0005050C">
      <w:pPr>
        <w:widowControl/>
        <w:suppressAutoHyphens w:val="0"/>
        <w:autoSpaceDE w:val="0"/>
        <w:autoSpaceDN w:val="0"/>
        <w:adjustRightInd w:val="0"/>
        <w:ind w:firstLine="540"/>
        <w:rPr>
          <w:rFonts w:eastAsia="Calibri"/>
          <w:b/>
          <w:color w:val="auto"/>
          <w:sz w:val="22"/>
          <w:szCs w:val="22"/>
          <w:lang w:eastAsia="en-US"/>
        </w:rPr>
      </w:pPr>
      <w:r w:rsidRPr="0058488E">
        <w:rPr>
          <w:rFonts w:eastAsia="Calibri"/>
          <w:b/>
          <w:color w:val="auto"/>
          <w:sz w:val="22"/>
          <w:szCs w:val="22"/>
          <w:lang w:eastAsia="en-US"/>
        </w:rPr>
        <w:t>___________________________________________________________________________</w:t>
      </w:r>
    </w:p>
    <w:p w:rsidR="0005050C" w:rsidRPr="0058488E" w:rsidRDefault="0005050C" w:rsidP="0005050C">
      <w:pPr>
        <w:widowControl/>
        <w:suppressAutoHyphens w:val="0"/>
        <w:autoSpaceDE w:val="0"/>
        <w:autoSpaceDN w:val="0"/>
        <w:adjustRightInd w:val="0"/>
        <w:ind w:firstLine="540"/>
        <w:rPr>
          <w:rFonts w:eastAsia="Calibri"/>
          <w:b/>
          <w:color w:val="auto"/>
          <w:sz w:val="22"/>
          <w:szCs w:val="22"/>
          <w:lang w:eastAsia="en-US"/>
        </w:rPr>
      </w:pPr>
      <w:r w:rsidRPr="0058488E">
        <w:rPr>
          <w:rFonts w:eastAsia="Calibri"/>
          <w:b/>
          <w:color w:val="auto"/>
          <w:sz w:val="22"/>
          <w:szCs w:val="22"/>
          <w:lang w:eastAsia="en-US"/>
        </w:rPr>
        <w:t>___________________________________________________________________________</w:t>
      </w:r>
    </w:p>
    <w:p w:rsidR="0005050C" w:rsidRPr="0058488E" w:rsidRDefault="0005050C" w:rsidP="0005050C">
      <w:pPr>
        <w:widowControl/>
        <w:suppressAutoHyphens w:val="0"/>
        <w:autoSpaceDE w:val="0"/>
        <w:autoSpaceDN w:val="0"/>
        <w:adjustRightInd w:val="0"/>
        <w:jc w:val="both"/>
        <w:rPr>
          <w:rFonts w:eastAsia="Calibri"/>
          <w:color w:val="auto"/>
          <w:sz w:val="22"/>
          <w:szCs w:val="22"/>
          <w:lang w:eastAsia="en-US"/>
        </w:rPr>
      </w:pPr>
      <w:r w:rsidRPr="0058488E">
        <w:rPr>
          <w:rFonts w:eastAsia="Calibri"/>
          <w:color w:val="auto"/>
          <w:sz w:val="22"/>
          <w:szCs w:val="22"/>
          <w:lang w:eastAsia="en-US"/>
        </w:rPr>
        <w:t>_____________________________________________________________________________________</w:t>
      </w:r>
    </w:p>
    <w:p w:rsidR="0005050C" w:rsidRPr="0058488E" w:rsidRDefault="0005050C" w:rsidP="0005050C">
      <w:pPr>
        <w:widowControl/>
        <w:suppressAutoHyphens w:val="0"/>
        <w:autoSpaceDE w:val="0"/>
        <w:autoSpaceDN w:val="0"/>
        <w:adjustRightInd w:val="0"/>
        <w:ind w:firstLine="540"/>
        <w:rPr>
          <w:rFonts w:eastAsia="Calibri"/>
          <w:b/>
          <w:color w:val="auto"/>
          <w:sz w:val="22"/>
          <w:szCs w:val="22"/>
          <w:lang w:eastAsia="en-US"/>
        </w:rPr>
      </w:pPr>
    </w:p>
    <w:p w:rsidR="0005050C" w:rsidRPr="0058488E" w:rsidRDefault="0005050C" w:rsidP="0005050C">
      <w:pPr>
        <w:widowControl/>
        <w:suppressAutoHyphens w:val="0"/>
        <w:autoSpaceDE w:val="0"/>
        <w:autoSpaceDN w:val="0"/>
        <w:adjustRightInd w:val="0"/>
        <w:ind w:firstLine="540"/>
        <w:rPr>
          <w:rFonts w:eastAsia="Calibri"/>
          <w:color w:val="auto"/>
          <w:sz w:val="22"/>
          <w:szCs w:val="22"/>
          <w:lang w:eastAsia="en-US"/>
        </w:rPr>
      </w:pPr>
      <w:r w:rsidRPr="0058488E">
        <w:rPr>
          <w:rFonts w:eastAsia="Calibri"/>
          <w:color w:val="auto"/>
          <w:sz w:val="22"/>
          <w:szCs w:val="22"/>
          <w:lang w:eastAsia="en-US"/>
        </w:rPr>
        <w:t>Руководитель</w:t>
      </w:r>
    </w:p>
    <w:p w:rsidR="0005050C" w:rsidRPr="0058488E" w:rsidRDefault="0005050C" w:rsidP="0005050C">
      <w:pPr>
        <w:widowControl/>
        <w:suppressAutoHyphens w:val="0"/>
        <w:autoSpaceDE w:val="0"/>
        <w:autoSpaceDN w:val="0"/>
        <w:adjustRightInd w:val="0"/>
        <w:ind w:firstLine="540"/>
        <w:rPr>
          <w:rFonts w:eastAsia="Calibri"/>
          <w:color w:val="auto"/>
          <w:sz w:val="22"/>
          <w:szCs w:val="22"/>
          <w:lang w:eastAsia="en-US"/>
        </w:rPr>
      </w:pPr>
      <w:r w:rsidRPr="0058488E">
        <w:rPr>
          <w:rFonts w:eastAsia="Calibri"/>
          <w:color w:val="auto"/>
          <w:sz w:val="22"/>
          <w:szCs w:val="22"/>
          <w:lang w:eastAsia="en-US"/>
        </w:rPr>
        <w:t>учреждения            __________________/______________</w:t>
      </w:r>
    </w:p>
    <w:p w:rsidR="0005050C" w:rsidRPr="0058488E" w:rsidRDefault="0005050C" w:rsidP="0005050C">
      <w:pPr>
        <w:widowControl/>
        <w:suppressAutoHyphens w:val="0"/>
        <w:autoSpaceDE w:val="0"/>
        <w:autoSpaceDN w:val="0"/>
        <w:adjustRightInd w:val="0"/>
        <w:ind w:firstLine="540"/>
        <w:rPr>
          <w:rFonts w:eastAsia="Calibri"/>
          <w:color w:val="auto"/>
          <w:sz w:val="22"/>
          <w:szCs w:val="22"/>
          <w:lang w:eastAsia="en-US"/>
        </w:rPr>
      </w:pPr>
      <w:r w:rsidRPr="0058488E">
        <w:rPr>
          <w:rFonts w:eastAsia="Calibri"/>
          <w:color w:val="auto"/>
          <w:sz w:val="22"/>
          <w:szCs w:val="22"/>
          <w:lang w:eastAsia="en-US"/>
        </w:rPr>
        <w:t xml:space="preserve">                                          (подпись)       (фамилия, инициалы)</w:t>
      </w:r>
    </w:p>
    <w:p w:rsidR="0005050C" w:rsidRPr="0058488E" w:rsidRDefault="0005050C" w:rsidP="0005050C">
      <w:pPr>
        <w:widowControl/>
        <w:suppressAutoHyphens w:val="0"/>
        <w:autoSpaceDE w:val="0"/>
        <w:autoSpaceDN w:val="0"/>
        <w:adjustRightInd w:val="0"/>
        <w:ind w:firstLine="540"/>
        <w:rPr>
          <w:rFonts w:eastAsia="Calibri"/>
          <w:color w:val="auto"/>
          <w:sz w:val="22"/>
          <w:szCs w:val="22"/>
          <w:lang w:eastAsia="en-US"/>
        </w:rPr>
      </w:pPr>
      <w:r w:rsidRPr="0058488E">
        <w:rPr>
          <w:rFonts w:eastAsia="Calibri"/>
          <w:color w:val="auto"/>
          <w:sz w:val="22"/>
          <w:szCs w:val="22"/>
          <w:lang w:eastAsia="en-US"/>
        </w:rPr>
        <w:t>"__" ___________ 20__ г.</w:t>
      </w:r>
    </w:p>
    <w:p w:rsidR="0005050C" w:rsidRPr="0058488E" w:rsidRDefault="0005050C" w:rsidP="0005050C">
      <w:pPr>
        <w:widowControl/>
        <w:suppressAutoHyphens w:val="0"/>
        <w:autoSpaceDE w:val="0"/>
        <w:autoSpaceDN w:val="0"/>
        <w:adjustRightInd w:val="0"/>
        <w:ind w:firstLine="540"/>
        <w:jc w:val="right"/>
        <w:rPr>
          <w:rFonts w:eastAsia="Calibri"/>
          <w:color w:val="auto"/>
          <w:sz w:val="22"/>
          <w:szCs w:val="22"/>
          <w:lang w:eastAsia="en-US"/>
        </w:rPr>
      </w:pPr>
    </w:p>
    <w:p w:rsidR="0005050C" w:rsidRPr="0058488E" w:rsidRDefault="0005050C" w:rsidP="0005050C">
      <w:pPr>
        <w:widowControl/>
        <w:suppressAutoHyphens w:val="0"/>
        <w:autoSpaceDE w:val="0"/>
        <w:autoSpaceDN w:val="0"/>
        <w:adjustRightInd w:val="0"/>
        <w:ind w:firstLine="540"/>
        <w:jc w:val="center"/>
        <w:rPr>
          <w:rFonts w:eastAsia="Calibri"/>
          <w:color w:val="auto"/>
          <w:sz w:val="22"/>
          <w:szCs w:val="22"/>
          <w:lang w:eastAsia="en-US"/>
        </w:rPr>
      </w:pPr>
      <w:r w:rsidRPr="0058488E">
        <w:rPr>
          <w:rFonts w:eastAsia="Calibri"/>
          <w:color w:val="auto"/>
          <w:sz w:val="22"/>
          <w:szCs w:val="22"/>
          <w:lang w:eastAsia="en-US"/>
        </w:rPr>
        <w:t>М.П.</w:t>
      </w:r>
    </w:p>
    <w:p w:rsidR="0005050C" w:rsidRPr="0058488E" w:rsidRDefault="0005050C" w:rsidP="0005050C">
      <w:pPr>
        <w:widowControl/>
        <w:suppressAutoHyphens w:val="0"/>
        <w:autoSpaceDE w:val="0"/>
        <w:autoSpaceDN w:val="0"/>
        <w:adjustRightInd w:val="0"/>
        <w:ind w:firstLine="540"/>
        <w:jc w:val="center"/>
        <w:rPr>
          <w:rFonts w:eastAsia="Calibri"/>
          <w:color w:val="auto"/>
          <w:sz w:val="22"/>
          <w:szCs w:val="22"/>
          <w:lang w:eastAsia="en-US"/>
        </w:rPr>
      </w:pPr>
    </w:p>
    <w:p w:rsidR="0005050C" w:rsidRPr="0058488E" w:rsidRDefault="0005050C" w:rsidP="0005050C">
      <w:pPr>
        <w:widowControl/>
        <w:suppressAutoHyphens w:val="0"/>
        <w:autoSpaceDE w:val="0"/>
        <w:autoSpaceDN w:val="0"/>
        <w:adjustRightInd w:val="0"/>
        <w:ind w:firstLine="540"/>
        <w:rPr>
          <w:rFonts w:eastAsia="Calibri"/>
          <w:color w:val="auto"/>
          <w:sz w:val="22"/>
          <w:szCs w:val="22"/>
          <w:lang w:eastAsia="en-US"/>
        </w:rPr>
      </w:pPr>
      <w:r w:rsidRPr="0058488E">
        <w:rPr>
          <w:rFonts w:eastAsia="Calibri"/>
          <w:color w:val="auto"/>
          <w:sz w:val="22"/>
          <w:szCs w:val="22"/>
          <w:lang w:eastAsia="en-US"/>
        </w:rPr>
        <w:t>Исполнитель                __________________/_______________</w:t>
      </w:r>
    </w:p>
    <w:p w:rsidR="0005050C" w:rsidRPr="0058488E" w:rsidRDefault="0005050C" w:rsidP="0005050C">
      <w:pPr>
        <w:widowControl/>
        <w:suppressAutoHyphens w:val="0"/>
        <w:autoSpaceDE w:val="0"/>
        <w:autoSpaceDN w:val="0"/>
        <w:adjustRightInd w:val="0"/>
        <w:ind w:firstLine="540"/>
        <w:rPr>
          <w:rFonts w:eastAsia="Calibri"/>
          <w:color w:val="auto"/>
          <w:sz w:val="22"/>
          <w:szCs w:val="22"/>
          <w:lang w:eastAsia="en-US"/>
        </w:rPr>
      </w:pPr>
      <w:r w:rsidRPr="0058488E">
        <w:rPr>
          <w:rFonts w:eastAsia="Calibri"/>
          <w:color w:val="auto"/>
          <w:sz w:val="22"/>
          <w:szCs w:val="22"/>
          <w:lang w:eastAsia="en-US"/>
        </w:rPr>
        <w:t xml:space="preserve">                                       (подпись)       (фамилия, инициалы)</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A96A3A" w:rsidRDefault="00A96A3A" w:rsidP="0005050C">
      <w:pPr>
        <w:suppressAutoHyphens w:val="0"/>
        <w:autoSpaceDE w:val="0"/>
        <w:autoSpaceDN w:val="0"/>
        <w:adjustRightInd w:val="0"/>
        <w:ind w:firstLine="540"/>
        <w:jc w:val="right"/>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right"/>
        <w:rPr>
          <w:rFonts w:eastAsia="Calibri"/>
          <w:bCs/>
          <w:color w:val="auto"/>
          <w:sz w:val="22"/>
          <w:szCs w:val="22"/>
          <w:lang w:eastAsia="en-US"/>
        </w:rPr>
      </w:pPr>
      <w:r w:rsidRPr="0058488E">
        <w:rPr>
          <w:rFonts w:eastAsia="Calibri"/>
          <w:bCs/>
          <w:color w:val="auto"/>
          <w:sz w:val="22"/>
          <w:szCs w:val="22"/>
          <w:lang w:eastAsia="en-US"/>
        </w:rPr>
        <w:t>Приложение № 3</w:t>
      </w:r>
    </w:p>
    <w:p w:rsidR="0005050C" w:rsidRPr="0058488E" w:rsidRDefault="0005050C" w:rsidP="0005050C">
      <w:pPr>
        <w:suppressAutoHyphens w:val="0"/>
        <w:autoSpaceDE w:val="0"/>
        <w:autoSpaceDN w:val="0"/>
        <w:adjustRightInd w:val="0"/>
        <w:ind w:firstLine="540"/>
        <w:jc w:val="right"/>
        <w:rPr>
          <w:rFonts w:eastAsia="Calibri"/>
          <w:bCs/>
          <w:color w:val="auto"/>
          <w:sz w:val="22"/>
          <w:szCs w:val="22"/>
          <w:lang w:eastAsia="en-US"/>
        </w:rPr>
      </w:pPr>
      <w:r w:rsidRPr="0058488E">
        <w:rPr>
          <w:rFonts w:eastAsia="Calibri"/>
          <w:bCs/>
          <w:color w:val="auto"/>
          <w:sz w:val="22"/>
          <w:szCs w:val="22"/>
          <w:lang w:eastAsia="en-US"/>
        </w:rPr>
        <w:t>к Порядку</w:t>
      </w:r>
    </w:p>
    <w:p w:rsidR="0005050C" w:rsidRPr="0058488E" w:rsidRDefault="0005050C" w:rsidP="0005050C">
      <w:pPr>
        <w:suppressAutoHyphens w:val="0"/>
        <w:autoSpaceDE w:val="0"/>
        <w:autoSpaceDN w:val="0"/>
        <w:adjustRightInd w:val="0"/>
        <w:ind w:firstLine="540"/>
        <w:jc w:val="right"/>
        <w:rPr>
          <w:rFonts w:eastAsia="Calibri"/>
          <w:bCs/>
          <w:color w:val="auto"/>
          <w:sz w:val="22"/>
          <w:szCs w:val="22"/>
          <w:lang w:eastAsia="en-US"/>
        </w:rPr>
      </w:pPr>
      <w:r w:rsidRPr="0058488E">
        <w:rPr>
          <w:rFonts w:eastAsia="Calibri"/>
          <w:bCs/>
          <w:color w:val="auto"/>
          <w:sz w:val="22"/>
          <w:szCs w:val="22"/>
          <w:lang w:eastAsia="en-US"/>
        </w:rPr>
        <w:t>списания дебиторской задолженности</w:t>
      </w:r>
    </w:p>
    <w:p w:rsidR="0005050C" w:rsidRPr="0058488E" w:rsidRDefault="0005050C" w:rsidP="0005050C">
      <w:pPr>
        <w:suppressAutoHyphens w:val="0"/>
        <w:autoSpaceDE w:val="0"/>
        <w:autoSpaceDN w:val="0"/>
        <w:adjustRightInd w:val="0"/>
        <w:ind w:firstLine="540"/>
        <w:jc w:val="right"/>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right"/>
        <w:rPr>
          <w:rFonts w:eastAsia="Calibri"/>
          <w:bCs/>
          <w:color w:val="auto"/>
          <w:sz w:val="22"/>
          <w:szCs w:val="22"/>
          <w:lang w:eastAsia="en-US"/>
        </w:rPr>
      </w:pPr>
      <w:r w:rsidRPr="0058488E">
        <w:rPr>
          <w:rFonts w:eastAsia="Calibri"/>
          <w:bCs/>
          <w:color w:val="auto"/>
          <w:sz w:val="22"/>
          <w:szCs w:val="22"/>
          <w:lang w:eastAsia="en-US"/>
        </w:rPr>
        <w:t xml:space="preserve">                                                УТВЕРЖДАЮ________________</w:t>
      </w:r>
    </w:p>
    <w:p w:rsidR="0005050C" w:rsidRPr="0058488E" w:rsidRDefault="0005050C" w:rsidP="0005050C">
      <w:pPr>
        <w:suppressAutoHyphens w:val="0"/>
        <w:autoSpaceDE w:val="0"/>
        <w:autoSpaceDN w:val="0"/>
        <w:adjustRightInd w:val="0"/>
        <w:ind w:firstLine="540"/>
        <w:jc w:val="right"/>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right"/>
        <w:rPr>
          <w:rFonts w:eastAsia="Calibri"/>
          <w:bCs/>
          <w:color w:val="auto"/>
          <w:sz w:val="22"/>
          <w:szCs w:val="22"/>
          <w:lang w:eastAsia="en-US"/>
        </w:rPr>
      </w:pPr>
      <w:r w:rsidRPr="0058488E">
        <w:rPr>
          <w:rFonts w:eastAsia="Calibri"/>
          <w:bCs/>
          <w:color w:val="auto"/>
          <w:sz w:val="22"/>
          <w:szCs w:val="22"/>
          <w:lang w:eastAsia="en-US"/>
        </w:rPr>
        <w:t xml:space="preserve">                                                Руководитель учреждения _________________</w:t>
      </w:r>
    </w:p>
    <w:p w:rsidR="0005050C" w:rsidRPr="0058488E" w:rsidRDefault="0005050C" w:rsidP="0005050C">
      <w:pPr>
        <w:suppressAutoHyphens w:val="0"/>
        <w:autoSpaceDE w:val="0"/>
        <w:autoSpaceDN w:val="0"/>
        <w:adjustRightInd w:val="0"/>
        <w:ind w:firstLine="540"/>
        <w:jc w:val="right"/>
        <w:rPr>
          <w:rFonts w:eastAsia="Calibri"/>
          <w:b/>
          <w:bCs/>
          <w:color w:val="auto"/>
          <w:sz w:val="22"/>
          <w:szCs w:val="22"/>
          <w:lang w:eastAsia="en-US"/>
        </w:rPr>
      </w:pPr>
      <w:r w:rsidRPr="0058488E">
        <w:rPr>
          <w:rFonts w:eastAsia="Calibri"/>
          <w:b/>
          <w:bCs/>
          <w:color w:val="auto"/>
          <w:sz w:val="22"/>
          <w:szCs w:val="22"/>
          <w:lang w:eastAsia="en-US"/>
        </w:rPr>
        <w:t>________________________________________</w:t>
      </w:r>
    </w:p>
    <w:p w:rsidR="0005050C" w:rsidRPr="0058488E" w:rsidRDefault="0005050C" w:rsidP="0005050C">
      <w:pPr>
        <w:suppressAutoHyphens w:val="0"/>
        <w:autoSpaceDE w:val="0"/>
        <w:autoSpaceDN w:val="0"/>
        <w:adjustRightInd w:val="0"/>
        <w:ind w:firstLine="540"/>
        <w:jc w:val="right"/>
        <w:rPr>
          <w:rFonts w:eastAsia="Calibri"/>
          <w:bCs/>
          <w:i/>
          <w:color w:val="auto"/>
          <w:sz w:val="22"/>
          <w:szCs w:val="22"/>
          <w:lang w:eastAsia="en-US"/>
        </w:rPr>
      </w:pPr>
      <w:r w:rsidRPr="0058488E">
        <w:rPr>
          <w:rFonts w:eastAsia="Calibri"/>
          <w:bCs/>
          <w:i/>
          <w:color w:val="auto"/>
          <w:sz w:val="22"/>
          <w:szCs w:val="22"/>
          <w:lang w:eastAsia="en-US"/>
        </w:rPr>
        <w:t>(наименование учреждения)</w:t>
      </w:r>
    </w:p>
    <w:p w:rsidR="0005050C" w:rsidRPr="0058488E" w:rsidRDefault="0005050C" w:rsidP="0005050C">
      <w:pPr>
        <w:suppressAutoHyphens w:val="0"/>
        <w:autoSpaceDE w:val="0"/>
        <w:autoSpaceDN w:val="0"/>
        <w:adjustRightInd w:val="0"/>
        <w:ind w:firstLine="540"/>
        <w:jc w:val="right"/>
        <w:rPr>
          <w:rFonts w:eastAsia="Calibri"/>
          <w:bCs/>
          <w:i/>
          <w:color w:val="auto"/>
          <w:sz w:val="22"/>
          <w:szCs w:val="22"/>
          <w:lang w:eastAsia="en-US"/>
        </w:rPr>
      </w:pPr>
      <w:r w:rsidRPr="0058488E">
        <w:rPr>
          <w:rFonts w:eastAsia="Calibri"/>
          <w:bCs/>
          <w:i/>
          <w:color w:val="auto"/>
          <w:sz w:val="22"/>
          <w:szCs w:val="22"/>
          <w:lang w:eastAsia="en-US"/>
        </w:rPr>
        <w:lastRenderedPageBreak/>
        <w:t>«___» ________________ 20__ г.</w:t>
      </w:r>
    </w:p>
    <w:p w:rsidR="0005050C" w:rsidRPr="0058488E" w:rsidRDefault="0005050C" w:rsidP="0005050C">
      <w:pPr>
        <w:suppressAutoHyphens w:val="0"/>
        <w:autoSpaceDE w:val="0"/>
        <w:autoSpaceDN w:val="0"/>
        <w:adjustRightInd w:val="0"/>
        <w:ind w:firstLine="540"/>
        <w:jc w:val="right"/>
        <w:rPr>
          <w:rFonts w:eastAsia="Calibri"/>
          <w:bCs/>
          <w:i/>
          <w:color w:val="auto"/>
          <w:sz w:val="22"/>
          <w:szCs w:val="22"/>
          <w:lang w:eastAsia="en-US"/>
        </w:rPr>
      </w:pPr>
    </w:p>
    <w:p w:rsidR="0005050C" w:rsidRPr="0058488E" w:rsidRDefault="0005050C" w:rsidP="0005050C">
      <w:pPr>
        <w:suppressAutoHyphens w:val="0"/>
        <w:autoSpaceDE w:val="0"/>
        <w:autoSpaceDN w:val="0"/>
        <w:adjustRightInd w:val="0"/>
        <w:ind w:firstLine="540"/>
        <w:jc w:val="right"/>
        <w:rPr>
          <w:rFonts w:eastAsia="Calibri"/>
          <w:bCs/>
          <w:i/>
          <w:color w:val="auto"/>
          <w:sz w:val="22"/>
          <w:szCs w:val="22"/>
          <w:lang w:eastAsia="en-US"/>
        </w:rPr>
      </w:pPr>
    </w:p>
    <w:p w:rsidR="0005050C" w:rsidRPr="0058488E" w:rsidRDefault="0005050C" w:rsidP="0005050C">
      <w:pPr>
        <w:suppressAutoHyphens w:val="0"/>
        <w:autoSpaceDE w:val="0"/>
        <w:autoSpaceDN w:val="0"/>
        <w:adjustRightInd w:val="0"/>
        <w:ind w:firstLine="540"/>
        <w:jc w:val="center"/>
        <w:rPr>
          <w:rFonts w:eastAsia="Calibri"/>
          <w:b/>
          <w:bCs/>
          <w:color w:val="auto"/>
          <w:sz w:val="22"/>
          <w:szCs w:val="22"/>
          <w:lang w:eastAsia="en-US"/>
        </w:rPr>
      </w:pPr>
      <w:r w:rsidRPr="0058488E">
        <w:rPr>
          <w:rFonts w:eastAsia="Calibri"/>
          <w:b/>
          <w:bCs/>
          <w:color w:val="auto"/>
          <w:sz w:val="22"/>
          <w:szCs w:val="22"/>
          <w:lang w:eastAsia="en-US"/>
        </w:rPr>
        <w:t>АКТ</w:t>
      </w:r>
    </w:p>
    <w:p w:rsidR="0005050C" w:rsidRPr="0058488E" w:rsidRDefault="0005050C" w:rsidP="0005050C">
      <w:pPr>
        <w:suppressAutoHyphens w:val="0"/>
        <w:autoSpaceDE w:val="0"/>
        <w:autoSpaceDN w:val="0"/>
        <w:adjustRightInd w:val="0"/>
        <w:ind w:firstLine="540"/>
        <w:jc w:val="center"/>
        <w:rPr>
          <w:rFonts w:eastAsia="Calibri"/>
          <w:b/>
          <w:bCs/>
          <w:color w:val="auto"/>
          <w:sz w:val="22"/>
          <w:szCs w:val="22"/>
          <w:lang w:eastAsia="en-US"/>
        </w:rPr>
      </w:pPr>
      <w:r w:rsidRPr="0058488E">
        <w:rPr>
          <w:rFonts w:eastAsia="Calibri"/>
          <w:b/>
          <w:bCs/>
          <w:color w:val="auto"/>
          <w:sz w:val="22"/>
          <w:szCs w:val="22"/>
          <w:lang w:eastAsia="en-US"/>
        </w:rPr>
        <w:t>о признании дебиторской задолженности</w:t>
      </w:r>
    </w:p>
    <w:p w:rsidR="0005050C" w:rsidRPr="0058488E" w:rsidRDefault="0005050C" w:rsidP="0005050C">
      <w:pPr>
        <w:suppressAutoHyphens w:val="0"/>
        <w:autoSpaceDE w:val="0"/>
        <w:autoSpaceDN w:val="0"/>
        <w:adjustRightInd w:val="0"/>
        <w:ind w:firstLine="540"/>
        <w:jc w:val="center"/>
        <w:rPr>
          <w:rFonts w:eastAsia="Calibri"/>
          <w:b/>
          <w:bCs/>
          <w:color w:val="auto"/>
          <w:sz w:val="22"/>
          <w:szCs w:val="22"/>
          <w:lang w:eastAsia="en-US"/>
        </w:rPr>
      </w:pPr>
      <w:r w:rsidRPr="0058488E">
        <w:rPr>
          <w:rFonts w:eastAsia="Calibri"/>
          <w:b/>
          <w:bCs/>
          <w:color w:val="auto"/>
          <w:sz w:val="22"/>
          <w:szCs w:val="22"/>
          <w:lang w:eastAsia="en-US"/>
        </w:rPr>
        <w:t>НЕРЕАЛЬНОЙ ко взысканию</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от "___" ______________ 20___ г.                                  № _______</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 xml:space="preserve">    В соответствии с Порядком списания дебиторской задолженности, утвержденным _____________________________________________________________________________________________задолженность по _____________________________________________________________________________</w:t>
      </w:r>
    </w:p>
    <w:p w:rsidR="0005050C" w:rsidRPr="0058488E" w:rsidRDefault="0005050C" w:rsidP="0005050C">
      <w:pPr>
        <w:suppressAutoHyphens w:val="0"/>
        <w:autoSpaceDE w:val="0"/>
        <w:autoSpaceDN w:val="0"/>
        <w:adjustRightInd w:val="0"/>
        <w:ind w:firstLine="540"/>
        <w:jc w:val="both"/>
        <w:rPr>
          <w:rFonts w:eastAsia="Calibri"/>
          <w:b/>
          <w:bCs/>
          <w:i/>
          <w:color w:val="auto"/>
          <w:sz w:val="22"/>
          <w:szCs w:val="22"/>
          <w:lang w:eastAsia="en-US"/>
        </w:rPr>
      </w:pPr>
      <w:r w:rsidRPr="0058488E">
        <w:rPr>
          <w:rFonts w:eastAsia="Calibri"/>
          <w:bCs/>
          <w:color w:val="auto"/>
          <w:sz w:val="22"/>
          <w:szCs w:val="22"/>
          <w:lang w:eastAsia="en-US"/>
        </w:rPr>
        <w:t xml:space="preserve">                            </w:t>
      </w:r>
      <w:r w:rsidRPr="0058488E">
        <w:rPr>
          <w:rFonts w:eastAsia="Calibri"/>
          <w:b/>
          <w:bCs/>
          <w:i/>
          <w:color w:val="auto"/>
          <w:sz w:val="22"/>
          <w:szCs w:val="22"/>
          <w:lang w:eastAsia="en-US"/>
        </w:rPr>
        <w:t>(указать вид задолженности)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________________________________________________________________________________________</w:t>
      </w:r>
    </w:p>
    <w:p w:rsidR="0005050C" w:rsidRPr="0058488E" w:rsidRDefault="0005050C" w:rsidP="0005050C">
      <w:pPr>
        <w:widowControl/>
        <w:suppressAutoHyphens w:val="0"/>
        <w:spacing w:after="160" w:line="259" w:lineRule="auto"/>
        <w:rPr>
          <w:rFonts w:eastAsia="Calibri"/>
          <w:b/>
          <w:i/>
          <w:color w:val="auto"/>
          <w:sz w:val="22"/>
          <w:szCs w:val="22"/>
          <w:lang w:eastAsia="en-US"/>
        </w:rPr>
      </w:pPr>
      <w:r w:rsidRPr="0058488E">
        <w:rPr>
          <w:rFonts w:eastAsia="Calibri"/>
          <w:b/>
          <w:i/>
          <w:color w:val="auto"/>
          <w:sz w:val="22"/>
          <w:szCs w:val="22"/>
          <w:lang w:eastAsia="en-US"/>
        </w:rPr>
        <w:t xml:space="preserve">    (наименование организации, Ф.И.О. индивидуального предпринимателя, гражданина)</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___________________________________________________________________________</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ИНН _________________________</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ОГРН ________________________</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КПП___________________</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КБК _______________________________</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на сумму ________________________________ рублей _______ копеек,</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в том числе:</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по основному долгу - ____________________ рублей _______ копеек,</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пени - __________________________________ рублей _______ копеек,</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штрафы - ________________________________ рублей _______ копеек.</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на основании: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___________________________________________________________________________</w:t>
      </w:r>
    </w:p>
    <w:p w:rsidR="0005050C" w:rsidRPr="0058488E" w:rsidRDefault="0005050C" w:rsidP="0005050C">
      <w:pPr>
        <w:suppressAutoHyphens w:val="0"/>
        <w:autoSpaceDE w:val="0"/>
        <w:autoSpaceDN w:val="0"/>
        <w:adjustRightInd w:val="0"/>
        <w:ind w:firstLine="540"/>
        <w:jc w:val="both"/>
        <w:rPr>
          <w:rFonts w:eastAsia="Calibri"/>
          <w:b/>
          <w:bCs/>
          <w:i/>
          <w:color w:val="auto"/>
          <w:sz w:val="22"/>
          <w:szCs w:val="22"/>
          <w:lang w:eastAsia="en-US"/>
        </w:rPr>
      </w:pPr>
      <w:r w:rsidRPr="0058488E">
        <w:rPr>
          <w:rFonts w:eastAsia="Calibri"/>
          <w:b/>
          <w:bCs/>
          <w:i/>
          <w:color w:val="auto"/>
          <w:sz w:val="22"/>
          <w:szCs w:val="22"/>
          <w:lang w:eastAsia="en-US"/>
        </w:rPr>
        <w:t xml:space="preserve">        (перечисляются конкретные документы с указанием реквизитов)</w:t>
      </w:r>
    </w:p>
    <w:p w:rsidR="0005050C" w:rsidRPr="0058488E" w:rsidRDefault="0005050C" w:rsidP="0005050C">
      <w:pPr>
        <w:suppressAutoHyphens w:val="0"/>
        <w:autoSpaceDE w:val="0"/>
        <w:autoSpaceDN w:val="0"/>
        <w:adjustRightInd w:val="0"/>
        <w:ind w:firstLine="540"/>
        <w:jc w:val="both"/>
        <w:rPr>
          <w:rFonts w:eastAsia="Calibri"/>
          <w:b/>
          <w:bCs/>
          <w:i/>
          <w:color w:val="auto"/>
          <w:sz w:val="22"/>
          <w:szCs w:val="22"/>
          <w:lang w:eastAsia="en-US"/>
        </w:rPr>
      </w:pPr>
    </w:p>
    <w:p w:rsidR="0005050C" w:rsidRPr="0058488E" w:rsidRDefault="0005050C" w:rsidP="0005050C">
      <w:pPr>
        <w:widowControl/>
        <w:suppressAutoHyphens w:val="0"/>
        <w:jc w:val="center"/>
        <w:rPr>
          <w:rFonts w:ascii="Calibri" w:eastAsia="Calibri" w:hAnsi="Calibri"/>
          <w:bCs/>
          <w:color w:val="auto"/>
          <w:sz w:val="22"/>
          <w:szCs w:val="22"/>
          <w:lang w:eastAsia="en-US"/>
        </w:rPr>
      </w:pPr>
      <w:r w:rsidRPr="0058488E">
        <w:rPr>
          <w:rFonts w:eastAsia="Calibri"/>
          <w:b/>
          <w:color w:val="auto"/>
          <w:sz w:val="22"/>
          <w:szCs w:val="22"/>
          <w:lang w:eastAsia="en-US"/>
        </w:rPr>
        <w:t>ПРИЗНАЕТСЯ (НЕ ПРИЗНАЕТСЯ)</w:t>
      </w:r>
      <w:r w:rsidRPr="0058488E">
        <w:rPr>
          <w:rFonts w:ascii="Calibri" w:eastAsia="Calibri" w:hAnsi="Calibri"/>
          <w:bCs/>
          <w:color w:val="auto"/>
          <w:sz w:val="22"/>
          <w:szCs w:val="22"/>
          <w:lang w:eastAsia="en-US"/>
        </w:rPr>
        <w:t xml:space="preserve"> __________________________________________________________________________.</w:t>
      </w:r>
    </w:p>
    <w:p w:rsidR="0005050C" w:rsidRPr="0058488E" w:rsidRDefault="0005050C" w:rsidP="0005050C">
      <w:pPr>
        <w:suppressAutoHyphens w:val="0"/>
        <w:autoSpaceDE w:val="0"/>
        <w:autoSpaceDN w:val="0"/>
        <w:adjustRightInd w:val="0"/>
        <w:ind w:firstLine="540"/>
        <w:jc w:val="both"/>
        <w:rPr>
          <w:rFonts w:eastAsia="Calibri"/>
          <w:b/>
          <w:bCs/>
          <w:i/>
          <w:color w:val="auto"/>
          <w:sz w:val="22"/>
          <w:szCs w:val="22"/>
          <w:lang w:eastAsia="en-US"/>
        </w:rPr>
      </w:pPr>
      <w:r w:rsidRPr="0058488E">
        <w:rPr>
          <w:rFonts w:eastAsia="Calibri"/>
          <w:bCs/>
          <w:color w:val="auto"/>
          <w:sz w:val="22"/>
          <w:szCs w:val="22"/>
          <w:lang w:eastAsia="en-US"/>
        </w:rPr>
        <w:t xml:space="preserve">                         </w:t>
      </w:r>
      <w:r w:rsidRPr="0058488E">
        <w:rPr>
          <w:rFonts w:eastAsia="Calibri"/>
          <w:b/>
          <w:bCs/>
          <w:i/>
          <w:color w:val="auto"/>
          <w:sz w:val="22"/>
          <w:szCs w:val="22"/>
          <w:lang w:eastAsia="en-US"/>
        </w:rPr>
        <w:t>(основания для списания (нереальная ко взысканию))</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Подписи членов комиссии: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______________________________________ (расшифровка подписи члена комиссии)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______________________________________ (расшифровка подписи члена комиссии)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______________________________________ (расшифровка подписи члена комиссии)</w:t>
      </w:r>
    </w:p>
    <w:p w:rsidR="0005050C" w:rsidRPr="0058488E" w:rsidRDefault="0005050C" w:rsidP="0005050C">
      <w:pPr>
        <w:suppressAutoHyphens w:val="0"/>
        <w:autoSpaceDE w:val="0"/>
        <w:autoSpaceDN w:val="0"/>
        <w:adjustRightInd w:val="0"/>
        <w:ind w:firstLine="540"/>
        <w:jc w:val="right"/>
        <w:rPr>
          <w:rFonts w:eastAsia="Calibri"/>
          <w:bCs/>
          <w:color w:val="auto"/>
          <w:sz w:val="22"/>
          <w:szCs w:val="22"/>
          <w:lang w:eastAsia="en-US"/>
        </w:rPr>
      </w:pPr>
      <w:r w:rsidRPr="0058488E">
        <w:rPr>
          <w:rFonts w:eastAsia="Calibri"/>
          <w:bCs/>
          <w:color w:val="auto"/>
          <w:sz w:val="22"/>
          <w:szCs w:val="22"/>
          <w:lang w:eastAsia="en-US"/>
        </w:rPr>
        <w:t xml:space="preserve">                                         </w:t>
      </w:r>
    </w:p>
    <w:p w:rsidR="0005050C" w:rsidRPr="0058488E" w:rsidRDefault="0005050C" w:rsidP="0005050C">
      <w:pPr>
        <w:suppressAutoHyphens w:val="0"/>
        <w:autoSpaceDE w:val="0"/>
        <w:autoSpaceDN w:val="0"/>
        <w:adjustRightInd w:val="0"/>
        <w:ind w:firstLine="540"/>
        <w:jc w:val="right"/>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right"/>
        <w:rPr>
          <w:rFonts w:eastAsia="Calibri"/>
          <w:bCs/>
          <w:color w:val="auto"/>
          <w:sz w:val="22"/>
          <w:szCs w:val="22"/>
          <w:lang w:eastAsia="en-US"/>
        </w:rPr>
      </w:pPr>
      <w:r w:rsidRPr="0058488E">
        <w:rPr>
          <w:rFonts w:eastAsia="Calibri"/>
          <w:bCs/>
          <w:color w:val="auto"/>
          <w:sz w:val="22"/>
          <w:szCs w:val="22"/>
          <w:lang w:eastAsia="en-US"/>
        </w:rPr>
        <w:t xml:space="preserve">                                                УТВЕРЖДАЮ________________</w:t>
      </w:r>
    </w:p>
    <w:p w:rsidR="0005050C" w:rsidRPr="0058488E" w:rsidRDefault="0005050C" w:rsidP="0005050C">
      <w:pPr>
        <w:suppressAutoHyphens w:val="0"/>
        <w:autoSpaceDE w:val="0"/>
        <w:autoSpaceDN w:val="0"/>
        <w:adjustRightInd w:val="0"/>
        <w:ind w:firstLine="540"/>
        <w:jc w:val="right"/>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right"/>
        <w:rPr>
          <w:rFonts w:eastAsia="Calibri"/>
          <w:bCs/>
          <w:color w:val="auto"/>
          <w:sz w:val="22"/>
          <w:szCs w:val="22"/>
          <w:lang w:eastAsia="en-US"/>
        </w:rPr>
      </w:pPr>
      <w:r w:rsidRPr="0058488E">
        <w:rPr>
          <w:rFonts w:eastAsia="Calibri"/>
          <w:bCs/>
          <w:color w:val="auto"/>
          <w:sz w:val="22"/>
          <w:szCs w:val="22"/>
          <w:lang w:eastAsia="en-US"/>
        </w:rPr>
        <w:t xml:space="preserve">                                                Руководитель учреждения _________________</w:t>
      </w:r>
    </w:p>
    <w:p w:rsidR="0005050C" w:rsidRPr="0058488E" w:rsidRDefault="0005050C" w:rsidP="0005050C">
      <w:pPr>
        <w:suppressAutoHyphens w:val="0"/>
        <w:autoSpaceDE w:val="0"/>
        <w:autoSpaceDN w:val="0"/>
        <w:adjustRightInd w:val="0"/>
        <w:ind w:firstLine="540"/>
        <w:jc w:val="right"/>
        <w:rPr>
          <w:rFonts w:eastAsia="Calibri"/>
          <w:b/>
          <w:bCs/>
          <w:color w:val="auto"/>
          <w:sz w:val="22"/>
          <w:szCs w:val="22"/>
          <w:lang w:eastAsia="en-US"/>
        </w:rPr>
      </w:pPr>
      <w:r w:rsidRPr="0058488E">
        <w:rPr>
          <w:rFonts w:eastAsia="Calibri"/>
          <w:b/>
          <w:bCs/>
          <w:color w:val="auto"/>
          <w:sz w:val="22"/>
          <w:szCs w:val="22"/>
          <w:lang w:eastAsia="en-US"/>
        </w:rPr>
        <w:t>________________________________________</w:t>
      </w:r>
    </w:p>
    <w:p w:rsidR="0005050C" w:rsidRPr="0058488E" w:rsidRDefault="0005050C" w:rsidP="0005050C">
      <w:pPr>
        <w:suppressAutoHyphens w:val="0"/>
        <w:autoSpaceDE w:val="0"/>
        <w:autoSpaceDN w:val="0"/>
        <w:adjustRightInd w:val="0"/>
        <w:ind w:firstLine="540"/>
        <w:jc w:val="right"/>
        <w:rPr>
          <w:rFonts w:eastAsia="Calibri"/>
          <w:bCs/>
          <w:i/>
          <w:color w:val="auto"/>
          <w:sz w:val="22"/>
          <w:szCs w:val="22"/>
          <w:lang w:eastAsia="en-US"/>
        </w:rPr>
      </w:pPr>
      <w:r w:rsidRPr="0058488E">
        <w:rPr>
          <w:rFonts w:eastAsia="Calibri"/>
          <w:bCs/>
          <w:i/>
          <w:color w:val="auto"/>
          <w:sz w:val="22"/>
          <w:szCs w:val="22"/>
          <w:lang w:eastAsia="en-US"/>
        </w:rPr>
        <w:t>(наименование учреждения)</w:t>
      </w:r>
    </w:p>
    <w:p w:rsidR="0005050C" w:rsidRPr="0058488E" w:rsidRDefault="0005050C" w:rsidP="0005050C">
      <w:pPr>
        <w:suppressAutoHyphens w:val="0"/>
        <w:autoSpaceDE w:val="0"/>
        <w:autoSpaceDN w:val="0"/>
        <w:adjustRightInd w:val="0"/>
        <w:ind w:firstLine="540"/>
        <w:jc w:val="right"/>
        <w:rPr>
          <w:rFonts w:eastAsia="Calibri"/>
          <w:bCs/>
          <w:i/>
          <w:color w:val="auto"/>
          <w:sz w:val="22"/>
          <w:szCs w:val="22"/>
          <w:lang w:eastAsia="en-US"/>
        </w:rPr>
      </w:pPr>
      <w:r w:rsidRPr="0058488E">
        <w:rPr>
          <w:rFonts w:eastAsia="Calibri"/>
          <w:bCs/>
          <w:i/>
          <w:color w:val="auto"/>
          <w:sz w:val="22"/>
          <w:szCs w:val="22"/>
          <w:lang w:eastAsia="en-US"/>
        </w:rPr>
        <w:t>«___» ________________ 20__ г.</w:t>
      </w:r>
    </w:p>
    <w:p w:rsidR="0005050C" w:rsidRPr="0058488E" w:rsidRDefault="0005050C" w:rsidP="0005050C">
      <w:pPr>
        <w:suppressAutoHyphens w:val="0"/>
        <w:autoSpaceDE w:val="0"/>
        <w:autoSpaceDN w:val="0"/>
        <w:adjustRightInd w:val="0"/>
        <w:ind w:firstLine="540"/>
        <w:jc w:val="right"/>
        <w:rPr>
          <w:rFonts w:eastAsia="Calibri"/>
          <w:bCs/>
          <w:i/>
          <w:color w:val="auto"/>
          <w:sz w:val="22"/>
          <w:szCs w:val="22"/>
          <w:lang w:eastAsia="en-US"/>
        </w:rPr>
      </w:pPr>
    </w:p>
    <w:p w:rsidR="0005050C" w:rsidRPr="0058488E" w:rsidRDefault="0005050C" w:rsidP="0005050C">
      <w:pPr>
        <w:suppressAutoHyphens w:val="0"/>
        <w:autoSpaceDE w:val="0"/>
        <w:autoSpaceDN w:val="0"/>
        <w:adjustRightInd w:val="0"/>
        <w:ind w:firstLine="540"/>
        <w:jc w:val="right"/>
        <w:rPr>
          <w:rFonts w:eastAsia="Calibri"/>
          <w:bCs/>
          <w:i/>
          <w:color w:val="auto"/>
          <w:sz w:val="22"/>
          <w:szCs w:val="22"/>
          <w:lang w:eastAsia="en-US"/>
        </w:rPr>
      </w:pPr>
    </w:p>
    <w:p w:rsidR="0005050C" w:rsidRPr="0058488E" w:rsidRDefault="0005050C" w:rsidP="0005050C">
      <w:pPr>
        <w:suppressAutoHyphens w:val="0"/>
        <w:autoSpaceDE w:val="0"/>
        <w:autoSpaceDN w:val="0"/>
        <w:adjustRightInd w:val="0"/>
        <w:ind w:firstLine="540"/>
        <w:jc w:val="center"/>
        <w:rPr>
          <w:rFonts w:eastAsia="Calibri"/>
          <w:b/>
          <w:bCs/>
          <w:color w:val="auto"/>
          <w:sz w:val="22"/>
          <w:szCs w:val="22"/>
          <w:lang w:eastAsia="en-US"/>
        </w:rPr>
      </w:pPr>
      <w:r w:rsidRPr="0058488E">
        <w:rPr>
          <w:rFonts w:eastAsia="Calibri"/>
          <w:b/>
          <w:bCs/>
          <w:color w:val="auto"/>
          <w:sz w:val="22"/>
          <w:szCs w:val="22"/>
          <w:lang w:eastAsia="en-US"/>
        </w:rPr>
        <w:t>АКТ</w:t>
      </w:r>
    </w:p>
    <w:p w:rsidR="0005050C" w:rsidRPr="0058488E" w:rsidRDefault="0005050C" w:rsidP="0005050C">
      <w:pPr>
        <w:suppressAutoHyphens w:val="0"/>
        <w:autoSpaceDE w:val="0"/>
        <w:autoSpaceDN w:val="0"/>
        <w:adjustRightInd w:val="0"/>
        <w:ind w:firstLine="540"/>
        <w:jc w:val="center"/>
        <w:rPr>
          <w:rFonts w:eastAsia="Calibri"/>
          <w:b/>
          <w:bCs/>
          <w:color w:val="auto"/>
          <w:sz w:val="22"/>
          <w:szCs w:val="22"/>
          <w:lang w:eastAsia="en-US"/>
        </w:rPr>
      </w:pPr>
      <w:r w:rsidRPr="0058488E">
        <w:rPr>
          <w:rFonts w:eastAsia="Calibri"/>
          <w:b/>
          <w:bCs/>
          <w:color w:val="auto"/>
          <w:sz w:val="22"/>
          <w:szCs w:val="22"/>
          <w:lang w:eastAsia="en-US"/>
        </w:rPr>
        <w:t>о признании дебиторской задолженности</w:t>
      </w:r>
    </w:p>
    <w:p w:rsidR="0005050C" w:rsidRPr="0058488E" w:rsidRDefault="0005050C" w:rsidP="0005050C">
      <w:pPr>
        <w:suppressAutoHyphens w:val="0"/>
        <w:autoSpaceDE w:val="0"/>
        <w:autoSpaceDN w:val="0"/>
        <w:adjustRightInd w:val="0"/>
        <w:ind w:firstLine="540"/>
        <w:jc w:val="center"/>
        <w:rPr>
          <w:rFonts w:eastAsia="Calibri"/>
          <w:b/>
          <w:bCs/>
          <w:color w:val="auto"/>
          <w:sz w:val="22"/>
          <w:szCs w:val="22"/>
          <w:lang w:eastAsia="en-US"/>
        </w:rPr>
      </w:pPr>
      <w:r w:rsidRPr="0058488E">
        <w:rPr>
          <w:rFonts w:eastAsia="Calibri"/>
          <w:b/>
          <w:bCs/>
          <w:color w:val="auto"/>
          <w:sz w:val="22"/>
          <w:szCs w:val="22"/>
          <w:lang w:eastAsia="en-US"/>
        </w:rPr>
        <w:t>БЕЗНАДЕЖНОЙ ко взысканию</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lastRenderedPageBreak/>
        <w:t>от "___" ______________ 20___ г.                                  № _______</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 xml:space="preserve">    В соответствии с Порядком списания дебиторской задолженности, утвержденным _____________________________________________________________________________________________задолженность по _____________________________________________________________________________</w:t>
      </w:r>
    </w:p>
    <w:p w:rsidR="0005050C" w:rsidRPr="0058488E" w:rsidRDefault="0005050C" w:rsidP="0005050C">
      <w:pPr>
        <w:suppressAutoHyphens w:val="0"/>
        <w:autoSpaceDE w:val="0"/>
        <w:autoSpaceDN w:val="0"/>
        <w:adjustRightInd w:val="0"/>
        <w:ind w:firstLine="540"/>
        <w:jc w:val="both"/>
        <w:rPr>
          <w:rFonts w:eastAsia="Calibri"/>
          <w:b/>
          <w:bCs/>
          <w:i/>
          <w:color w:val="auto"/>
          <w:sz w:val="22"/>
          <w:szCs w:val="22"/>
          <w:lang w:eastAsia="en-US"/>
        </w:rPr>
      </w:pPr>
      <w:r w:rsidRPr="0058488E">
        <w:rPr>
          <w:rFonts w:eastAsia="Calibri"/>
          <w:bCs/>
          <w:color w:val="auto"/>
          <w:sz w:val="22"/>
          <w:szCs w:val="22"/>
          <w:lang w:eastAsia="en-US"/>
        </w:rPr>
        <w:t xml:space="preserve">                            </w:t>
      </w:r>
      <w:r w:rsidRPr="0058488E">
        <w:rPr>
          <w:rFonts w:eastAsia="Calibri"/>
          <w:b/>
          <w:bCs/>
          <w:i/>
          <w:color w:val="auto"/>
          <w:sz w:val="22"/>
          <w:szCs w:val="22"/>
          <w:lang w:eastAsia="en-US"/>
        </w:rPr>
        <w:t>(указать вид задолженности)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________________________________________________________________________________________</w:t>
      </w:r>
    </w:p>
    <w:p w:rsidR="0005050C" w:rsidRPr="0058488E" w:rsidRDefault="0005050C" w:rsidP="0005050C">
      <w:pPr>
        <w:widowControl/>
        <w:suppressAutoHyphens w:val="0"/>
        <w:spacing w:after="160" w:line="259" w:lineRule="auto"/>
        <w:rPr>
          <w:rFonts w:eastAsia="Calibri"/>
          <w:b/>
          <w:i/>
          <w:color w:val="auto"/>
          <w:sz w:val="22"/>
          <w:szCs w:val="22"/>
          <w:lang w:eastAsia="en-US"/>
        </w:rPr>
      </w:pPr>
      <w:r w:rsidRPr="0058488E">
        <w:rPr>
          <w:rFonts w:eastAsia="Calibri"/>
          <w:b/>
          <w:i/>
          <w:color w:val="auto"/>
          <w:sz w:val="22"/>
          <w:szCs w:val="22"/>
          <w:lang w:eastAsia="en-US"/>
        </w:rPr>
        <w:t xml:space="preserve">    (наименование организации, Ф.И.О. индивидуального предпринимателя, гражданина)</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___________________________________________________________________________</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ИНН _________________________</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ОГРН ________________________</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КПП___________________</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КБК _______________________________</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на сумму ________________________________ рублей _______ копеек,</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в том числе:</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по основному долгу - ____________________ рублей _______ копеек,</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пени - __________________________________ рублей _______ копеек,</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штрафы - ________________________________ рублей _______ копеек.</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на основании: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___________________________________________________________________________</w:t>
      </w:r>
    </w:p>
    <w:p w:rsidR="0005050C" w:rsidRPr="0058488E" w:rsidRDefault="0005050C" w:rsidP="0005050C">
      <w:pPr>
        <w:suppressAutoHyphens w:val="0"/>
        <w:autoSpaceDE w:val="0"/>
        <w:autoSpaceDN w:val="0"/>
        <w:adjustRightInd w:val="0"/>
        <w:ind w:firstLine="540"/>
        <w:jc w:val="both"/>
        <w:rPr>
          <w:rFonts w:eastAsia="Calibri"/>
          <w:b/>
          <w:bCs/>
          <w:i/>
          <w:color w:val="auto"/>
          <w:sz w:val="22"/>
          <w:szCs w:val="22"/>
          <w:lang w:eastAsia="en-US"/>
        </w:rPr>
      </w:pPr>
      <w:r w:rsidRPr="0058488E">
        <w:rPr>
          <w:rFonts w:eastAsia="Calibri"/>
          <w:b/>
          <w:bCs/>
          <w:i/>
          <w:color w:val="auto"/>
          <w:sz w:val="22"/>
          <w:szCs w:val="22"/>
          <w:lang w:eastAsia="en-US"/>
        </w:rPr>
        <w:t xml:space="preserve">        (перечисляются конкретные документы с указанием реквизитов)</w:t>
      </w:r>
    </w:p>
    <w:p w:rsidR="0005050C" w:rsidRPr="0058488E" w:rsidRDefault="0005050C" w:rsidP="0005050C">
      <w:pPr>
        <w:suppressAutoHyphens w:val="0"/>
        <w:autoSpaceDE w:val="0"/>
        <w:autoSpaceDN w:val="0"/>
        <w:adjustRightInd w:val="0"/>
        <w:ind w:firstLine="540"/>
        <w:jc w:val="both"/>
        <w:rPr>
          <w:rFonts w:eastAsia="Calibri"/>
          <w:b/>
          <w:bCs/>
          <w:i/>
          <w:color w:val="auto"/>
          <w:sz w:val="22"/>
          <w:szCs w:val="22"/>
          <w:lang w:eastAsia="en-US"/>
        </w:rPr>
      </w:pPr>
    </w:p>
    <w:p w:rsidR="0005050C" w:rsidRPr="0058488E" w:rsidRDefault="0005050C" w:rsidP="0005050C">
      <w:pPr>
        <w:widowControl/>
        <w:suppressAutoHyphens w:val="0"/>
        <w:jc w:val="center"/>
        <w:rPr>
          <w:rFonts w:ascii="Calibri" w:eastAsia="Calibri" w:hAnsi="Calibri"/>
          <w:bCs/>
          <w:color w:val="auto"/>
          <w:sz w:val="22"/>
          <w:szCs w:val="22"/>
          <w:lang w:eastAsia="en-US"/>
        </w:rPr>
      </w:pPr>
      <w:r w:rsidRPr="0058488E">
        <w:rPr>
          <w:rFonts w:eastAsia="Calibri"/>
          <w:b/>
          <w:color w:val="auto"/>
          <w:sz w:val="22"/>
          <w:szCs w:val="22"/>
          <w:lang w:eastAsia="en-US"/>
        </w:rPr>
        <w:t>ПРИЗНАЕТСЯ (НЕ ПРИЗНАЕТСЯ)</w:t>
      </w:r>
      <w:r w:rsidRPr="0058488E">
        <w:rPr>
          <w:rFonts w:ascii="Calibri" w:eastAsia="Calibri" w:hAnsi="Calibri"/>
          <w:bCs/>
          <w:color w:val="auto"/>
          <w:sz w:val="22"/>
          <w:szCs w:val="22"/>
          <w:lang w:eastAsia="en-US"/>
        </w:rPr>
        <w:t xml:space="preserve"> __________________________________________________________________________.</w:t>
      </w:r>
    </w:p>
    <w:p w:rsidR="0005050C" w:rsidRPr="0058488E" w:rsidRDefault="0005050C" w:rsidP="0005050C">
      <w:pPr>
        <w:suppressAutoHyphens w:val="0"/>
        <w:autoSpaceDE w:val="0"/>
        <w:autoSpaceDN w:val="0"/>
        <w:adjustRightInd w:val="0"/>
        <w:ind w:firstLine="540"/>
        <w:jc w:val="both"/>
        <w:rPr>
          <w:rFonts w:eastAsia="Calibri"/>
          <w:b/>
          <w:bCs/>
          <w:i/>
          <w:color w:val="auto"/>
          <w:sz w:val="22"/>
          <w:szCs w:val="22"/>
          <w:lang w:eastAsia="en-US"/>
        </w:rPr>
      </w:pPr>
      <w:r w:rsidRPr="0058488E">
        <w:rPr>
          <w:rFonts w:eastAsia="Calibri"/>
          <w:bCs/>
          <w:color w:val="auto"/>
          <w:sz w:val="22"/>
          <w:szCs w:val="22"/>
          <w:lang w:eastAsia="en-US"/>
        </w:rPr>
        <w:t xml:space="preserve">                         </w:t>
      </w:r>
      <w:r w:rsidRPr="0058488E">
        <w:rPr>
          <w:rFonts w:eastAsia="Calibri"/>
          <w:b/>
          <w:bCs/>
          <w:i/>
          <w:color w:val="auto"/>
          <w:sz w:val="22"/>
          <w:szCs w:val="22"/>
          <w:lang w:eastAsia="en-US"/>
        </w:rPr>
        <w:t>(основания для списания (безнадежной ко взысканию))</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Подписи членов комиссии: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______________________________________ (расшифровка подписи члена комиссии)</w:t>
      </w:r>
    </w:p>
    <w:p w:rsidR="0005050C" w:rsidRPr="0058488E"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______________________________________ (расшифровка подписи члена комиссии)</w:t>
      </w:r>
    </w:p>
    <w:p w:rsidR="0005050C" w:rsidRDefault="0005050C" w:rsidP="0005050C">
      <w:pPr>
        <w:suppressAutoHyphens w:val="0"/>
        <w:autoSpaceDE w:val="0"/>
        <w:autoSpaceDN w:val="0"/>
        <w:adjustRightInd w:val="0"/>
        <w:ind w:firstLine="540"/>
        <w:jc w:val="both"/>
        <w:rPr>
          <w:rFonts w:eastAsia="Calibri"/>
          <w:bCs/>
          <w:color w:val="auto"/>
          <w:sz w:val="22"/>
          <w:szCs w:val="22"/>
          <w:lang w:eastAsia="en-US"/>
        </w:rPr>
      </w:pPr>
      <w:r w:rsidRPr="0058488E">
        <w:rPr>
          <w:rFonts w:eastAsia="Calibri"/>
          <w:bCs/>
          <w:color w:val="auto"/>
          <w:sz w:val="22"/>
          <w:szCs w:val="22"/>
          <w:lang w:eastAsia="en-US"/>
        </w:rPr>
        <w:t>______________________________________ (расшифровка подписи члена комиссии)</w:t>
      </w:r>
    </w:p>
    <w:p w:rsidR="0058488E" w:rsidRDefault="0058488E" w:rsidP="0005050C">
      <w:pPr>
        <w:suppressAutoHyphens w:val="0"/>
        <w:autoSpaceDE w:val="0"/>
        <w:autoSpaceDN w:val="0"/>
        <w:adjustRightInd w:val="0"/>
        <w:ind w:firstLine="540"/>
        <w:jc w:val="both"/>
        <w:rPr>
          <w:rFonts w:eastAsia="Calibri"/>
          <w:bCs/>
          <w:color w:val="auto"/>
          <w:sz w:val="22"/>
          <w:szCs w:val="22"/>
          <w:lang w:eastAsia="en-US"/>
        </w:rPr>
      </w:pPr>
    </w:p>
    <w:p w:rsidR="0058488E" w:rsidRDefault="0058488E" w:rsidP="0005050C">
      <w:pPr>
        <w:suppressAutoHyphens w:val="0"/>
        <w:autoSpaceDE w:val="0"/>
        <w:autoSpaceDN w:val="0"/>
        <w:adjustRightInd w:val="0"/>
        <w:ind w:firstLine="540"/>
        <w:jc w:val="both"/>
        <w:rPr>
          <w:rFonts w:eastAsia="Calibri"/>
          <w:bCs/>
          <w:color w:val="auto"/>
          <w:sz w:val="22"/>
          <w:szCs w:val="22"/>
          <w:lang w:eastAsia="en-US"/>
        </w:rPr>
      </w:pPr>
    </w:p>
    <w:p w:rsidR="00FE487D" w:rsidRDefault="00FE487D" w:rsidP="0058488E">
      <w:pPr>
        <w:keepNext/>
        <w:spacing w:before="240" w:after="60"/>
        <w:ind w:firstLine="284"/>
        <w:jc w:val="both"/>
        <w:outlineLvl w:val="3"/>
        <w:rPr>
          <w:rFonts w:ascii="Calibri" w:hAnsi="Calibri" w:cs="Calibri"/>
          <w:b/>
          <w:bCs/>
          <w:sz w:val="28"/>
          <w:szCs w:val="28"/>
        </w:rPr>
      </w:pPr>
    </w:p>
    <w:p w:rsidR="00520286" w:rsidRDefault="00520286" w:rsidP="0058488E">
      <w:pPr>
        <w:keepNext/>
        <w:spacing w:before="240" w:after="60"/>
        <w:ind w:firstLine="284"/>
        <w:jc w:val="both"/>
        <w:outlineLvl w:val="3"/>
        <w:rPr>
          <w:rFonts w:ascii="Calibri" w:hAnsi="Calibri" w:cs="Calibri"/>
          <w:b/>
          <w:bCs/>
          <w:sz w:val="28"/>
          <w:szCs w:val="28"/>
        </w:rPr>
      </w:pPr>
    </w:p>
    <w:p w:rsidR="0058488E" w:rsidRPr="00670E18" w:rsidRDefault="00296CF2" w:rsidP="0058488E">
      <w:pPr>
        <w:keepNext/>
        <w:spacing w:before="240" w:after="60"/>
        <w:ind w:firstLine="284"/>
        <w:jc w:val="both"/>
        <w:outlineLvl w:val="3"/>
        <w:rPr>
          <w:rFonts w:ascii="Calibri" w:hAnsi="Calibri" w:cs="Calibri"/>
          <w:b/>
          <w:bCs/>
          <w:sz w:val="28"/>
          <w:szCs w:val="28"/>
        </w:rPr>
      </w:pPr>
      <w:r>
        <w:rPr>
          <w:rFonts w:ascii="Calibri" w:hAnsi="Calibri" w:cs="Calibri"/>
          <w:b/>
          <w:bCs/>
          <w:sz w:val="28"/>
          <w:szCs w:val="28"/>
        </w:rPr>
        <w:t>5</w:t>
      </w:r>
      <w:r w:rsidR="0058488E" w:rsidRPr="00670E18">
        <w:rPr>
          <w:rFonts w:ascii="Calibri" w:hAnsi="Calibri" w:cs="Calibri"/>
          <w:b/>
          <w:bCs/>
          <w:sz w:val="28"/>
          <w:szCs w:val="28"/>
        </w:rPr>
        <w:t>.19 Положение о проведении инвентаризации активов и обязательств</w:t>
      </w:r>
    </w:p>
    <w:p w:rsidR="0058488E" w:rsidRPr="00670E18" w:rsidRDefault="0058488E" w:rsidP="0058488E"/>
    <w:p w:rsidR="0058488E" w:rsidRPr="00670E18" w:rsidRDefault="0058488E" w:rsidP="0058488E">
      <w:pPr>
        <w:jc w:val="right"/>
      </w:pPr>
      <w:r w:rsidRPr="00670E18">
        <w:t xml:space="preserve">Приложение № </w:t>
      </w:r>
      <w:r w:rsidR="007E3433" w:rsidRPr="00670E18">
        <w:t>5</w:t>
      </w:r>
      <w:r w:rsidRPr="00670E18">
        <w:t>.19</w:t>
      </w:r>
    </w:p>
    <w:p w:rsidR="0058488E" w:rsidRPr="00670E18" w:rsidRDefault="0058488E" w:rsidP="0058488E">
      <w:pPr>
        <w:jc w:val="right"/>
      </w:pPr>
    </w:p>
    <w:p w:rsidR="0058488E" w:rsidRPr="00670E18" w:rsidRDefault="0058488E" w:rsidP="0058488E">
      <w:pPr>
        <w:jc w:val="center"/>
        <w:rPr>
          <w:b/>
          <w:bCs/>
        </w:rPr>
      </w:pPr>
      <w:r w:rsidRPr="00670E18">
        <w:rPr>
          <w:b/>
          <w:bCs/>
        </w:rPr>
        <w:t>Положение о проведении инвентаризации активов и обязательств</w:t>
      </w:r>
    </w:p>
    <w:p w:rsidR="0058488E" w:rsidRPr="00670E18" w:rsidRDefault="0058488E" w:rsidP="0058488E">
      <w:pPr>
        <w:jc w:val="both"/>
      </w:pPr>
      <w:r w:rsidRPr="00670E18">
        <w:t> </w:t>
      </w:r>
    </w:p>
    <w:p w:rsidR="0058488E" w:rsidRPr="00670E18" w:rsidRDefault="0058488E" w:rsidP="0058488E">
      <w:pPr>
        <w:jc w:val="center"/>
        <w:rPr>
          <w:sz w:val="22"/>
          <w:szCs w:val="22"/>
        </w:rPr>
      </w:pPr>
      <w:r w:rsidRPr="00670E18">
        <w:rPr>
          <w:sz w:val="22"/>
          <w:szCs w:val="22"/>
        </w:rPr>
        <w:t>1. Общие положения</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both"/>
        <w:rPr>
          <w:sz w:val="22"/>
          <w:szCs w:val="22"/>
        </w:rPr>
      </w:pPr>
      <w:r w:rsidRPr="00670E18">
        <w:rPr>
          <w:sz w:val="22"/>
          <w:szCs w:val="22"/>
        </w:rPr>
        <w:t xml:space="preserve">1.1. Настоящее Положение устанавливает порядок проведения инвентаризации имущества и финансовых обязательств Учреждения и оформления ее результатов. </w:t>
      </w:r>
    </w:p>
    <w:p w:rsidR="0058488E" w:rsidRPr="00670E18" w:rsidRDefault="0058488E" w:rsidP="0058488E">
      <w:pPr>
        <w:jc w:val="both"/>
        <w:rPr>
          <w:sz w:val="22"/>
          <w:szCs w:val="22"/>
        </w:rPr>
      </w:pPr>
      <w:r w:rsidRPr="00670E18">
        <w:rPr>
          <w:sz w:val="22"/>
          <w:szCs w:val="22"/>
        </w:rPr>
        <w:t xml:space="preserve">1.2. Под имуществом Учреждения понимаются основные средства, нематериальные активы, непроизведенные активы, финансовые вложения, материальные запасы, готовая продукция, </w:t>
      </w:r>
      <w:r w:rsidRPr="00670E18">
        <w:rPr>
          <w:sz w:val="22"/>
          <w:szCs w:val="22"/>
        </w:rPr>
        <w:lastRenderedPageBreak/>
        <w:t>товары, активы на забалансовых счетах, денежные средства и прочие финансовые активы, а под финансовыми обязательствами - кредиторская задолженность, кредиты банков, займы и резервы.</w:t>
      </w:r>
    </w:p>
    <w:p w:rsidR="0058488E" w:rsidRPr="00670E18" w:rsidRDefault="0058488E" w:rsidP="0058488E">
      <w:pPr>
        <w:jc w:val="both"/>
        <w:rPr>
          <w:sz w:val="22"/>
          <w:szCs w:val="22"/>
        </w:rPr>
      </w:pPr>
      <w:r w:rsidRPr="00670E18">
        <w:rPr>
          <w:sz w:val="22"/>
          <w:szCs w:val="22"/>
        </w:rPr>
        <w:t>1.3. Инвентаризации подлежит все имущество Учреждения независимо от его местонахождения и все виды финансовых обязательств.</w:t>
      </w:r>
    </w:p>
    <w:p w:rsidR="0058488E" w:rsidRPr="00670E18" w:rsidRDefault="0058488E" w:rsidP="0058488E">
      <w:pPr>
        <w:jc w:val="both"/>
        <w:rPr>
          <w:sz w:val="22"/>
          <w:szCs w:val="22"/>
        </w:rPr>
      </w:pPr>
      <w:r w:rsidRPr="00670E18">
        <w:rPr>
          <w:sz w:val="22"/>
          <w:szCs w:val="22"/>
        </w:rPr>
        <w:t>Кроме того, инвентаризации подлежат активы и другие виды имущества, не принадлежащие Учреждению, но числящиеся в бухгалтерском учете (находящиеся на ответственном хранении, арендованные, полученные для переработки), а также имущество, не учтенное по каким-либо причинам.</w:t>
      </w:r>
    </w:p>
    <w:p w:rsidR="0058488E" w:rsidRPr="00670E18" w:rsidRDefault="0058488E" w:rsidP="0058488E">
      <w:pPr>
        <w:jc w:val="both"/>
        <w:rPr>
          <w:sz w:val="22"/>
          <w:szCs w:val="22"/>
        </w:rPr>
      </w:pPr>
      <w:r w:rsidRPr="00670E18">
        <w:rPr>
          <w:sz w:val="22"/>
          <w:szCs w:val="22"/>
        </w:rPr>
        <w:t>Инвентаризация имущества производится по его местонахождению и материально ответственному лицу.</w:t>
      </w:r>
    </w:p>
    <w:p w:rsidR="0058488E" w:rsidRPr="00670E18" w:rsidRDefault="0058488E" w:rsidP="0058488E">
      <w:pPr>
        <w:jc w:val="both"/>
        <w:rPr>
          <w:sz w:val="22"/>
          <w:szCs w:val="22"/>
        </w:rPr>
      </w:pPr>
      <w:r w:rsidRPr="00670E18">
        <w:rPr>
          <w:sz w:val="22"/>
          <w:szCs w:val="22"/>
        </w:rPr>
        <w:t>1.4. Основными 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 выявление объектов основных средств, которые в ходе владения (пользования) перестали соответствовать критериям активов.</w:t>
      </w:r>
    </w:p>
    <w:p w:rsidR="0058488E" w:rsidRPr="00670E18" w:rsidRDefault="0058488E" w:rsidP="0058488E">
      <w:pPr>
        <w:jc w:val="both"/>
        <w:rPr>
          <w:sz w:val="22"/>
          <w:szCs w:val="22"/>
        </w:rPr>
      </w:pPr>
      <w:r w:rsidRPr="00670E18">
        <w:rPr>
          <w:sz w:val="22"/>
          <w:szCs w:val="22"/>
        </w:rPr>
        <w:t>1.5. В соответствии с п.81 Приказа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проведение инвентаризаций обязательно:</w:t>
      </w:r>
    </w:p>
    <w:p w:rsidR="0058488E" w:rsidRPr="00670E18" w:rsidRDefault="0058488E" w:rsidP="00860724">
      <w:pPr>
        <w:numPr>
          <w:ilvl w:val="0"/>
          <w:numId w:val="83"/>
        </w:numPr>
        <w:jc w:val="both"/>
        <w:rPr>
          <w:sz w:val="22"/>
          <w:szCs w:val="22"/>
        </w:rPr>
      </w:pPr>
      <w:r w:rsidRPr="00670E18">
        <w:rPr>
          <w:sz w:val="22"/>
          <w:szCs w:val="22"/>
        </w:rPr>
        <w:t>при установлении фактов хищений или злоупотреблений, а также порчи имущества;</w:t>
      </w:r>
    </w:p>
    <w:p w:rsidR="0058488E" w:rsidRPr="00670E18" w:rsidRDefault="0058488E" w:rsidP="00860724">
      <w:pPr>
        <w:numPr>
          <w:ilvl w:val="0"/>
          <w:numId w:val="83"/>
        </w:numPr>
        <w:jc w:val="both"/>
        <w:rPr>
          <w:sz w:val="22"/>
          <w:szCs w:val="22"/>
        </w:rPr>
      </w:pPr>
      <w:r w:rsidRPr="00670E18">
        <w:rPr>
          <w:sz w:val="22"/>
          <w:szCs w:val="22"/>
        </w:rPr>
        <w:t>в случае стихийного бедствия, пожара, аварии или других чрезвычайных ситуаций, в том числе вызванных экстремальными условиями;</w:t>
      </w:r>
    </w:p>
    <w:p w:rsidR="0058488E" w:rsidRPr="00670E18" w:rsidRDefault="0058488E" w:rsidP="00860724">
      <w:pPr>
        <w:numPr>
          <w:ilvl w:val="0"/>
          <w:numId w:val="83"/>
        </w:numPr>
        <w:jc w:val="both"/>
        <w:rPr>
          <w:sz w:val="22"/>
          <w:szCs w:val="22"/>
        </w:rPr>
      </w:pPr>
      <w:r w:rsidRPr="00670E18">
        <w:rPr>
          <w:sz w:val="22"/>
          <w:szCs w:val="22"/>
        </w:rPr>
        <w:t>при смене материально ответственных лиц (на день приемки-передачи дел);</w:t>
      </w:r>
    </w:p>
    <w:p w:rsidR="0058488E" w:rsidRPr="00670E18" w:rsidRDefault="0058488E" w:rsidP="00860724">
      <w:pPr>
        <w:numPr>
          <w:ilvl w:val="0"/>
          <w:numId w:val="83"/>
        </w:numPr>
        <w:jc w:val="both"/>
        <w:rPr>
          <w:sz w:val="22"/>
          <w:szCs w:val="22"/>
        </w:rPr>
      </w:pPr>
      <w:r w:rsidRPr="00670E18">
        <w:rPr>
          <w:sz w:val="22"/>
          <w:szCs w:val="22"/>
        </w:rPr>
        <w:t>при передаче (возврате) комплекса объектов учета (имущественного комплекса) в аренду, управление, безвозмездное пользовании, хранение, а также при выкупе, продаже комплекса объектов учета (имущественного комплекса);</w:t>
      </w:r>
    </w:p>
    <w:p w:rsidR="0058488E" w:rsidRPr="00670E18" w:rsidRDefault="0058488E" w:rsidP="00860724">
      <w:pPr>
        <w:numPr>
          <w:ilvl w:val="0"/>
          <w:numId w:val="83"/>
        </w:numPr>
        <w:jc w:val="both"/>
        <w:rPr>
          <w:sz w:val="22"/>
          <w:szCs w:val="22"/>
        </w:rPr>
      </w:pPr>
      <w:r w:rsidRPr="00670E18">
        <w:rPr>
          <w:sz w:val="22"/>
          <w:szCs w:val="22"/>
        </w:rPr>
        <w:t xml:space="preserve">в других случаях, предусмотренных законодательством Российской Федерации, иными нормативными правовыми актами Российской Федерации. </w:t>
      </w:r>
    </w:p>
    <w:p w:rsidR="0058488E" w:rsidRPr="00670E18" w:rsidRDefault="0058488E" w:rsidP="00860724">
      <w:pPr>
        <w:numPr>
          <w:ilvl w:val="1"/>
          <w:numId w:val="79"/>
        </w:numPr>
        <w:tabs>
          <w:tab w:val="left" w:pos="426"/>
        </w:tabs>
        <w:ind w:left="0" w:firstLine="0"/>
        <w:jc w:val="both"/>
        <w:rPr>
          <w:sz w:val="22"/>
          <w:szCs w:val="22"/>
        </w:rPr>
      </w:pPr>
      <w:r w:rsidRPr="00670E18">
        <w:rPr>
          <w:sz w:val="22"/>
          <w:szCs w:val="22"/>
        </w:rPr>
        <w:t>Результаты инвентаризации отражаются в бухгалтерском учете и бухгалтерской (финансовой) отчетности того периода, в котором была закончена инвентаризация.</w:t>
      </w:r>
    </w:p>
    <w:p w:rsidR="0058488E" w:rsidRPr="00670E18" w:rsidRDefault="0058488E" w:rsidP="0058488E">
      <w:pPr>
        <w:tabs>
          <w:tab w:val="left" w:pos="426"/>
        </w:tabs>
        <w:jc w:val="both"/>
        <w:rPr>
          <w:sz w:val="22"/>
          <w:szCs w:val="22"/>
        </w:rPr>
      </w:pPr>
      <w:r w:rsidRPr="00670E18">
        <w:rPr>
          <w:sz w:val="22"/>
          <w:szCs w:val="22"/>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58488E" w:rsidRPr="00670E18" w:rsidRDefault="0058488E" w:rsidP="0058488E">
      <w:pPr>
        <w:tabs>
          <w:tab w:val="left" w:pos="426"/>
        </w:tabs>
        <w:jc w:val="both"/>
        <w:rPr>
          <w:sz w:val="22"/>
          <w:szCs w:val="22"/>
        </w:rPr>
      </w:pPr>
      <w:r w:rsidRPr="00670E18">
        <w:rPr>
          <w:sz w:val="22"/>
          <w:szCs w:val="22"/>
        </w:rPr>
        <w:t>Результаты инвентаризации реорганизуемого (упраздняемого, ликвидируемого) субъекта учета отражаются в бухгалтерской (финансовой) отчетности, представляемой на дату его реорганизации, ликвидации учреждения, упразднения государственного органа (органа местного самоуправления).</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center"/>
        <w:rPr>
          <w:sz w:val="22"/>
          <w:szCs w:val="22"/>
        </w:rPr>
      </w:pPr>
      <w:r w:rsidRPr="00670E18">
        <w:rPr>
          <w:sz w:val="22"/>
          <w:szCs w:val="22"/>
        </w:rPr>
        <w:t>2. Общие правила проведения инвентаризации</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both"/>
        <w:rPr>
          <w:sz w:val="22"/>
          <w:szCs w:val="22"/>
        </w:rPr>
      </w:pPr>
      <w:r w:rsidRPr="00670E18">
        <w:rPr>
          <w:sz w:val="22"/>
          <w:szCs w:val="22"/>
        </w:rPr>
        <w:t>2.1. Количество инвентаризаций в отчетном году, дата их проведения, перечень имущества и финансовых обязательств, проверяемых при каждой из них, установлено в Приложении №6.9 «План проведения инвентаризаций» учетной политики, кроме случаев, предусмотренных в пунктах 1.5  настоящего Положения.</w:t>
      </w:r>
    </w:p>
    <w:p w:rsidR="0058488E" w:rsidRPr="00670E18" w:rsidRDefault="0058488E" w:rsidP="0058488E">
      <w:pPr>
        <w:jc w:val="both"/>
        <w:rPr>
          <w:sz w:val="22"/>
          <w:szCs w:val="22"/>
        </w:rPr>
      </w:pPr>
      <w:r w:rsidRPr="00670E18">
        <w:rPr>
          <w:sz w:val="22"/>
          <w:szCs w:val="22"/>
        </w:rPr>
        <w:t>2.2. Для проведения инвентаризации в Учреждении создается постоянно действующая инвентаризационная комиссия.</w:t>
      </w:r>
    </w:p>
    <w:p w:rsidR="0058488E" w:rsidRPr="00670E18" w:rsidRDefault="0058488E" w:rsidP="0058488E">
      <w:pPr>
        <w:jc w:val="both"/>
        <w:rPr>
          <w:sz w:val="22"/>
          <w:szCs w:val="22"/>
        </w:rPr>
      </w:pPr>
      <w:r w:rsidRPr="00670E18">
        <w:rPr>
          <w:sz w:val="22"/>
          <w:szCs w:val="22"/>
        </w:rPr>
        <w:t xml:space="preserve">2.3. Персональный состав постоянно действующей инвентаризационной комиссии утверждает руководитель организации. </w:t>
      </w:r>
    </w:p>
    <w:p w:rsidR="0058488E" w:rsidRPr="00670E18" w:rsidRDefault="0058488E" w:rsidP="0058488E">
      <w:pPr>
        <w:jc w:val="both"/>
        <w:rPr>
          <w:sz w:val="22"/>
          <w:szCs w:val="22"/>
        </w:rPr>
      </w:pPr>
      <w:r w:rsidRPr="00670E18">
        <w:rPr>
          <w:sz w:val="22"/>
          <w:szCs w:val="22"/>
        </w:rPr>
        <w:t>В состав инвентаризационной комиссии включаются представители администрации организации, работники бухгалтерской службы, другие специалисты (инженеры, экономисты, техники и т.д.).</w:t>
      </w:r>
    </w:p>
    <w:p w:rsidR="0058488E" w:rsidRPr="00670E18" w:rsidRDefault="0058488E" w:rsidP="0058488E">
      <w:pPr>
        <w:jc w:val="both"/>
        <w:rPr>
          <w:sz w:val="22"/>
          <w:szCs w:val="22"/>
        </w:rPr>
      </w:pPr>
      <w:r w:rsidRPr="00670E18">
        <w:rPr>
          <w:sz w:val="22"/>
          <w:szCs w:val="22"/>
        </w:rPr>
        <w:t>В состав инвентаризационной комиссии можно включать представителей службы внутреннего аудита организации, независимых аудиторских организаций.</w:t>
      </w:r>
    </w:p>
    <w:p w:rsidR="0058488E" w:rsidRPr="00670E18" w:rsidRDefault="0058488E" w:rsidP="0058488E">
      <w:pPr>
        <w:jc w:val="both"/>
        <w:rPr>
          <w:sz w:val="22"/>
          <w:szCs w:val="22"/>
        </w:rPr>
      </w:pPr>
      <w:r w:rsidRPr="00670E18">
        <w:rPr>
          <w:sz w:val="22"/>
          <w:szCs w:val="22"/>
        </w:rPr>
        <w:t>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58488E" w:rsidRPr="00670E18" w:rsidRDefault="0058488E" w:rsidP="0058488E">
      <w:pPr>
        <w:jc w:val="both"/>
        <w:rPr>
          <w:sz w:val="22"/>
          <w:szCs w:val="22"/>
        </w:rPr>
      </w:pPr>
      <w:r w:rsidRPr="00670E18">
        <w:rPr>
          <w:sz w:val="22"/>
          <w:szCs w:val="22"/>
        </w:rPr>
        <w:t xml:space="preserve">2.4.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w:t>
      </w:r>
      <w:r w:rsidRPr="00670E18">
        <w:rPr>
          <w:sz w:val="22"/>
          <w:szCs w:val="22"/>
        </w:rPr>
        <w:lastRenderedPageBreak/>
        <w:t>или отчеты о движении материальных ценностей и денежных средств.</w:t>
      </w:r>
    </w:p>
    <w:p w:rsidR="0058488E" w:rsidRPr="00670E18" w:rsidRDefault="0058488E" w:rsidP="0058488E">
      <w:pPr>
        <w:jc w:val="both"/>
        <w:rPr>
          <w:sz w:val="22"/>
          <w:szCs w:val="22"/>
        </w:rPr>
      </w:pPr>
      <w:r w:rsidRPr="00670E18">
        <w:rPr>
          <w:sz w:val="22"/>
          <w:szCs w:val="22"/>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"__________" (дата)", что должно служить бухгалтерии основанием для определения остатков имущества к началу инвентаризации по учетным данным.</w:t>
      </w:r>
    </w:p>
    <w:p w:rsidR="0058488E" w:rsidRPr="00670E18" w:rsidRDefault="0058488E" w:rsidP="0058488E">
      <w:pPr>
        <w:jc w:val="both"/>
        <w:rPr>
          <w:sz w:val="22"/>
          <w:szCs w:val="22"/>
        </w:rPr>
      </w:pPr>
      <w:r w:rsidRPr="00670E18">
        <w:rPr>
          <w:sz w:val="22"/>
          <w:szCs w:val="22"/>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58488E" w:rsidRPr="00670E18" w:rsidRDefault="0058488E" w:rsidP="0058488E">
      <w:pPr>
        <w:jc w:val="both"/>
        <w:rPr>
          <w:sz w:val="22"/>
          <w:szCs w:val="22"/>
        </w:rPr>
      </w:pPr>
      <w:r w:rsidRPr="00670E18">
        <w:rPr>
          <w:sz w:val="22"/>
          <w:szCs w:val="22"/>
        </w:rPr>
        <w:t>2.5. Сведения о фактическом наличии имущества и реальности учтенных финансовых обязательств записываются в инвентаризационные описи  (далее Описи) не менее чем в двух экземплярах. Описи составляются в соответствии с Приказом Минфина России от 30 марта 2015 г. N 52н (ред. №194н от 17.11.2017)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58488E" w:rsidRPr="00670E18" w:rsidRDefault="0058488E" w:rsidP="0058488E">
      <w:pPr>
        <w:jc w:val="both"/>
        <w:rPr>
          <w:sz w:val="22"/>
          <w:szCs w:val="22"/>
        </w:rPr>
      </w:pPr>
      <w:r w:rsidRPr="00670E18">
        <w:rPr>
          <w:sz w:val="22"/>
          <w:szCs w:val="22"/>
        </w:rPr>
        <w:t>2.6. Инвентаризационная комиссия обеспечивает полноту и точность внесения в описи данных о фактических остатках основных средств, материальных запасов, товаров, денежных средств, другого имущества и финансовых обязательств, правильность и своевременность оформления материалов инвентаризации.</w:t>
      </w:r>
    </w:p>
    <w:p w:rsidR="0058488E" w:rsidRPr="00670E18" w:rsidRDefault="0058488E" w:rsidP="0058488E">
      <w:pPr>
        <w:jc w:val="both"/>
        <w:rPr>
          <w:sz w:val="22"/>
          <w:szCs w:val="22"/>
        </w:rPr>
      </w:pPr>
      <w:r w:rsidRPr="00670E18">
        <w:rPr>
          <w:sz w:val="22"/>
          <w:szCs w:val="22"/>
        </w:rPr>
        <w:t>2.7. Фактическое наличие имущества при инвентаризации определяют путем обязательного подсчета, взвешивания, обмера.</w:t>
      </w:r>
    </w:p>
    <w:p w:rsidR="0058488E" w:rsidRPr="00670E18" w:rsidRDefault="0058488E" w:rsidP="0058488E">
      <w:pPr>
        <w:jc w:val="both"/>
        <w:rPr>
          <w:sz w:val="22"/>
          <w:szCs w:val="22"/>
        </w:rPr>
      </w:pPr>
      <w:r w:rsidRPr="00670E18">
        <w:rPr>
          <w:sz w:val="22"/>
          <w:szCs w:val="22"/>
        </w:rPr>
        <w:t>Руководитель организации должен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
    <w:p w:rsidR="0058488E" w:rsidRPr="00670E18" w:rsidRDefault="0058488E" w:rsidP="0058488E">
      <w:pPr>
        <w:jc w:val="both"/>
        <w:rPr>
          <w:sz w:val="22"/>
          <w:szCs w:val="22"/>
        </w:rPr>
      </w:pPr>
      <w:r w:rsidRPr="00670E18">
        <w:rPr>
          <w:sz w:val="22"/>
          <w:szCs w:val="22"/>
        </w:rPr>
        <w:t>2.8. Проверка фактического наличия имущества производится при обязательном участии материально ответственных лиц.</w:t>
      </w:r>
    </w:p>
    <w:p w:rsidR="0058488E" w:rsidRPr="00670E18" w:rsidRDefault="0058488E" w:rsidP="0058488E">
      <w:pPr>
        <w:jc w:val="both"/>
        <w:rPr>
          <w:sz w:val="22"/>
          <w:szCs w:val="22"/>
        </w:rPr>
      </w:pPr>
      <w:r w:rsidRPr="00670E18">
        <w:rPr>
          <w:sz w:val="22"/>
          <w:szCs w:val="22"/>
        </w:rPr>
        <w:t>2.9.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58488E" w:rsidRPr="00670E18" w:rsidRDefault="0058488E" w:rsidP="0058488E">
      <w:pPr>
        <w:jc w:val="both"/>
        <w:rPr>
          <w:sz w:val="22"/>
          <w:szCs w:val="22"/>
        </w:rPr>
      </w:pPr>
      <w:r w:rsidRPr="00670E18">
        <w:rPr>
          <w:sz w:val="22"/>
          <w:szCs w:val="22"/>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58488E" w:rsidRPr="00670E18" w:rsidRDefault="0058488E" w:rsidP="0058488E">
      <w:pPr>
        <w:jc w:val="both"/>
        <w:rPr>
          <w:sz w:val="22"/>
          <w:szCs w:val="22"/>
        </w:rPr>
      </w:pPr>
      <w:r w:rsidRPr="00670E18">
        <w:rPr>
          <w:sz w:val="22"/>
          <w:szCs w:val="22"/>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58488E" w:rsidRPr="00670E18" w:rsidRDefault="0058488E" w:rsidP="0058488E">
      <w:pPr>
        <w:jc w:val="both"/>
        <w:rPr>
          <w:sz w:val="22"/>
          <w:szCs w:val="22"/>
        </w:rPr>
      </w:pPr>
      <w:r w:rsidRPr="00670E18">
        <w:rPr>
          <w:sz w:val="22"/>
          <w:szCs w:val="22"/>
        </w:rPr>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58488E" w:rsidRPr="00670E18" w:rsidRDefault="0058488E" w:rsidP="0058488E">
      <w:pPr>
        <w:jc w:val="both"/>
        <w:rPr>
          <w:sz w:val="22"/>
          <w:szCs w:val="22"/>
        </w:rPr>
      </w:pPr>
      <w:r w:rsidRPr="00670E18">
        <w:rPr>
          <w:sz w:val="22"/>
          <w:szCs w:val="22"/>
        </w:rPr>
        <w:t>В описях не допускается оставлять незаполненные строки, на последних страницах незаполненные строки прочеркиваются.</w:t>
      </w:r>
    </w:p>
    <w:p w:rsidR="0058488E" w:rsidRPr="00670E18" w:rsidRDefault="0058488E" w:rsidP="0058488E">
      <w:pPr>
        <w:jc w:val="both"/>
        <w:rPr>
          <w:sz w:val="22"/>
          <w:szCs w:val="22"/>
        </w:rPr>
      </w:pPr>
      <w:r w:rsidRPr="00670E18">
        <w:rPr>
          <w:sz w:val="22"/>
          <w:szCs w:val="22"/>
        </w:rPr>
        <w:t>На последней странице описи должна быть сделана отметка о проверке цен, таксировки и подсчета итогов за подписями лиц, производивших эту проверку.</w:t>
      </w:r>
    </w:p>
    <w:p w:rsidR="0058488E" w:rsidRPr="00670E18" w:rsidRDefault="0058488E" w:rsidP="0058488E">
      <w:pPr>
        <w:jc w:val="both"/>
        <w:rPr>
          <w:sz w:val="22"/>
          <w:szCs w:val="22"/>
        </w:rPr>
      </w:pPr>
      <w:r w:rsidRPr="00670E18">
        <w:rPr>
          <w:sz w:val="22"/>
          <w:szCs w:val="22"/>
        </w:rPr>
        <w:t>2.10. 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58488E" w:rsidRPr="00670E18" w:rsidRDefault="0058488E" w:rsidP="0058488E">
      <w:pPr>
        <w:jc w:val="both"/>
        <w:rPr>
          <w:sz w:val="22"/>
          <w:szCs w:val="22"/>
        </w:rPr>
      </w:pPr>
      <w:r w:rsidRPr="00670E18">
        <w:rPr>
          <w:sz w:val="22"/>
          <w:szCs w:val="22"/>
        </w:rPr>
        <w:t>При проверке фактического наличия имущества в случае смены материально ответственных лиц принявший имущество расписывается в описи в получении, а сдавший - в сдаче этого имущества.</w:t>
      </w:r>
    </w:p>
    <w:p w:rsidR="0058488E" w:rsidRPr="00670E18" w:rsidRDefault="0058488E" w:rsidP="0058488E">
      <w:pPr>
        <w:jc w:val="both"/>
        <w:rPr>
          <w:sz w:val="22"/>
          <w:szCs w:val="22"/>
        </w:rPr>
      </w:pPr>
      <w:r w:rsidRPr="00670E18">
        <w:rPr>
          <w:sz w:val="22"/>
          <w:szCs w:val="22"/>
        </w:rPr>
        <w:t>2.11. На имущество, находящееся на ответственном хранении, арендованное или полученное для переработки, составляются отдельные описи.</w:t>
      </w:r>
    </w:p>
    <w:p w:rsidR="0058488E" w:rsidRPr="00670E18" w:rsidRDefault="0058488E" w:rsidP="0058488E">
      <w:pPr>
        <w:jc w:val="both"/>
        <w:rPr>
          <w:sz w:val="22"/>
          <w:szCs w:val="22"/>
        </w:rPr>
      </w:pPr>
      <w:r w:rsidRPr="00670E18">
        <w:rPr>
          <w:sz w:val="22"/>
          <w:szCs w:val="22"/>
        </w:rPr>
        <w:lastRenderedPageBreak/>
        <w:t>2.12. 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58488E" w:rsidRPr="00670E18" w:rsidRDefault="0058488E" w:rsidP="0058488E">
      <w:pPr>
        <w:jc w:val="both"/>
        <w:rPr>
          <w:sz w:val="22"/>
          <w:szCs w:val="22"/>
        </w:rPr>
      </w:pPr>
      <w:r w:rsidRPr="00670E18">
        <w:rPr>
          <w:sz w:val="22"/>
          <w:szCs w:val="22"/>
        </w:rPr>
        <w:t>2.13. В тех случаях, когда материально ответственные лица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58488E" w:rsidRPr="00670E18" w:rsidRDefault="0058488E" w:rsidP="0058488E">
      <w:pPr>
        <w:jc w:val="both"/>
        <w:rPr>
          <w:sz w:val="22"/>
          <w:szCs w:val="22"/>
        </w:rPr>
      </w:pPr>
      <w:r w:rsidRPr="00670E18">
        <w:rPr>
          <w:sz w:val="22"/>
          <w:szCs w:val="22"/>
        </w:rPr>
        <w:t>2.14. По окончании инвентаризации могут проводиться контрольные проверки правильности проведения инвентаризации. Их следует проводить с участием членов инвентаризационных комиссий и материально ответственных лиц обязательно до открытия склада, кладовой, секции и т.п., где проводилась инвентаризация.</w:t>
      </w:r>
    </w:p>
    <w:p w:rsidR="0058488E" w:rsidRPr="00670E18" w:rsidRDefault="0058488E" w:rsidP="0058488E">
      <w:pPr>
        <w:jc w:val="both"/>
        <w:rPr>
          <w:sz w:val="22"/>
          <w:szCs w:val="22"/>
        </w:rPr>
      </w:pPr>
      <w:r w:rsidRPr="00670E18">
        <w:rPr>
          <w:sz w:val="22"/>
          <w:szCs w:val="22"/>
        </w:rPr>
        <w:t>2.15. В межинвентаризационный период в организациях с большой номенклатурой ценностей могут проводиться выборочные инвентаризации материальных ценностей в местах их хранения и переработки.</w:t>
      </w:r>
    </w:p>
    <w:p w:rsidR="0058488E" w:rsidRPr="00670E18" w:rsidRDefault="0058488E" w:rsidP="0058488E">
      <w:pPr>
        <w:jc w:val="both"/>
        <w:rPr>
          <w:sz w:val="22"/>
          <w:szCs w:val="22"/>
        </w:rPr>
      </w:pPr>
      <w:r w:rsidRPr="00670E18">
        <w:rPr>
          <w:sz w:val="22"/>
          <w:szCs w:val="22"/>
        </w:rPr>
        <w:t>Контрольные проверки правильности проведения инвентаризаций и выборочные инвентаризации, проводимые в межинвентаризационный период, осуществляются инвентаризационными комиссиями по распоряжению руководителя организации.</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center"/>
        <w:rPr>
          <w:sz w:val="22"/>
          <w:szCs w:val="22"/>
        </w:rPr>
      </w:pPr>
      <w:r w:rsidRPr="00670E18">
        <w:rPr>
          <w:sz w:val="22"/>
          <w:szCs w:val="22"/>
        </w:rPr>
        <w:t>3. Правила проведения инвентаризации отдельных видов</w:t>
      </w:r>
    </w:p>
    <w:p w:rsidR="0058488E" w:rsidRPr="00670E18" w:rsidRDefault="0058488E" w:rsidP="0058488E">
      <w:pPr>
        <w:jc w:val="center"/>
        <w:rPr>
          <w:sz w:val="22"/>
          <w:szCs w:val="22"/>
        </w:rPr>
      </w:pPr>
      <w:r w:rsidRPr="00670E18">
        <w:rPr>
          <w:sz w:val="22"/>
          <w:szCs w:val="22"/>
        </w:rPr>
        <w:t>имущества и финансовых обязательств</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center"/>
        <w:rPr>
          <w:sz w:val="22"/>
          <w:szCs w:val="22"/>
        </w:rPr>
      </w:pPr>
      <w:r w:rsidRPr="00670E18">
        <w:rPr>
          <w:sz w:val="22"/>
          <w:szCs w:val="22"/>
        </w:rPr>
        <w:t>Инвентаризация основных средств</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both"/>
        <w:rPr>
          <w:sz w:val="22"/>
          <w:szCs w:val="22"/>
        </w:rPr>
      </w:pPr>
      <w:r w:rsidRPr="00670E18">
        <w:rPr>
          <w:sz w:val="22"/>
          <w:szCs w:val="22"/>
        </w:rPr>
        <w:t>3.1. До начала инвентаризации рекомендуется проверить:</w:t>
      </w:r>
    </w:p>
    <w:p w:rsidR="0058488E" w:rsidRPr="00670E18" w:rsidRDefault="0058488E" w:rsidP="0058488E">
      <w:pPr>
        <w:jc w:val="both"/>
        <w:rPr>
          <w:sz w:val="22"/>
          <w:szCs w:val="22"/>
        </w:rPr>
      </w:pPr>
      <w:r w:rsidRPr="00670E18">
        <w:rPr>
          <w:sz w:val="22"/>
          <w:szCs w:val="22"/>
        </w:rPr>
        <w:t>а) наличие и состояние инвентарных карточек, описей и других регистров аналитического учета;</w:t>
      </w:r>
    </w:p>
    <w:p w:rsidR="0058488E" w:rsidRPr="00670E18" w:rsidRDefault="0058488E" w:rsidP="0058488E">
      <w:pPr>
        <w:jc w:val="both"/>
        <w:rPr>
          <w:sz w:val="22"/>
          <w:szCs w:val="22"/>
        </w:rPr>
      </w:pPr>
      <w:r w:rsidRPr="00670E18">
        <w:rPr>
          <w:sz w:val="22"/>
          <w:szCs w:val="22"/>
        </w:rPr>
        <w:t>б) наличие и состояние технических паспортов или другой технической документации;</w:t>
      </w:r>
    </w:p>
    <w:p w:rsidR="0058488E" w:rsidRPr="00670E18" w:rsidRDefault="0058488E" w:rsidP="0058488E">
      <w:pPr>
        <w:jc w:val="both"/>
        <w:rPr>
          <w:sz w:val="22"/>
          <w:szCs w:val="22"/>
        </w:rPr>
      </w:pPr>
      <w:r w:rsidRPr="00670E18">
        <w:rPr>
          <w:sz w:val="22"/>
          <w:szCs w:val="22"/>
        </w:rPr>
        <w:t>в) наличие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w:t>
      </w:r>
    </w:p>
    <w:p w:rsidR="0058488E" w:rsidRPr="00670E18" w:rsidRDefault="0058488E" w:rsidP="0058488E">
      <w:pPr>
        <w:jc w:val="both"/>
        <w:rPr>
          <w:sz w:val="22"/>
          <w:szCs w:val="22"/>
        </w:rPr>
      </w:pPr>
      <w:r w:rsidRPr="00670E18">
        <w:rPr>
          <w:sz w:val="22"/>
          <w:szCs w:val="22"/>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58488E" w:rsidRPr="00670E18" w:rsidRDefault="0058488E" w:rsidP="0058488E">
      <w:pPr>
        <w:jc w:val="both"/>
        <w:rPr>
          <w:sz w:val="22"/>
          <w:szCs w:val="22"/>
        </w:rPr>
      </w:pPr>
      <w:r w:rsidRPr="00670E18">
        <w:rPr>
          <w:sz w:val="22"/>
          <w:szCs w:val="22"/>
        </w:rPr>
        <w:t>3.2. 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58488E" w:rsidRPr="00670E18" w:rsidRDefault="0058488E" w:rsidP="0058488E">
      <w:pPr>
        <w:jc w:val="both"/>
        <w:rPr>
          <w:sz w:val="22"/>
          <w:szCs w:val="22"/>
        </w:rPr>
      </w:pPr>
      <w:r w:rsidRPr="00670E18">
        <w:rPr>
          <w:sz w:val="22"/>
          <w:szCs w:val="22"/>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w:t>
      </w:r>
    </w:p>
    <w:p w:rsidR="0058488E" w:rsidRPr="00670E18" w:rsidRDefault="0058488E" w:rsidP="002F40EB">
      <w:pPr>
        <w:jc w:val="both"/>
        <w:rPr>
          <w:sz w:val="22"/>
          <w:szCs w:val="22"/>
        </w:rPr>
      </w:pPr>
      <w:r w:rsidRPr="00670E18">
        <w:rPr>
          <w:sz w:val="22"/>
          <w:szCs w:val="22"/>
        </w:rPr>
        <w:t>Комиссия отражает в описи, по каждому объекту, информацию о состоянии объекта имущества на дату инвентаризации с учетом оценки его технического состояния и (или) степени вовлеченности в хозяйственный оборот (далее - статус объекта учета).  Способ указания статуса объекта учета</w:t>
      </w:r>
      <w:r w:rsidR="002F40EB">
        <w:rPr>
          <w:sz w:val="22"/>
          <w:szCs w:val="22"/>
        </w:rPr>
        <w:t xml:space="preserve"> </w:t>
      </w:r>
      <w:r w:rsidRPr="00670E18">
        <w:rPr>
          <w:sz w:val="22"/>
          <w:szCs w:val="22"/>
        </w:rPr>
        <w:t>по его наименованию</w:t>
      </w:r>
      <w:r w:rsidR="002F40EB">
        <w:rPr>
          <w:sz w:val="22"/>
          <w:szCs w:val="22"/>
        </w:rPr>
        <w:t>.</w:t>
      </w:r>
      <w:r w:rsidRPr="00670E18">
        <w:rPr>
          <w:sz w:val="22"/>
          <w:szCs w:val="22"/>
        </w:rPr>
        <w:t xml:space="preserve"> </w:t>
      </w:r>
    </w:p>
    <w:p w:rsidR="0058488E" w:rsidRPr="00670E18" w:rsidRDefault="0058488E" w:rsidP="004F726A">
      <w:pPr>
        <w:jc w:val="both"/>
        <w:rPr>
          <w:sz w:val="22"/>
          <w:szCs w:val="22"/>
        </w:rPr>
      </w:pPr>
      <w:r w:rsidRPr="00670E18">
        <w:rPr>
          <w:sz w:val="22"/>
          <w:szCs w:val="22"/>
        </w:rPr>
        <w:t>Комиссия отражает в описи информацию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 (далее - целевая функция актива). Способ</w:t>
      </w:r>
      <w:r w:rsidR="004F726A">
        <w:rPr>
          <w:sz w:val="22"/>
          <w:szCs w:val="22"/>
        </w:rPr>
        <w:t xml:space="preserve"> указания статуса объекта учета по его наименованию.</w:t>
      </w:r>
    </w:p>
    <w:p w:rsidR="0058488E" w:rsidRPr="00670E18" w:rsidRDefault="0058488E" w:rsidP="0058488E">
      <w:pPr>
        <w:jc w:val="both"/>
        <w:rPr>
          <w:sz w:val="22"/>
          <w:szCs w:val="22"/>
        </w:rPr>
      </w:pPr>
    </w:p>
    <w:p w:rsidR="0058488E" w:rsidRPr="00670E18" w:rsidRDefault="0058488E" w:rsidP="0058488E">
      <w:pPr>
        <w:jc w:val="both"/>
        <w:rPr>
          <w:sz w:val="22"/>
          <w:szCs w:val="22"/>
        </w:rPr>
      </w:pPr>
      <w:r w:rsidRPr="00670E18">
        <w:rPr>
          <w:sz w:val="22"/>
          <w:szCs w:val="22"/>
        </w:rPr>
        <w:t xml:space="preserve">3.3.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Например, по зданиям - указать их назначение, основные материалы, из которых они построены, объем (по наружному или внутреннему обмеру), площадь (общая полезная площадь), число этажей (без подвалов, полуподвалов и т.д.), год постройки и др.; по каналам - протяженность, глубину и ширину (по дну и поверхности), искусственные сооружения, материалы крепления дна и откосов; по мостам - местонахождение, род материалов и основные </w:t>
      </w:r>
      <w:r w:rsidRPr="00670E18">
        <w:rPr>
          <w:sz w:val="22"/>
          <w:szCs w:val="22"/>
        </w:rPr>
        <w:lastRenderedPageBreak/>
        <w:t>размеры; по дорогам - тип дороги (шоссе, профилированная), протяженность, материалы покрытия, ширину полотна и т.п.</w:t>
      </w:r>
    </w:p>
    <w:p w:rsidR="0058488E" w:rsidRPr="00670E18" w:rsidRDefault="0058488E" w:rsidP="0058488E">
      <w:pPr>
        <w:jc w:val="both"/>
        <w:rPr>
          <w:sz w:val="22"/>
          <w:szCs w:val="22"/>
        </w:rPr>
      </w:pPr>
      <w:r w:rsidRPr="00670E18">
        <w:rPr>
          <w:sz w:val="22"/>
          <w:szCs w:val="22"/>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58488E" w:rsidRPr="00670E18" w:rsidRDefault="0058488E" w:rsidP="0058488E">
      <w:pPr>
        <w:jc w:val="both"/>
        <w:rPr>
          <w:sz w:val="22"/>
          <w:szCs w:val="22"/>
        </w:rPr>
      </w:pPr>
      <w:r w:rsidRPr="00670E18">
        <w:rPr>
          <w:sz w:val="22"/>
          <w:szCs w:val="22"/>
        </w:rPr>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58488E" w:rsidRPr="00670E18" w:rsidRDefault="0058488E" w:rsidP="0058488E">
      <w:pPr>
        <w:jc w:val="both"/>
        <w:rPr>
          <w:sz w:val="22"/>
          <w:szCs w:val="22"/>
        </w:rPr>
      </w:pPr>
      <w:r w:rsidRPr="00670E18">
        <w:rPr>
          <w:sz w:val="22"/>
          <w:szCs w:val="22"/>
        </w:rPr>
        <w:t>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rsidR="0058488E" w:rsidRPr="00670E18" w:rsidRDefault="0058488E" w:rsidP="0058488E">
      <w:pPr>
        <w:jc w:val="both"/>
        <w:rPr>
          <w:sz w:val="22"/>
          <w:szCs w:val="22"/>
        </w:rPr>
      </w:pPr>
      <w:r w:rsidRPr="00670E18">
        <w:rPr>
          <w:sz w:val="22"/>
          <w:szCs w:val="22"/>
        </w:rPr>
        <w:t>3.4.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w:t>
      </w:r>
    </w:p>
    <w:p w:rsidR="0058488E" w:rsidRPr="00670E18" w:rsidRDefault="0058488E" w:rsidP="0058488E">
      <w:pPr>
        <w:jc w:val="both"/>
        <w:rPr>
          <w:sz w:val="22"/>
          <w:szCs w:val="22"/>
        </w:rPr>
      </w:pPr>
      <w:r w:rsidRPr="00670E18">
        <w:rPr>
          <w:sz w:val="22"/>
          <w:szCs w:val="22"/>
        </w:rPr>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в описях проводятся по наименованиям с указанием количества этих предметов.</w:t>
      </w:r>
    </w:p>
    <w:p w:rsidR="0058488E" w:rsidRPr="00670E18" w:rsidRDefault="0058488E" w:rsidP="0058488E">
      <w:pPr>
        <w:jc w:val="both"/>
        <w:rPr>
          <w:sz w:val="22"/>
          <w:szCs w:val="22"/>
        </w:rPr>
      </w:pPr>
      <w:r w:rsidRPr="00670E18">
        <w:rPr>
          <w:sz w:val="22"/>
          <w:szCs w:val="22"/>
        </w:rPr>
        <w:t>3.5. Основные средства, которые в момент инвентаризации находятся вне места нахождения организации (в дальних рейсах морские и речные суда, железнодорожный подвижной состав, автомашины; отправленные в капитальный ремонт машины и оборудование и т.п.), инвентаризуются до момента временного их выбытия.</w:t>
      </w:r>
    </w:p>
    <w:p w:rsidR="0058488E" w:rsidRPr="00670E18" w:rsidRDefault="0058488E" w:rsidP="0058488E">
      <w:pPr>
        <w:jc w:val="both"/>
        <w:rPr>
          <w:sz w:val="22"/>
          <w:szCs w:val="22"/>
        </w:rPr>
      </w:pPr>
      <w:r w:rsidRPr="00670E18">
        <w:rPr>
          <w:sz w:val="22"/>
          <w:szCs w:val="22"/>
        </w:rPr>
        <w:t>3.6. На основные средства, не пригодные к эксплуатации и не подлежащие восстановлению, инвентаризационная комиссия указывает в описи время ввода в эксплуатацию и причины, приведшие эти объекты к непригодности (порча, полный износ и т.п.).</w:t>
      </w:r>
    </w:p>
    <w:p w:rsidR="0058488E" w:rsidRPr="00670E18" w:rsidRDefault="0058488E" w:rsidP="0058488E">
      <w:pPr>
        <w:jc w:val="both"/>
        <w:rPr>
          <w:sz w:val="22"/>
          <w:szCs w:val="22"/>
        </w:rPr>
      </w:pPr>
      <w:r w:rsidRPr="00670E18">
        <w:rPr>
          <w:sz w:val="22"/>
          <w:szCs w:val="22"/>
        </w:rPr>
        <w:t>3.7. Одновременно с инвентаризацией собственных основных средств, проверяются основные средства, находящиеся на ответственном хранении и арендованные.</w:t>
      </w:r>
    </w:p>
    <w:p w:rsidR="0058488E" w:rsidRPr="00670E18" w:rsidRDefault="0058488E" w:rsidP="0058488E">
      <w:pPr>
        <w:jc w:val="both"/>
        <w:rPr>
          <w:sz w:val="22"/>
          <w:szCs w:val="22"/>
        </w:rPr>
      </w:pPr>
      <w:r w:rsidRPr="00670E18">
        <w:rPr>
          <w:sz w:val="22"/>
          <w:szCs w:val="22"/>
        </w:rPr>
        <w:t>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center"/>
        <w:rPr>
          <w:sz w:val="22"/>
          <w:szCs w:val="22"/>
        </w:rPr>
      </w:pPr>
      <w:r w:rsidRPr="00670E18">
        <w:rPr>
          <w:sz w:val="22"/>
          <w:szCs w:val="22"/>
        </w:rPr>
        <w:t>Инвентаризация нематериальных активов</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both"/>
        <w:rPr>
          <w:sz w:val="22"/>
          <w:szCs w:val="22"/>
        </w:rPr>
      </w:pPr>
      <w:r w:rsidRPr="00670E18">
        <w:rPr>
          <w:sz w:val="22"/>
          <w:szCs w:val="22"/>
        </w:rPr>
        <w:t>3.8. При инвентаризации нематериальных активов необходимо проверить:</w:t>
      </w:r>
    </w:p>
    <w:p w:rsidR="0058488E" w:rsidRPr="00670E18" w:rsidRDefault="0058488E" w:rsidP="0058488E">
      <w:pPr>
        <w:jc w:val="both"/>
        <w:rPr>
          <w:sz w:val="22"/>
          <w:szCs w:val="22"/>
        </w:rPr>
      </w:pPr>
      <w:r w:rsidRPr="00670E18">
        <w:rPr>
          <w:sz w:val="22"/>
          <w:szCs w:val="22"/>
        </w:rPr>
        <w:t>наличие документов, подтверждающих права организации на его использование;</w:t>
      </w:r>
    </w:p>
    <w:p w:rsidR="0058488E" w:rsidRPr="00670E18" w:rsidRDefault="0058488E" w:rsidP="0058488E">
      <w:pPr>
        <w:jc w:val="both"/>
        <w:rPr>
          <w:sz w:val="22"/>
          <w:szCs w:val="22"/>
        </w:rPr>
      </w:pPr>
      <w:r w:rsidRPr="00670E18">
        <w:rPr>
          <w:sz w:val="22"/>
          <w:szCs w:val="22"/>
        </w:rPr>
        <w:t>правильность и своевременность отражения нематериальных активов в балансе.</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center"/>
        <w:rPr>
          <w:sz w:val="22"/>
          <w:szCs w:val="22"/>
        </w:rPr>
      </w:pPr>
      <w:r w:rsidRPr="00670E18">
        <w:rPr>
          <w:sz w:val="22"/>
          <w:szCs w:val="22"/>
        </w:rPr>
        <w:t>Инвентаризация финансовых вложений</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both"/>
        <w:rPr>
          <w:sz w:val="22"/>
          <w:szCs w:val="22"/>
        </w:rPr>
      </w:pPr>
      <w:r w:rsidRPr="00670E18">
        <w:rPr>
          <w:sz w:val="22"/>
          <w:szCs w:val="22"/>
        </w:rPr>
        <w:t>3.9. При инвентаризации финансовых вложений проверяются фактические затраты в ценные бумаги и уставные капиталы других организаций, а также предоставленные другим организациям займы.</w:t>
      </w:r>
    </w:p>
    <w:p w:rsidR="0058488E" w:rsidRPr="00670E18" w:rsidRDefault="0058488E" w:rsidP="0058488E">
      <w:pPr>
        <w:jc w:val="both"/>
        <w:rPr>
          <w:sz w:val="22"/>
          <w:szCs w:val="22"/>
        </w:rPr>
      </w:pPr>
      <w:r w:rsidRPr="00670E18">
        <w:rPr>
          <w:sz w:val="22"/>
          <w:szCs w:val="22"/>
        </w:rPr>
        <w:t>3.10. При проверке фактического наличия ценных бумаг устанавливается:</w:t>
      </w:r>
    </w:p>
    <w:p w:rsidR="0058488E" w:rsidRPr="00670E18" w:rsidRDefault="0058488E" w:rsidP="00860724">
      <w:pPr>
        <w:numPr>
          <w:ilvl w:val="0"/>
          <w:numId w:val="85"/>
        </w:numPr>
        <w:jc w:val="both"/>
        <w:rPr>
          <w:sz w:val="22"/>
          <w:szCs w:val="22"/>
        </w:rPr>
      </w:pPr>
      <w:r w:rsidRPr="00670E18">
        <w:rPr>
          <w:sz w:val="22"/>
          <w:szCs w:val="22"/>
        </w:rPr>
        <w:t>правильность оформления ценных бумаг;</w:t>
      </w:r>
    </w:p>
    <w:p w:rsidR="0058488E" w:rsidRPr="00670E18" w:rsidRDefault="0058488E" w:rsidP="00860724">
      <w:pPr>
        <w:numPr>
          <w:ilvl w:val="0"/>
          <w:numId w:val="85"/>
        </w:numPr>
        <w:jc w:val="both"/>
        <w:rPr>
          <w:sz w:val="22"/>
          <w:szCs w:val="22"/>
        </w:rPr>
      </w:pPr>
      <w:r w:rsidRPr="00670E18">
        <w:rPr>
          <w:sz w:val="22"/>
          <w:szCs w:val="22"/>
        </w:rPr>
        <w:t>реальность стоимости учтенных на балансе ценных бумаг;</w:t>
      </w:r>
    </w:p>
    <w:p w:rsidR="0058488E" w:rsidRPr="00670E18" w:rsidRDefault="0058488E" w:rsidP="00860724">
      <w:pPr>
        <w:numPr>
          <w:ilvl w:val="0"/>
          <w:numId w:val="85"/>
        </w:numPr>
        <w:jc w:val="both"/>
        <w:rPr>
          <w:sz w:val="22"/>
          <w:szCs w:val="22"/>
        </w:rPr>
      </w:pPr>
      <w:r w:rsidRPr="00670E18">
        <w:rPr>
          <w:sz w:val="22"/>
          <w:szCs w:val="22"/>
        </w:rPr>
        <w:t>сохранность ценных бумаг (путем сопоставления фактического наличия с данными бухгалтерского учета);</w:t>
      </w:r>
    </w:p>
    <w:p w:rsidR="0058488E" w:rsidRPr="00670E18" w:rsidRDefault="0058488E" w:rsidP="00860724">
      <w:pPr>
        <w:numPr>
          <w:ilvl w:val="0"/>
          <w:numId w:val="85"/>
        </w:numPr>
        <w:jc w:val="both"/>
        <w:rPr>
          <w:sz w:val="22"/>
          <w:szCs w:val="22"/>
        </w:rPr>
      </w:pPr>
      <w:r w:rsidRPr="00670E18">
        <w:rPr>
          <w:sz w:val="22"/>
          <w:szCs w:val="22"/>
        </w:rPr>
        <w:t>своевременность и полнота отражения в бухгалтерском учете полученных доходов по ценным бумагам.</w:t>
      </w:r>
    </w:p>
    <w:p w:rsidR="0058488E" w:rsidRPr="00670E18" w:rsidRDefault="0058488E" w:rsidP="0058488E">
      <w:pPr>
        <w:jc w:val="both"/>
        <w:rPr>
          <w:sz w:val="22"/>
          <w:szCs w:val="22"/>
        </w:rPr>
      </w:pPr>
      <w:r w:rsidRPr="00670E18">
        <w:rPr>
          <w:sz w:val="22"/>
          <w:szCs w:val="22"/>
        </w:rPr>
        <w:t>3.11. При хранении ценных бумаг в организации их инвентаризация проводится одновременно с инвентаризацией денежных средств в кассе.</w:t>
      </w:r>
    </w:p>
    <w:p w:rsidR="0058488E" w:rsidRPr="00670E18" w:rsidRDefault="0058488E" w:rsidP="0058488E">
      <w:pPr>
        <w:jc w:val="both"/>
        <w:rPr>
          <w:sz w:val="22"/>
          <w:szCs w:val="22"/>
        </w:rPr>
      </w:pPr>
      <w:r w:rsidRPr="00670E18">
        <w:rPr>
          <w:sz w:val="22"/>
          <w:szCs w:val="22"/>
        </w:rPr>
        <w:t>3.12. 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w:t>
      </w:r>
    </w:p>
    <w:p w:rsidR="0058488E" w:rsidRPr="00670E18" w:rsidRDefault="0058488E" w:rsidP="0058488E">
      <w:pPr>
        <w:jc w:val="both"/>
        <w:rPr>
          <w:sz w:val="22"/>
          <w:szCs w:val="22"/>
        </w:rPr>
      </w:pPr>
      <w:r w:rsidRPr="00670E18">
        <w:rPr>
          <w:sz w:val="22"/>
          <w:szCs w:val="22"/>
        </w:rPr>
        <w:lastRenderedPageBreak/>
        <w:t>Реквизиты каждой ценной бумаги сопоставляются с данными описей (реестров, книг), хранящихся в бухгалтерии организации.</w:t>
      </w:r>
    </w:p>
    <w:p w:rsidR="0058488E" w:rsidRPr="00670E18" w:rsidRDefault="0058488E" w:rsidP="0058488E">
      <w:pPr>
        <w:jc w:val="both"/>
        <w:rPr>
          <w:sz w:val="22"/>
          <w:szCs w:val="22"/>
        </w:rPr>
      </w:pPr>
      <w:r w:rsidRPr="00670E18">
        <w:rPr>
          <w:sz w:val="22"/>
          <w:szCs w:val="22"/>
        </w:rPr>
        <w:t>3.13. Инвентаризация ценных бумаг, сданных на хранение в специальные организации (банк-депозитарий - специализированное хранилище ценных бумаг и др.),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58488E" w:rsidRPr="00670E18" w:rsidRDefault="0058488E" w:rsidP="0058488E">
      <w:pPr>
        <w:jc w:val="both"/>
        <w:rPr>
          <w:sz w:val="22"/>
          <w:szCs w:val="22"/>
        </w:rPr>
      </w:pPr>
      <w:r w:rsidRPr="00670E18">
        <w:rPr>
          <w:sz w:val="22"/>
          <w:szCs w:val="22"/>
        </w:rPr>
        <w:t>3.14. Финансовые вложения в уставные капиталы других организаций, а также займы, предоставленные другим организациям, при инвентаризации должны быть подтверждены документами.</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center"/>
        <w:rPr>
          <w:sz w:val="22"/>
          <w:szCs w:val="22"/>
        </w:rPr>
      </w:pPr>
      <w:r w:rsidRPr="00670E18">
        <w:rPr>
          <w:sz w:val="22"/>
          <w:szCs w:val="22"/>
        </w:rPr>
        <w:t>Инвентаризация материальных ценностей</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both"/>
        <w:rPr>
          <w:sz w:val="22"/>
          <w:szCs w:val="22"/>
        </w:rPr>
      </w:pPr>
      <w:r w:rsidRPr="00670E18">
        <w:rPr>
          <w:sz w:val="22"/>
          <w:szCs w:val="22"/>
        </w:rPr>
        <w:t>3.15. Материальные ценности (материальные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58488E" w:rsidRPr="00670E18" w:rsidRDefault="0058488E" w:rsidP="0058488E">
      <w:pPr>
        <w:jc w:val="both"/>
        <w:rPr>
          <w:sz w:val="22"/>
          <w:szCs w:val="22"/>
        </w:rPr>
      </w:pPr>
      <w:r w:rsidRPr="00670E18">
        <w:rPr>
          <w:sz w:val="22"/>
          <w:szCs w:val="22"/>
        </w:rPr>
        <w:t>3.16. Инвентаризация материальных ценностей должна, как правило, проводиться в порядке расположения ценностей в данном помещении.</w:t>
      </w:r>
    </w:p>
    <w:p w:rsidR="0058488E" w:rsidRPr="00670E18" w:rsidRDefault="0058488E" w:rsidP="0058488E">
      <w:pPr>
        <w:jc w:val="both"/>
        <w:rPr>
          <w:sz w:val="22"/>
          <w:szCs w:val="22"/>
        </w:rPr>
      </w:pPr>
      <w:r w:rsidRPr="00670E18">
        <w:rPr>
          <w:sz w:val="22"/>
          <w:szCs w:val="22"/>
        </w:rPr>
        <w:t>При хранении 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опломбировывается) и комиссия переходит для работы в следующее помещение.</w:t>
      </w:r>
    </w:p>
    <w:p w:rsidR="0058488E" w:rsidRPr="00670E18" w:rsidRDefault="0058488E" w:rsidP="0058488E">
      <w:pPr>
        <w:jc w:val="both"/>
        <w:rPr>
          <w:sz w:val="22"/>
          <w:szCs w:val="22"/>
        </w:rPr>
      </w:pPr>
      <w:r w:rsidRPr="00670E18">
        <w:rPr>
          <w:sz w:val="22"/>
          <w:szCs w:val="22"/>
        </w:rPr>
        <w:t>3.17. Комиссия в присутствии заведующего складом (кладовой) и других материально ответственных лиц проверяет фактическое наличие материальных ценностей путем обязательного их пересчета, перевешивания или перемеривания.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rsidR="0058488E" w:rsidRPr="00670E18" w:rsidRDefault="0058488E" w:rsidP="0058488E">
      <w:pPr>
        <w:jc w:val="both"/>
        <w:rPr>
          <w:sz w:val="22"/>
          <w:szCs w:val="22"/>
        </w:rPr>
      </w:pPr>
      <w:r w:rsidRPr="00670E18">
        <w:rPr>
          <w:sz w:val="22"/>
          <w:szCs w:val="22"/>
        </w:rPr>
        <w:t>3.18. 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58488E" w:rsidRPr="00670E18" w:rsidRDefault="0058488E" w:rsidP="0058488E">
      <w:pPr>
        <w:jc w:val="both"/>
        <w:rPr>
          <w:sz w:val="22"/>
          <w:szCs w:val="22"/>
        </w:rPr>
      </w:pPr>
      <w:r w:rsidRPr="00670E18">
        <w:rPr>
          <w:sz w:val="22"/>
          <w:szCs w:val="22"/>
        </w:rPr>
        <w:t>Эти 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58488E" w:rsidRPr="00670E18" w:rsidRDefault="0058488E" w:rsidP="0058488E">
      <w:pPr>
        <w:jc w:val="both"/>
        <w:rPr>
          <w:sz w:val="22"/>
          <w:szCs w:val="22"/>
        </w:rPr>
      </w:pPr>
      <w:r w:rsidRPr="00670E18">
        <w:rPr>
          <w:sz w:val="22"/>
          <w:szCs w:val="22"/>
        </w:rPr>
        <w:t>3.19. 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материальные ценности могут отпускаться материально ответственными лицами в присутствии членов инвентаризационной комиссии.</w:t>
      </w:r>
    </w:p>
    <w:p w:rsidR="0058488E" w:rsidRPr="00670E18" w:rsidRDefault="0058488E" w:rsidP="0058488E">
      <w:pPr>
        <w:jc w:val="both"/>
        <w:rPr>
          <w:sz w:val="22"/>
          <w:szCs w:val="22"/>
        </w:rPr>
      </w:pPr>
      <w:r w:rsidRPr="00670E18">
        <w:rPr>
          <w:sz w:val="22"/>
          <w:szCs w:val="22"/>
        </w:rPr>
        <w:t>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58488E" w:rsidRPr="00670E18" w:rsidRDefault="0058488E" w:rsidP="0058488E">
      <w:pPr>
        <w:jc w:val="both"/>
        <w:rPr>
          <w:sz w:val="22"/>
          <w:szCs w:val="22"/>
        </w:rPr>
      </w:pPr>
      <w:r w:rsidRPr="00670E18">
        <w:rPr>
          <w:sz w:val="22"/>
          <w:szCs w:val="22"/>
        </w:rPr>
        <w:t>3.20. Инвентаризация материальных ценностей, находящихся в пути, отгруженных, не оплаченных в срок покупателями, находящихся на складах других организаций, заключается в проверке обоснованности числящихся сумм на соответствующих счетах бухгалтерского учета.</w:t>
      </w:r>
    </w:p>
    <w:p w:rsidR="0058488E" w:rsidRPr="00670E18" w:rsidRDefault="0058488E" w:rsidP="0058488E">
      <w:pPr>
        <w:jc w:val="both"/>
        <w:rPr>
          <w:sz w:val="22"/>
          <w:szCs w:val="22"/>
        </w:rPr>
      </w:pPr>
      <w:r w:rsidRPr="00670E18">
        <w:rPr>
          <w:sz w:val="22"/>
          <w:szCs w:val="22"/>
        </w:rPr>
        <w:t>На счетах учета материальных ценностей, не находящихся в момент инвентаризации в подотчете материально ответственных лиц (в пути  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 документов (платежных поручений, векселей и т.д.), по просроченным оплатой документам - с обязательным подтверждением учреждением банка; по находящимся на складах сторонних организаций - сохранными расписками, переоформленными на дату, близкую к дате проведения инвентаризации.</w:t>
      </w:r>
    </w:p>
    <w:p w:rsidR="0058488E" w:rsidRPr="00670E18" w:rsidRDefault="0058488E" w:rsidP="0058488E">
      <w:pPr>
        <w:jc w:val="both"/>
        <w:rPr>
          <w:sz w:val="22"/>
          <w:szCs w:val="22"/>
        </w:rPr>
      </w:pPr>
      <w:r w:rsidRPr="00670E18">
        <w:rPr>
          <w:sz w:val="22"/>
          <w:szCs w:val="22"/>
        </w:rPr>
        <w:t xml:space="preserve">Предварительно должна быть произведена сверка этих счетов с другими корреспондирующими </w:t>
      </w:r>
      <w:r w:rsidRPr="00670E18">
        <w:rPr>
          <w:sz w:val="22"/>
          <w:szCs w:val="22"/>
        </w:rPr>
        <w:lastRenderedPageBreak/>
        <w:t xml:space="preserve">счетами. </w:t>
      </w:r>
    </w:p>
    <w:p w:rsidR="0058488E" w:rsidRPr="00670E18" w:rsidRDefault="0058488E" w:rsidP="0058488E">
      <w:pPr>
        <w:jc w:val="both"/>
        <w:rPr>
          <w:sz w:val="22"/>
          <w:szCs w:val="22"/>
        </w:rPr>
      </w:pPr>
      <w:r w:rsidRPr="00670E18">
        <w:rPr>
          <w:sz w:val="22"/>
          <w:szCs w:val="22"/>
        </w:rPr>
        <w:t>3.21. Описи составляются отдельно на материальные ценности, находящиеся в пути, отгруженные, не оплаченные в срок покупателями и находящиеся на складах других организаций.</w:t>
      </w:r>
    </w:p>
    <w:p w:rsidR="0058488E" w:rsidRPr="00670E18" w:rsidRDefault="0058488E" w:rsidP="0058488E">
      <w:pPr>
        <w:jc w:val="both"/>
        <w:rPr>
          <w:sz w:val="22"/>
          <w:szCs w:val="22"/>
        </w:rPr>
      </w:pPr>
      <w:r w:rsidRPr="00670E18">
        <w:rPr>
          <w:sz w:val="22"/>
          <w:szCs w:val="22"/>
        </w:rPr>
        <w:t>В описях на 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58488E" w:rsidRPr="00670E18" w:rsidRDefault="0058488E" w:rsidP="0058488E">
      <w:pPr>
        <w:jc w:val="both"/>
        <w:rPr>
          <w:sz w:val="22"/>
          <w:szCs w:val="22"/>
        </w:rPr>
      </w:pPr>
      <w:r w:rsidRPr="00670E18">
        <w:rPr>
          <w:sz w:val="22"/>
          <w:szCs w:val="22"/>
        </w:rPr>
        <w:t>3.22. В описях на материальные ценности, отгруженные и не оплаченные в срок покупателями, по каждой отдельной отгрузке приводятся наименование покупателя, наименование материальных ценностей, сумма, дата отгрузки, дата выписки и номер расчетного документа.</w:t>
      </w:r>
    </w:p>
    <w:p w:rsidR="0058488E" w:rsidRPr="00670E18" w:rsidRDefault="0058488E" w:rsidP="0058488E">
      <w:pPr>
        <w:jc w:val="both"/>
        <w:rPr>
          <w:sz w:val="22"/>
          <w:szCs w:val="22"/>
        </w:rPr>
      </w:pPr>
      <w:r w:rsidRPr="00670E18">
        <w:rPr>
          <w:sz w:val="22"/>
          <w:szCs w:val="22"/>
        </w:rPr>
        <w:t>3.23. Материальные ценности, хранящиеся на складах других организаций, заносятся в описи на основании документов, подтверждающих сдачу этих ценностей на ответственное хранение. В описях на эти ценности указываются их наименование, количество, сорт, стоимость (по данным учета), дата принятия груза на хранение, место хранения, номера и даты документов.</w:t>
      </w:r>
    </w:p>
    <w:p w:rsidR="0058488E" w:rsidRPr="00670E18" w:rsidRDefault="0058488E" w:rsidP="0058488E">
      <w:pPr>
        <w:jc w:val="both"/>
        <w:rPr>
          <w:sz w:val="22"/>
          <w:szCs w:val="22"/>
        </w:rPr>
      </w:pPr>
      <w:r w:rsidRPr="00670E18">
        <w:rPr>
          <w:sz w:val="22"/>
          <w:szCs w:val="22"/>
        </w:rPr>
        <w:t>3.24. В описях на материальные ценности, переданные в переработку другой организации, указываются наименование перерабатывающей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58488E" w:rsidRPr="00670E18" w:rsidRDefault="0058488E" w:rsidP="0058488E">
      <w:pPr>
        <w:jc w:val="both"/>
        <w:rPr>
          <w:sz w:val="22"/>
          <w:szCs w:val="22"/>
        </w:rPr>
      </w:pPr>
      <w:r w:rsidRPr="00670E18">
        <w:rPr>
          <w:sz w:val="22"/>
          <w:szCs w:val="22"/>
        </w:rPr>
        <w:t>3.25. Материальные ценности, выданные в личное пользование работникам (сотрудникам), находящиеся в эксплуатации, инвентаризируются по сотрудникам, в пользовании у которых они находятся.</w:t>
      </w:r>
    </w:p>
    <w:p w:rsidR="0058488E" w:rsidRPr="00670E18" w:rsidRDefault="0058488E" w:rsidP="0058488E">
      <w:pPr>
        <w:jc w:val="both"/>
        <w:rPr>
          <w:sz w:val="22"/>
          <w:szCs w:val="22"/>
        </w:rPr>
      </w:pPr>
      <w:r w:rsidRPr="00670E18">
        <w:rPr>
          <w:sz w:val="22"/>
          <w:szCs w:val="22"/>
        </w:rPr>
        <w:t>3.26. Тара заносится в описи по видам, целевому назначению и качественному состоянию (новая, бывшая в употреблении, требующая ремонта и т.д.).</w:t>
      </w:r>
    </w:p>
    <w:p w:rsidR="0058488E" w:rsidRPr="00670E18" w:rsidRDefault="0058488E" w:rsidP="0058488E">
      <w:pPr>
        <w:jc w:val="both"/>
        <w:rPr>
          <w:sz w:val="22"/>
          <w:szCs w:val="22"/>
        </w:rPr>
      </w:pPr>
      <w:r w:rsidRPr="00670E18">
        <w:rPr>
          <w:sz w:val="22"/>
          <w:szCs w:val="22"/>
        </w:rPr>
        <w:t>На тару, пришедшую в негодность, инвентаризационной комиссией составляется акт на списание с указанием причин порчи.</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center"/>
        <w:rPr>
          <w:sz w:val="22"/>
          <w:szCs w:val="22"/>
        </w:rPr>
      </w:pPr>
      <w:r w:rsidRPr="00670E18">
        <w:rPr>
          <w:sz w:val="22"/>
          <w:szCs w:val="22"/>
        </w:rPr>
        <w:t>Инвентаризация незавершенного производства</w:t>
      </w:r>
    </w:p>
    <w:p w:rsidR="0058488E" w:rsidRPr="00670E18" w:rsidRDefault="0058488E" w:rsidP="0058488E">
      <w:pPr>
        <w:jc w:val="center"/>
        <w:rPr>
          <w:sz w:val="22"/>
          <w:szCs w:val="22"/>
        </w:rPr>
      </w:pPr>
      <w:r w:rsidRPr="00670E18">
        <w:rPr>
          <w:sz w:val="22"/>
          <w:szCs w:val="22"/>
        </w:rPr>
        <w:t>и расходов будущих периодов</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both"/>
        <w:rPr>
          <w:sz w:val="22"/>
          <w:szCs w:val="22"/>
        </w:rPr>
      </w:pPr>
      <w:r w:rsidRPr="00670E18">
        <w:rPr>
          <w:sz w:val="22"/>
          <w:szCs w:val="22"/>
        </w:rPr>
        <w:t>3.27. При инвентаризации незавершенного производства, необходимо:</w:t>
      </w:r>
    </w:p>
    <w:p w:rsidR="0058488E" w:rsidRPr="00670E18" w:rsidRDefault="0058488E" w:rsidP="00860724">
      <w:pPr>
        <w:numPr>
          <w:ilvl w:val="0"/>
          <w:numId w:val="86"/>
        </w:numPr>
        <w:jc w:val="both"/>
        <w:rPr>
          <w:sz w:val="22"/>
          <w:szCs w:val="22"/>
        </w:rPr>
      </w:pPr>
      <w:r w:rsidRPr="00670E18">
        <w:rPr>
          <w:sz w:val="22"/>
          <w:szCs w:val="22"/>
        </w:rPr>
        <w:t>определить фактическое наличие заделов (деталей, узлов, агрегатов) и не законченных изготовлением и сборкой изделий, находящихся в производстве;</w:t>
      </w:r>
    </w:p>
    <w:p w:rsidR="0058488E" w:rsidRPr="00670E18" w:rsidRDefault="0058488E" w:rsidP="00860724">
      <w:pPr>
        <w:numPr>
          <w:ilvl w:val="0"/>
          <w:numId w:val="86"/>
        </w:numPr>
        <w:jc w:val="both"/>
        <w:rPr>
          <w:sz w:val="22"/>
          <w:szCs w:val="22"/>
        </w:rPr>
      </w:pPr>
      <w:r w:rsidRPr="00670E18">
        <w:rPr>
          <w:sz w:val="22"/>
          <w:szCs w:val="22"/>
        </w:rPr>
        <w:t>определить фактическую комплектность незавершенного производства (заделов);</w:t>
      </w:r>
    </w:p>
    <w:p w:rsidR="0058488E" w:rsidRPr="00670E18" w:rsidRDefault="0058488E" w:rsidP="00860724">
      <w:pPr>
        <w:numPr>
          <w:ilvl w:val="0"/>
          <w:numId w:val="86"/>
        </w:numPr>
        <w:jc w:val="both"/>
        <w:rPr>
          <w:sz w:val="22"/>
          <w:szCs w:val="22"/>
        </w:rPr>
      </w:pPr>
      <w:r w:rsidRPr="00670E18">
        <w:rPr>
          <w:sz w:val="22"/>
          <w:szCs w:val="22"/>
        </w:rPr>
        <w:t>выявить остаток незавершенного производства по аннулированным заказам, а также по заказам, выполнение которых приостановлено.</w:t>
      </w:r>
    </w:p>
    <w:p w:rsidR="0058488E" w:rsidRPr="00670E18" w:rsidRDefault="0058488E" w:rsidP="0058488E">
      <w:pPr>
        <w:jc w:val="both"/>
        <w:rPr>
          <w:sz w:val="22"/>
          <w:szCs w:val="22"/>
        </w:rPr>
      </w:pPr>
      <w:r w:rsidRPr="00670E18">
        <w:rPr>
          <w:sz w:val="22"/>
          <w:szCs w:val="22"/>
        </w:rPr>
        <w:t>3.28. В зависимости от специфики и особенностей производства перед началом инвентаризации необходимо сдать на склады все ненужные цехам материалы, покупные детали и полуфабрикаты, а также все детали, узлы и агрегаты, обработка которых на данном этапе закончена.</w:t>
      </w:r>
    </w:p>
    <w:p w:rsidR="0058488E" w:rsidRPr="00670E18" w:rsidRDefault="0058488E" w:rsidP="0058488E">
      <w:pPr>
        <w:jc w:val="both"/>
        <w:rPr>
          <w:sz w:val="22"/>
          <w:szCs w:val="22"/>
        </w:rPr>
      </w:pPr>
      <w:r w:rsidRPr="00670E18">
        <w:rPr>
          <w:sz w:val="22"/>
          <w:szCs w:val="22"/>
        </w:rPr>
        <w:t>3.29. Проверка заделов незавершенного производства (деталей, узлов, агрегатов) производится путем фактического подсчета, взвешивания, перемеривания.</w:t>
      </w:r>
    </w:p>
    <w:p w:rsidR="0058488E" w:rsidRPr="00670E18" w:rsidRDefault="0058488E" w:rsidP="0058488E">
      <w:pPr>
        <w:jc w:val="both"/>
        <w:rPr>
          <w:sz w:val="22"/>
          <w:szCs w:val="22"/>
        </w:rPr>
      </w:pPr>
      <w:r w:rsidRPr="00670E18">
        <w:rPr>
          <w:sz w:val="22"/>
          <w:szCs w:val="22"/>
        </w:rPr>
        <w:t>Описи составляются отдельно по каждому обособленному структурному подразделению (цех, участок, отделение) с указанием наименования заделов, стадии или степени их готовности, количества или объема, а по строительно-монтажным работам - с указанием объема работ: по незаконченным объектам, их очередям, пусковым комплексам, конструктивным элементам и видам работ, расчеты по которым осуществляются после полного их окончания.</w:t>
      </w:r>
    </w:p>
    <w:p w:rsidR="0058488E" w:rsidRPr="00670E18" w:rsidRDefault="0058488E" w:rsidP="0058488E">
      <w:pPr>
        <w:jc w:val="both"/>
        <w:rPr>
          <w:sz w:val="22"/>
          <w:szCs w:val="22"/>
        </w:rPr>
      </w:pPr>
      <w:r w:rsidRPr="00670E18">
        <w:rPr>
          <w:sz w:val="22"/>
          <w:szCs w:val="22"/>
        </w:rPr>
        <w:t>3.30. Сырье, материалы и покупные полуфабрикаты, находящиеся у рабочих мест, не подвергавшиеся обработке, в опись незавершенного производства не включаются, а инвентаризируются и фиксируются в отдельных описях.</w:t>
      </w:r>
    </w:p>
    <w:p w:rsidR="0058488E" w:rsidRPr="00670E18" w:rsidRDefault="0058488E" w:rsidP="0058488E">
      <w:pPr>
        <w:jc w:val="both"/>
        <w:rPr>
          <w:sz w:val="22"/>
          <w:szCs w:val="22"/>
        </w:rPr>
      </w:pPr>
      <w:r w:rsidRPr="00670E18">
        <w:rPr>
          <w:sz w:val="22"/>
          <w:szCs w:val="22"/>
        </w:rPr>
        <w:t>Забракованные детали в описи незавершенного производства не включаются, а по ним составляются отдельные описи.</w:t>
      </w:r>
    </w:p>
    <w:p w:rsidR="0058488E" w:rsidRPr="00670E18" w:rsidRDefault="0058488E" w:rsidP="0058488E">
      <w:pPr>
        <w:jc w:val="both"/>
        <w:rPr>
          <w:sz w:val="22"/>
          <w:szCs w:val="22"/>
        </w:rPr>
      </w:pPr>
      <w:r w:rsidRPr="00670E18">
        <w:rPr>
          <w:sz w:val="22"/>
          <w:szCs w:val="22"/>
        </w:rPr>
        <w:t xml:space="preserve">3.31. По незавершенному производству, представляющему собой неоднородную массу или смесь сырья (в соответствующих отраслях промышленности), в описях приводятся два количественных показателя: количество этой массы или смеси и количество сырья или материалов (по отдельным наименованиям), входящих в ее состав. Количество сырья или материалов определяется </w:t>
      </w:r>
      <w:r w:rsidRPr="00670E18">
        <w:rPr>
          <w:sz w:val="22"/>
          <w:szCs w:val="22"/>
        </w:rPr>
        <w:lastRenderedPageBreak/>
        <w:t>техническими расчетами в порядке, установленном отраслевыми инструкциями по вопросам планирования, учета и калькулирования себестоимости продукции (работ, услуг).</w:t>
      </w:r>
    </w:p>
    <w:p w:rsidR="0058488E" w:rsidRPr="00670E18" w:rsidRDefault="0058488E" w:rsidP="0058488E">
      <w:pPr>
        <w:jc w:val="both"/>
        <w:rPr>
          <w:sz w:val="22"/>
          <w:szCs w:val="22"/>
        </w:rPr>
      </w:pPr>
      <w:r w:rsidRPr="00670E18">
        <w:rPr>
          <w:sz w:val="22"/>
          <w:szCs w:val="22"/>
        </w:rPr>
        <w:t>3.32. По незавершенному капитальному строительству в описях указывается наименование объекта и объем выполненных работ по этому объекту, по каждому отдельному виду работ, конструктивным элементам, оборудованию и т.п.</w:t>
      </w:r>
    </w:p>
    <w:p w:rsidR="0058488E" w:rsidRPr="00670E18" w:rsidRDefault="0058488E" w:rsidP="0058488E">
      <w:pPr>
        <w:jc w:val="both"/>
        <w:rPr>
          <w:sz w:val="22"/>
          <w:szCs w:val="22"/>
        </w:rPr>
      </w:pPr>
      <w:r w:rsidRPr="00670E18">
        <w:rPr>
          <w:sz w:val="22"/>
          <w:szCs w:val="22"/>
        </w:rPr>
        <w:t>При этом проверяется:</w:t>
      </w:r>
    </w:p>
    <w:p w:rsidR="0058488E" w:rsidRPr="00670E18" w:rsidRDefault="0058488E" w:rsidP="0058488E">
      <w:pPr>
        <w:jc w:val="both"/>
        <w:rPr>
          <w:sz w:val="22"/>
          <w:szCs w:val="22"/>
        </w:rPr>
      </w:pPr>
      <w:r w:rsidRPr="00670E18">
        <w:rPr>
          <w:sz w:val="22"/>
          <w:szCs w:val="22"/>
        </w:rPr>
        <w:t>а) не числится ли в составе незавершенного капитального строительства оборудование, переданное в монтаж, но фактически не начатое монтажом;</w:t>
      </w:r>
    </w:p>
    <w:p w:rsidR="0058488E" w:rsidRPr="00670E18" w:rsidRDefault="0058488E" w:rsidP="0058488E">
      <w:pPr>
        <w:jc w:val="both"/>
        <w:rPr>
          <w:sz w:val="22"/>
          <w:szCs w:val="22"/>
        </w:rPr>
      </w:pPr>
      <w:r w:rsidRPr="00670E18">
        <w:rPr>
          <w:sz w:val="22"/>
          <w:szCs w:val="22"/>
        </w:rPr>
        <w:t>б) состояние законсервированных и временно прекращенных строительством объектов.</w:t>
      </w:r>
    </w:p>
    <w:p w:rsidR="0058488E" w:rsidRPr="00670E18" w:rsidRDefault="0058488E" w:rsidP="0058488E">
      <w:pPr>
        <w:jc w:val="both"/>
        <w:rPr>
          <w:sz w:val="22"/>
          <w:szCs w:val="22"/>
        </w:rPr>
      </w:pPr>
      <w:r w:rsidRPr="00670E18">
        <w:rPr>
          <w:sz w:val="22"/>
          <w:szCs w:val="22"/>
        </w:rPr>
        <w:t>По этим объектам, в частности, необходимо выявить причины и основание для их консервации.</w:t>
      </w:r>
    </w:p>
    <w:p w:rsidR="0058488E" w:rsidRPr="00670E18" w:rsidRDefault="0058488E" w:rsidP="0058488E">
      <w:pPr>
        <w:jc w:val="both"/>
        <w:rPr>
          <w:sz w:val="22"/>
          <w:szCs w:val="22"/>
        </w:rPr>
      </w:pPr>
      <w:r w:rsidRPr="00670E18">
        <w:rPr>
          <w:sz w:val="22"/>
          <w:szCs w:val="22"/>
        </w:rPr>
        <w:t>3.33. На законченные строительством объекты, фактически введенные в эксплуатацию полностью или частично, приемка и ввод в действие которых не оформлены надлежащими документами, составляются особые описи. Отдельные описи составляются также на законченные, но почему-либо не введенные в эксплуатацию объекты. В описях необходимо указать причины задержки оформления сдачи в эксплуатацию указанных объектов.</w:t>
      </w:r>
    </w:p>
    <w:p w:rsidR="0058488E" w:rsidRPr="00670E18" w:rsidRDefault="0058488E" w:rsidP="0058488E">
      <w:pPr>
        <w:jc w:val="both"/>
        <w:rPr>
          <w:sz w:val="22"/>
          <w:szCs w:val="22"/>
        </w:rPr>
      </w:pPr>
      <w:r w:rsidRPr="00670E18">
        <w:rPr>
          <w:sz w:val="22"/>
          <w:szCs w:val="22"/>
        </w:rPr>
        <w:t>3.34. На прекращенные строительством объекты, а также на проектно-изыскательские работы по неосуществленному строительству составляются описи, в которых приводятся данные о характере выполненных работ и их стоимости с указанием причин прекращения строительства. Для этого должны использоваться соответствующая техническая документация (чертежи, сметы, сметно-финансовые расчеты), акты сдачи работ, этапов, журналы учета выполненных работ на объектах строительства и другая документация.</w:t>
      </w:r>
    </w:p>
    <w:p w:rsidR="0058488E" w:rsidRPr="00670E18" w:rsidRDefault="0058488E" w:rsidP="0058488E">
      <w:pPr>
        <w:jc w:val="both"/>
        <w:rPr>
          <w:sz w:val="22"/>
          <w:szCs w:val="22"/>
        </w:rPr>
      </w:pPr>
      <w:r w:rsidRPr="00670E18">
        <w:rPr>
          <w:sz w:val="22"/>
          <w:szCs w:val="22"/>
        </w:rPr>
        <w:t>3.35. Инвентаризационная комиссия по документам устанавливает сумму, подлежащую отражению на счете расходов будущих периодов и отнесению на издержки производства и обращения (либо на соответствующие источники средств организации) в течение документально обоснованного срока.</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center"/>
        <w:rPr>
          <w:sz w:val="22"/>
          <w:szCs w:val="22"/>
        </w:rPr>
      </w:pPr>
      <w:r w:rsidRPr="00670E18">
        <w:rPr>
          <w:sz w:val="22"/>
          <w:szCs w:val="22"/>
        </w:rPr>
        <w:t>Инвентаризация денежных средств, денежных документов</w:t>
      </w:r>
    </w:p>
    <w:p w:rsidR="0058488E" w:rsidRPr="00670E18" w:rsidRDefault="0058488E" w:rsidP="0058488E">
      <w:pPr>
        <w:jc w:val="center"/>
        <w:rPr>
          <w:sz w:val="22"/>
          <w:szCs w:val="22"/>
        </w:rPr>
      </w:pPr>
      <w:r w:rsidRPr="00670E18">
        <w:rPr>
          <w:sz w:val="22"/>
          <w:szCs w:val="22"/>
        </w:rPr>
        <w:t>и бланков документов строгой отчетности</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both"/>
        <w:rPr>
          <w:sz w:val="22"/>
          <w:szCs w:val="22"/>
        </w:rPr>
      </w:pPr>
      <w:r w:rsidRPr="00670E18">
        <w:rPr>
          <w:sz w:val="22"/>
          <w:szCs w:val="22"/>
        </w:rPr>
        <w:t>3.39. Инвентаризация кассы производится в соответствии с Указанием Банка России от 11.03.2014 N 3210-У (ред. от 19.06.2017)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58488E" w:rsidRPr="00670E18" w:rsidRDefault="0058488E" w:rsidP="0058488E">
      <w:pPr>
        <w:jc w:val="both"/>
        <w:rPr>
          <w:sz w:val="22"/>
          <w:szCs w:val="22"/>
        </w:rPr>
      </w:pPr>
      <w:r w:rsidRPr="00670E18">
        <w:rPr>
          <w:sz w:val="22"/>
          <w:szCs w:val="22"/>
        </w:rPr>
        <w:t>3.40. 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w:t>
      </w:r>
    </w:p>
    <w:p w:rsidR="0058488E" w:rsidRPr="00670E18" w:rsidRDefault="0058488E" w:rsidP="0058488E">
      <w:pPr>
        <w:jc w:val="both"/>
        <w:rPr>
          <w:sz w:val="22"/>
          <w:szCs w:val="22"/>
        </w:rPr>
      </w:pPr>
      <w:r w:rsidRPr="00670E18">
        <w:rPr>
          <w:sz w:val="22"/>
          <w:szCs w:val="22"/>
        </w:rPr>
        <w:t>3.41. 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привилегированные и обыкновенные), с учетом начальных и конечных номеров тех или иных бланков, а также по каждому месту хранения и материально ответственным лицам.</w:t>
      </w:r>
    </w:p>
    <w:p w:rsidR="0058488E" w:rsidRPr="00670E18" w:rsidRDefault="0058488E" w:rsidP="0058488E">
      <w:pPr>
        <w:jc w:val="both"/>
        <w:rPr>
          <w:sz w:val="22"/>
          <w:szCs w:val="22"/>
        </w:rPr>
      </w:pPr>
      <w:r w:rsidRPr="00670E18">
        <w:rPr>
          <w:sz w:val="22"/>
          <w:szCs w:val="22"/>
        </w:rPr>
        <w:t>3.42. Инвентаризация денежных средств в пути производится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банка и т.п.</w:t>
      </w:r>
    </w:p>
    <w:p w:rsidR="0058488E" w:rsidRPr="00670E18" w:rsidRDefault="0058488E" w:rsidP="0058488E">
      <w:pPr>
        <w:jc w:val="both"/>
        <w:rPr>
          <w:sz w:val="22"/>
          <w:szCs w:val="22"/>
        </w:rPr>
      </w:pPr>
      <w:r w:rsidRPr="00670E18">
        <w:rPr>
          <w:sz w:val="22"/>
          <w:szCs w:val="22"/>
        </w:rPr>
        <w:t>3.43. 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банков.</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center"/>
        <w:rPr>
          <w:sz w:val="22"/>
          <w:szCs w:val="22"/>
        </w:rPr>
      </w:pPr>
      <w:r w:rsidRPr="00670E18">
        <w:rPr>
          <w:sz w:val="22"/>
          <w:szCs w:val="22"/>
        </w:rPr>
        <w:t>Инвентаризация расчетов</w:t>
      </w:r>
    </w:p>
    <w:p w:rsidR="0058488E" w:rsidRPr="00670E18" w:rsidRDefault="0058488E" w:rsidP="0058488E">
      <w:pPr>
        <w:jc w:val="center"/>
        <w:rPr>
          <w:sz w:val="22"/>
          <w:szCs w:val="22"/>
        </w:rPr>
      </w:pPr>
    </w:p>
    <w:p w:rsidR="0058488E" w:rsidRPr="00670E18" w:rsidRDefault="0058488E" w:rsidP="0058488E">
      <w:pPr>
        <w:jc w:val="both"/>
        <w:rPr>
          <w:sz w:val="22"/>
          <w:szCs w:val="22"/>
        </w:rPr>
      </w:pPr>
      <w:r w:rsidRPr="00670E18">
        <w:rPr>
          <w:sz w:val="22"/>
          <w:szCs w:val="22"/>
        </w:rPr>
        <w:t>3.44. Инвентаризация 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 заключается в проверке обоснованности сумм, числящихся на счетах бухгалтерского учета.</w:t>
      </w:r>
    </w:p>
    <w:p w:rsidR="0058488E" w:rsidRPr="00670E18" w:rsidRDefault="0058488E" w:rsidP="0058488E">
      <w:pPr>
        <w:jc w:val="both"/>
        <w:rPr>
          <w:sz w:val="22"/>
          <w:szCs w:val="22"/>
        </w:rPr>
      </w:pPr>
      <w:r w:rsidRPr="00670E18">
        <w:rPr>
          <w:sz w:val="22"/>
          <w:szCs w:val="22"/>
        </w:rPr>
        <w:t>3.45. Проверке должны быть подвергнут счета:</w:t>
      </w:r>
    </w:p>
    <w:p w:rsidR="0058488E" w:rsidRPr="00670E18" w:rsidRDefault="0058488E" w:rsidP="0058488E">
      <w:pPr>
        <w:ind w:left="1134"/>
        <w:jc w:val="both"/>
        <w:rPr>
          <w:sz w:val="22"/>
          <w:szCs w:val="22"/>
        </w:rPr>
      </w:pPr>
      <w:r w:rsidRPr="00670E18">
        <w:rPr>
          <w:sz w:val="22"/>
          <w:szCs w:val="22"/>
        </w:rPr>
        <w:t>205.00</w:t>
      </w:r>
      <w:r w:rsidRPr="00670E18">
        <w:rPr>
          <w:sz w:val="22"/>
          <w:szCs w:val="22"/>
        </w:rPr>
        <w:tab/>
        <w:t>Расчеты по доходам</w:t>
      </w:r>
    </w:p>
    <w:p w:rsidR="0058488E" w:rsidRPr="00670E18" w:rsidRDefault="0058488E" w:rsidP="0058488E">
      <w:pPr>
        <w:ind w:left="1134"/>
        <w:jc w:val="both"/>
        <w:rPr>
          <w:sz w:val="22"/>
          <w:szCs w:val="22"/>
        </w:rPr>
      </w:pPr>
      <w:r w:rsidRPr="00670E18">
        <w:rPr>
          <w:sz w:val="22"/>
          <w:szCs w:val="22"/>
        </w:rPr>
        <w:lastRenderedPageBreak/>
        <w:t>206.00</w:t>
      </w:r>
      <w:r w:rsidRPr="00670E18">
        <w:rPr>
          <w:sz w:val="22"/>
          <w:szCs w:val="22"/>
        </w:rPr>
        <w:tab/>
        <w:t>Расчеты по выданным авансам</w:t>
      </w:r>
    </w:p>
    <w:p w:rsidR="0058488E" w:rsidRPr="00670E18" w:rsidRDefault="0058488E" w:rsidP="0058488E">
      <w:pPr>
        <w:ind w:left="1134"/>
        <w:jc w:val="both"/>
        <w:rPr>
          <w:sz w:val="22"/>
          <w:szCs w:val="22"/>
        </w:rPr>
      </w:pPr>
      <w:r w:rsidRPr="00670E18">
        <w:rPr>
          <w:sz w:val="22"/>
          <w:szCs w:val="22"/>
        </w:rPr>
        <w:t>207.00</w:t>
      </w:r>
      <w:r w:rsidRPr="00670E18">
        <w:rPr>
          <w:sz w:val="22"/>
          <w:szCs w:val="22"/>
        </w:rPr>
        <w:tab/>
        <w:t>Расчеты по кредитам, займам (ссудам)</w:t>
      </w:r>
    </w:p>
    <w:p w:rsidR="0058488E" w:rsidRPr="00670E18" w:rsidRDefault="0058488E" w:rsidP="0058488E">
      <w:pPr>
        <w:ind w:left="1134"/>
        <w:jc w:val="both"/>
        <w:rPr>
          <w:sz w:val="22"/>
          <w:szCs w:val="22"/>
        </w:rPr>
      </w:pPr>
      <w:r w:rsidRPr="00670E18">
        <w:rPr>
          <w:sz w:val="22"/>
          <w:szCs w:val="22"/>
        </w:rPr>
        <w:t>209.00</w:t>
      </w:r>
      <w:r w:rsidRPr="00670E18">
        <w:rPr>
          <w:sz w:val="22"/>
          <w:szCs w:val="22"/>
        </w:rPr>
        <w:tab/>
        <w:t>Расчеты по ущербу и иным доходам</w:t>
      </w:r>
    </w:p>
    <w:p w:rsidR="0058488E" w:rsidRPr="00670E18" w:rsidRDefault="0058488E" w:rsidP="0058488E">
      <w:pPr>
        <w:ind w:left="1134"/>
        <w:jc w:val="both"/>
        <w:rPr>
          <w:sz w:val="22"/>
          <w:szCs w:val="22"/>
        </w:rPr>
      </w:pPr>
      <w:r w:rsidRPr="00670E18">
        <w:rPr>
          <w:sz w:val="22"/>
          <w:szCs w:val="22"/>
        </w:rPr>
        <w:t>210.05</w:t>
      </w:r>
      <w:r w:rsidRPr="00670E18">
        <w:rPr>
          <w:sz w:val="22"/>
          <w:szCs w:val="22"/>
        </w:rPr>
        <w:tab/>
        <w:t>Расчеты с прочими дебиторами</w:t>
      </w:r>
    </w:p>
    <w:p w:rsidR="0058488E" w:rsidRPr="00670E18" w:rsidRDefault="0058488E" w:rsidP="0058488E">
      <w:pPr>
        <w:ind w:left="1134"/>
        <w:jc w:val="both"/>
        <w:rPr>
          <w:sz w:val="22"/>
          <w:szCs w:val="22"/>
        </w:rPr>
      </w:pPr>
      <w:r w:rsidRPr="00670E18">
        <w:rPr>
          <w:sz w:val="22"/>
          <w:szCs w:val="22"/>
        </w:rPr>
        <w:t>301.00</w:t>
      </w:r>
      <w:r w:rsidRPr="00670E18">
        <w:rPr>
          <w:sz w:val="22"/>
          <w:szCs w:val="22"/>
        </w:rPr>
        <w:tab/>
        <w:t>Расчеты с кредиторами по долговым обязательствам</w:t>
      </w:r>
    </w:p>
    <w:p w:rsidR="0058488E" w:rsidRPr="00670E18" w:rsidRDefault="0058488E" w:rsidP="0058488E">
      <w:pPr>
        <w:ind w:left="1134"/>
        <w:jc w:val="both"/>
        <w:rPr>
          <w:sz w:val="22"/>
          <w:szCs w:val="22"/>
        </w:rPr>
      </w:pPr>
      <w:r w:rsidRPr="00670E18">
        <w:rPr>
          <w:sz w:val="22"/>
          <w:szCs w:val="22"/>
        </w:rPr>
        <w:t>302.00</w:t>
      </w:r>
      <w:r w:rsidRPr="00670E18">
        <w:rPr>
          <w:sz w:val="22"/>
          <w:szCs w:val="22"/>
        </w:rPr>
        <w:tab/>
        <w:t>Расчеты по принятым обязательствам</w:t>
      </w:r>
    </w:p>
    <w:p w:rsidR="0058488E" w:rsidRPr="00670E18" w:rsidRDefault="0058488E" w:rsidP="0058488E">
      <w:pPr>
        <w:ind w:left="1134"/>
        <w:jc w:val="both"/>
        <w:rPr>
          <w:sz w:val="22"/>
          <w:szCs w:val="22"/>
        </w:rPr>
      </w:pPr>
      <w:r w:rsidRPr="00670E18">
        <w:rPr>
          <w:sz w:val="22"/>
          <w:szCs w:val="22"/>
        </w:rPr>
        <w:t>304.01</w:t>
      </w:r>
      <w:r w:rsidRPr="00670E18">
        <w:rPr>
          <w:sz w:val="22"/>
          <w:szCs w:val="22"/>
        </w:rPr>
        <w:tab/>
        <w:t>Расчеты по средствам, полученным во временное распоряжение</w:t>
      </w:r>
    </w:p>
    <w:p w:rsidR="0058488E" w:rsidRPr="00670E18" w:rsidRDefault="0058488E" w:rsidP="0058488E">
      <w:pPr>
        <w:ind w:left="1134"/>
        <w:jc w:val="both"/>
        <w:rPr>
          <w:sz w:val="22"/>
          <w:szCs w:val="22"/>
        </w:rPr>
      </w:pPr>
      <w:r w:rsidRPr="00670E18">
        <w:rPr>
          <w:sz w:val="22"/>
          <w:szCs w:val="22"/>
        </w:rPr>
        <w:t>304.02</w:t>
      </w:r>
      <w:r w:rsidRPr="00670E18">
        <w:rPr>
          <w:sz w:val="22"/>
          <w:szCs w:val="22"/>
        </w:rPr>
        <w:tab/>
        <w:t>Расчеты с депонентами</w:t>
      </w:r>
    </w:p>
    <w:p w:rsidR="0058488E" w:rsidRPr="00670E18" w:rsidRDefault="0058488E" w:rsidP="0058488E">
      <w:pPr>
        <w:ind w:left="1134"/>
        <w:jc w:val="both"/>
        <w:rPr>
          <w:sz w:val="22"/>
          <w:szCs w:val="22"/>
        </w:rPr>
      </w:pPr>
      <w:r w:rsidRPr="00670E18">
        <w:rPr>
          <w:sz w:val="22"/>
          <w:szCs w:val="22"/>
        </w:rPr>
        <w:t>304.03</w:t>
      </w:r>
      <w:r w:rsidRPr="00670E18">
        <w:rPr>
          <w:sz w:val="22"/>
          <w:szCs w:val="22"/>
        </w:rPr>
        <w:tab/>
        <w:t>Расчеты по удержаниям из выплат по оплате труда</w:t>
      </w:r>
    </w:p>
    <w:p w:rsidR="0058488E" w:rsidRPr="00670E18" w:rsidRDefault="0058488E" w:rsidP="0058488E">
      <w:pPr>
        <w:ind w:left="1134"/>
        <w:jc w:val="both"/>
        <w:rPr>
          <w:sz w:val="22"/>
          <w:szCs w:val="22"/>
        </w:rPr>
      </w:pPr>
      <w:r w:rsidRPr="00670E18">
        <w:rPr>
          <w:sz w:val="22"/>
          <w:szCs w:val="22"/>
        </w:rPr>
        <w:t>304.04</w:t>
      </w:r>
      <w:r w:rsidRPr="00670E18">
        <w:rPr>
          <w:sz w:val="22"/>
          <w:szCs w:val="22"/>
        </w:rPr>
        <w:tab/>
        <w:t>Внутриведомственные расчеты</w:t>
      </w:r>
    </w:p>
    <w:p w:rsidR="0058488E" w:rsidRPr="00670E18" w:rsidRDefault="0058488E" w:rsidP="0058488E">
      <w:pPr>
        <w:jc w:val="both"/>
        <w:rPr>
          <w:sz w:val="22"/>
          <w:szCs w:val="22"/>
        </w:rPr>
      </w:pPr>
      <w:r w:rsidRPr="00670E18">
        <w:rPr>
          <w:sz w:val="22"/>
          <w:szCs w:val="22"/>
        </w:rPr>
        <w:t>Они проверяется по документам в согласовании с корреспондирующими счетами.</w:t>
      </w:r>
    </w:p>
    <w:p w:rsidR="0058488E" w:rsidRPr="00670E18" w:rsidRDefault="0058488E" w:rsidP="0058488E">
      <w:pPr>
        <w:jc w:val="both"/>
        <w:rPr>
          <w:sz w:val="22"/>
          <w:szCs w:val="22"/>
        </w:rPr>
      </w:pPr>
      <w:r w:rsidRPr="00670E18">
        <w:rPr>
          <w:sz w:val="22"/>
          <w:szCs w:val="22"/>
        </w:rPr>
        <w:t>3.46. По задолженности работникам организации выявляются не выплаченные суммы по оплате труда, подлежащие перечислению на счет депонентов, а также суммы и причины возникновения переплат работникам.</w:t>
      </w:r>
    </w:p>
    <w:p w:rsidR="0058488E" w:rsidRPr="00670E18" w:rsidRDefault="0058488E" w:rsidP="0058488E">
      <w:pPr>
        <w:jc w:val="both"/>
        <w:rPr>
          <w:sz w:val="22"/>
          <w:szCs w:val="22"/>
        </w:rPr>
      </w:pPr>
      <w:r w:rsidRPr="00670E18">
        <w:rPr>
          <w:sz w:val="22"/>
          <w:szCs w:val="22"/>
        </w:rPr>
        <w:t>3.47.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58488E" w:rsidRPr="00670E18" w:rsidRDefault="0058488E" w:rsidP="0058488E">
      <w:pPr>
        <w:jc w:val="both"/>
        <w:rPr>
          <w:sz w:val="22"/>
          <w:szCs w:val="22"/>
        </w:rPr>
      </w:pPr>
      <w:r w:rsidRPr="00670E18">
        <w:rPr>
          <w:sz w:val="22"/>
          <w:szCs w:val="22"/>
        </w:rPr>
        <w:t>3.48. Инвентаризационная комиссия путем документальной проверки должна также установить:</w:t>
      </w:r>
    </w:p>
    <w:p w:rsidR="0058488E" w:rsidRPr="00670E18" w:rsidRDefault="0058488E" w:rsidP="0058488E">
      <w:pPr>
        <w:jc w:val="both"/>
        <w:rPr>
          <w:sz w:val="22"/>
          <w:szCs w:val="22"/>
        </w:rPr>
      </w:pPr>
      <w:r w:rsidRPr="00670E18">
        <w:rPr>
          <w:sz w:val="22"/>
          <w:szCs w:val="22"/>
        </w:rPr>
        <w:t>а) правильность расчетов с банками, финансовыми, налоговыми органами, внебюджетными фондами, другими организациями, а также со структурными подразделениями организации, выделенными на отдельные балансы;</w:t>
      </w:r>
    </w:p>
    <w:p w:rsidR="0058488E" w:rsidRPr="00670E18" w:rsidRDefault="0058488E" w:rsidP="0058488E">
      <w:pPr>
        <w:jc w:val="both"/>
        <w:rPr>
          <w:sz w:val="22"/>
          <w:szCs w:val="22"/>
        </w:rPr>
      </w:pPr>
      <w:r w:rsidRPr="00670E18">
        <w:rPr>
          <w:sz w:val="22"/>
          <w:szCs w:val="22"/>
        </w:rPr>
        <w:t>б) правильность и обоснованность числящейся в бухгалтерском учете суммы задолженности по недостачам и хищениям;</w:t>
      </w:r>
    </w:p>
    <w:p w:rsidR="0058488E" w:rsidRPr="00670E18" w:rsidRDefault="0058488E" w:rsidP="0058488E">
      <w:pPr>
        <w:jc w:val="both"/>
        <w:rPr>
          <w:sz w:val="22"/>
          <w:szCs w:val="22"/>
        </w:rPr>
      </w:pPr>
      <w:r w:rsidRPr="00670E18">
        <w:rPr>
          <w:sz w:val="22"/>
          <w:szCs w:val="22"/>
        </w:rPr>
        <w:t>в)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center"/>
        <w:rPr>
          <w:sz w:val="22"/>
          <w:szCs w:val="22"/>
        </w:rPr>
      </w:pPr>
      <w:r w:rsidRPr="00670E18">
        <w:rPr>
          <w:sz w:val="22"/>
          <w:szCs w:val="22"/>
        </w:rPr>
        <w:t>Инвентаризация резервов предстоящих расходов</w:t>
      </w:r>
    </w:p>
    <w:p w:rsidR="0058488E" w:rsidRPr="00670E18" w:rsidRDefault="0058488E" w:rsidP="0058488E">
      <w:pPr>
        <w:jc w:val="center"/>
        <w:rPr>
          <w:sz w:val="22"/>
          <w:szCs w:val="22"/>
        </w:rPr>
      </w:pPr>
      <w:r w:rsidRPr="00670E18">
        <w:rPr>
          <w:sz w:val="22"/>
          <w:szCs w:val="22"/>
        </w:rPr>
        <w:t>и платежей, оценочных резервов</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both"/>
        <w:rPr>
          <w:sz w:val="22"/>
          <w:szCs w:val="22"/>
        </w:rPr>
      </w:pPr>
      <w:r w:rsidRPr="00670E18">
        <w:rPr>
          <w:sz w:val="22"/>
          <w:szCs w:val="22"/>
        </w:rPr>
        <w:t>3.49. При инвентаризации резервов предстоящих расходов и платежей проверяется правильность и обоснованность созданных в организации резервов: на предстоящую оплату отпусков работникам; расходов на ремонт основных средств; производственных затрат по подготовительным работам в связи с сезонным характером производства; предстоящих затрат по ремонту предметов проката и другие цели.</w:t>
      </w:r>
    </w:p>
    <w:p w:rsidR="0058488E" w:rsidRPr="00670E18" w:rsidRDefault="0058488E" w:rsidP="0058488E">
      <w:pPr>
        <w:jc w:val="both"/>
        <w:rPr>
          <w:sz w:val="22"/>
          <w:szCs w:val="22"/>
        </w:rPr>
      </w:pPr>
      <w:r w:rsidRPr="00670E18">
        <w:rPr>
          <w:sz w:val="22"/>
          <w:szCs w:val="22"/>
        </w:rPr>
        <w:t>3.50. Резерв на предстоящую оплату предусмотренных законодательством очередных (ежегодных) и дополнительных отпусков работникам, отражаемый в годовом балансе, должен быть уточнен, исходя из количества дней неиспользованного отпуска, среднедневной суммы расходов на оплату труда работников (с учетом установленной методики расчета среднего заработка) и обязательных отчислений в Фонд социального страхования Российской Федерации, Пенсионный фонд Российской Федерации, Государственный фонд занятости Российской Федерации и на медицинское страхование.</w:t>
      </w:r>
    </w:p>
    <w:p w:rsidR="0058488E" w:rsidRPr="00670E18" w:rsidRDefault="0058488E" w:rsidP="0058488E">
      <w:pPr>
        <w:jc w:val="both"/>
        <w:rPr>
          <w:sz w:val="22"/>
          <w:szCs w:val="22"/>
        </w:rPr>
      </w:pPr>
      <w:r w:rsidRPr="00670E18">
        <w:rPr>
          <w:sz w:val="22"/>
          <w:szCs w:val="22"/>
        </w:rPr>
        <w:t>3.51. При инвентаризации резерва расходов на ремонт основных средств (включая арендованные объекты) следует иметь в виду, что излишне зарезервированные суммы в конце года сторнируются.</w:t>
      </w:r>
    </w:p>
    <w:p w:rsidR="0058488E" w:rsidRPr="00670E18" w:rsidRDefault="0058488E" w:rsidP="0058488E">
      <w:pPr>
        <w:jc w:val="both"/>
        <w:rPr>
          <w:sz w:val="22"/>
          <w:szCs w:val="22"/>
        </w:rPr>
      </w:pPr>
      <w:r w:rsidRPr="00670E18">
        <w:rPr>
          <w:sz w:val="22"/>
          <w:szCs w:val="22"/>
        </w:rPr>
        <w:t>В случаях, предусмотренных отраслевыми особенностями состава затрат, включаемых в себестоимость продукции (работ, услуг), когда окончание ремонтных работ по объектам с длительным сроком их производства происходит в следующем за отчетным году, остаток резерва на ремонт основных средств не сторнируется. По окончании ремонта излишне начисленная сумма резерва относится на финансовые результаты отчетного периода.</w:t>
      </w:r>
    </w:p>
    <w:p w:rsidR="0058488E" w:rsidRPr="00670E18" w:rsidRDefault="0058488E" w:rsidP="0058488E">
      <w:pPr>
        <w:jc w:val="both"/>
        <w:rPr>
          <w:sz w:val="22"/>
          <w:szCs w:val="22"/>
        </w:rPr>
      </w:pPr>
      <w:r w:rsidRPr="00670E18">
        <w:rPr>
          <w:sz w:val="22"/>
          <w:szCs w:val="22"/>
        </w:rPr>
        <w:t>3.52. В тех случаях, когда в организации с сезонным характером производства сумма расходов на обслуживание производства и управление им, включенная в фактическую себестоимость выпущенной продукции по установленным в организации нормам, превышает фактические затраты, образовавшаяся разница резервируется как предстоящие расходы. Инвентаризационная комиссия проверяет обоснованность расчета и при необходимости может предложить скорректировать нормы затрат. Остатка на конец года по этому резерву не должно быть.</w:t>
      </w:r>
    </w:p>
    <w:p w:rsidR="0058488E" w:rsidRPr="00670E18" w:rsidRDefault="0058488E" w:rsidP="0058488E">
      <w:pPr>
        <w:jc w:val="both"/>
        <w:rPr>
          <w:sz w:val="22"/>
          <w:szCs w:val="22"/>
        </w:rPr>
      </w:pPr>
      <w:r w:rsidRPr="00670E18">
        <w:rPr>
          <w:sz w:val="22"/>
          <w:szCs w:val="22"/>
        </w:rPr>
        <w:lastRenderedPageBreak/>
        <w:t>3.53. При образовании других разрешенных в установленном порядке резервов на покрытие каких-либо других предполагаемых расходов и убытков инвентаризационная комиссия проверяет правильность их расчета и обоснованность на конец отчетного года.</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center"/>
        <w:rPr>
          <w:sz w:val="22"/>
          <w:szCs w:val="22"/>
        </w:rPr>
      </w:pPr>
      <w:r w:rsidRPr="00670E18">
        <w:rPr>
          <w:sz w:val="22"/>
          <w:szCs w:val="22"/>
        </w:rPr>
        <w:t xml:space="preserve">4. Составление Ведомости расхождений по результатам инвентаризации </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both"/>
        <w:rPr>
          <w:sz w:val="22"/>
          <w:szCs w:val="22"/>
        </w:rPr>
      </w:pPr>
      <w:r w:rsidRPr="00670E18">
        <w:rPr>
          <w:sz w:val="22"/>
          <w:szCs w:val="22"/>
        </w:rPr>
        <w:t>4.1. Ведомости расхождений по результатам инвентаризации составляются по имуществу, при инвентаризации которого выявлены отклонения от учетных данных.</w:t>
      </w:r>
    </w:p>
    <w:p w:rsidR="0058488E" w:rsidRPr="00670E18" w:rsidRDefault="0058488E" w:rsidP="0058488E">
      <w:pPr>
        <w:jc w:val="both"/>
        <w:rPr>
          <w:sz w:val="22"/>
          <w:szCs w:val="22"/>
        </w:rPr>
      </w:pPr>
      <w:r w:rsidRPr="00670E18">
        <w:rPr>
          <w:sz w:val="22"/>
          <w:szCs w:val="22"/>
        </w:rPr>
        <w:t>В ведомости расхождений отражаются результаты инвентаризации, то есть расхождения между показателями по данным бухгалтерского учета и данными инвентаризационных описей.</w:t>
      </w:r>
    </w:p>
    <w:p w:rsidR="0058488E" w:rsidRPr="00670E18" w:rsidRDefault="0058488E" w:rsidP="0058488E">
      <w:pPr>
        <w:jc w:val="both"/>
        <w:rPr>
          <w:sz w:val="22"/>
          <w:szCs w:val="22"/>
        </w:rPr>
      </w:pPr>
      <w:r w:rsidRPr="00670E18">
        <w:rPr>
          <w:sz w:val="22"/>
          <w:szCs w:val="22"/>
        </w:rPr>
        <w:t>Суммы излишков и недостач товарно-материальных ценностей в ведомости расхождений указываются в соответствии с их оценкой в бухгалтерском учете.</w:t>
      </w:r>
    </w:p>
    <w:p w:rsidR="0058488E" w:rsidRPr="00670E18" w:rsidRDefault="0058488E" w:rsidP="0058488E">
      <w:pPr>
        <w:jc w:val="both"/>
        <w:rPr>
          <w:sz w:val="22"/>
          <w:szCs w:val="22"/>
        </w:rPr>
      </w:pPr>
      <w:r w:rsidRPr="00670E18">
        <w:rPr>
          <w:sz w:val="22"/>
          <w:szCs w:val="22"/>
        </w:rPr>
        <w:t>Для оформления результатов инвентаризации могут применяться единые регистры, в которых объединены показатели инвентаризационных описей и ведомости расхождений.</w:t>
      </w:r>
    </w:p>
    <w:p w:rsidR="0058488E" w:rsidRPr="00670E18" w:rsidRDefault="0058488E" w:rsidP="0058488E">
      <w:pPr>
        <w:jc w:val="both"/>
        <w:rPr>
          <w:sz w:val="22"/>
          <w:szCs w:val="22"/>
        </w:rPr>
      </w:pPr>
      <w:r w:rsidRPr="00670E18">
        <w:rPr>
          <w:sz w:val="22"/>
          <w:szCs w:val="22"/>
        </w:rPr>
        <w:t>На ценности, не принадлежащие организации, но числящиеся в бухгалтерском учете (находящиеся на ответственном хранении, арендованные, полученные для переработки), составляются отдельные ведомости расхождений.</w:t>
      </w:r>
    </w:p>
    <w:p w:rsidR="0058488E" w:rsidRPr="00670E18" w:rsidRDefault="0058488E" w:rsidP="0058488E">
      <w:pPr>
        <w:jc w:val="both"/>
        <w:rPr>
          <w:sz w:val="22"/>
          <w:szCs w:val="22"/>
        </w:rPr>
      </w:pPr>
      <w:r w:rsidRPr="00670E18">
        <w:rPr>
          <w:sz w:val="22"/>
          <w:szCs w:val="22"/>
        </w:rPr>
        <w:t>Ведомости расхождений могут быть составлены как с использованием средств вычислительной и другой организационной техники, так и вручную.</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center"/>
        <w:rPr>
          <w:sz w:val="22"/>
          <w:szCs w:val="22"/>
        </w:rPr>
      </w:pPr>
      <w:r w:rsidRPr="00670E18">
        <w:rPr>
          <w:sz w:val="22"/>
          <w:szCs w:val="22"/>
        </w:rPr>
        <w:t>5. Порядок регулирования инвентаризационных разниц</w:t>
      </w:r>
    </w:p>
    <w:p w:rsidR="0058488E" w:rsidRPr="00670E18" w:rsidRDefault="0058488E" w:rsidP="0058488E">
      <w:pPr>
        <w:jc w:val="center"/>
        <w:rPr>
          <w:sz w:val="22"/>
          <w:szCs w:val="22"/>
        </w:rPr>
      </w:pPr>
      <w:r w:rsidRPr="00670E18">
        <w:rPr>
          <w:sz w:val="22"/>
          <w:szCs w:val="22"/>
        </w:rPr>
        <w:t>и оформления результатов инвентаризации</w:t>
      </w:r>
    </w:p>
    <w:p w:rsidR="0058488E" w:rsidRPr="00670E18" w:rsidRDefault="0058488E" w:rsidP="0058488E">
      <w:pPr>
        <w:jc w:val="both"/>
        <w:rPr>
          <w:sz w:val="22"/>
          <w:szCs w:val="22"/>
        </w:rPr>
      </w:pPr>
      <w:r w:rsidRPr="00670E18">
        <w:rPr>
          <w:sz w:val="22"/>
          <w:szCs w:val="22"/>
        </w:rPr>
        <w:t> </w:t>
      </w:r>
    </w:p>
    <w:p w:rsidR="0058488E" w:rsidRPr="00670E18" w:rsidRDefault="0058488E" w:rsidP="0058488E">
      <w:pPr>
        <w:jc w:val="both"/>
        <w:rPr>
          <w:sz w:val="22"/>
          <w:szCs w:val="22"/>
        </w:rPr>
      </w:pPr>
      <w:r w:rsidRPr="00670E18">
        <w:rPr>
          <w:sz w:val="22"/>
          <w:szCs w:val="22"/>
        </w:rPr>
        <w:t>5.1. В документах, представляемых для оформления списания недостач ценностей и порчи сверх норм естественной убыли, должны быть решения следственных или судебных органов, подтверждающие отсутствие виновных лиц, либо отказ на взыскание ущерба с виновных лиц, либо заключение о факте порчи ценностей, полученное от отдела технического контроля или соответствующих специализированных организаций (инспекций по качеству и др.).</w:t>
      </w:r>
    </w:p>
    <w:p w:rsidR="0058488E" w:rsidRPr="00670E18" w:rsidRDefault="0058488E" w:rsidP="0058488E">
      <w:pPr>
        <w:jc w:val="both"/>
        <w:rPr>
          <w:sz w:val="22"/>
          <w:szCs w:val="22"/>
        </w:rPr>
      </w:pPr>
      <w:r w:rsidRPr="00670E18">
        <w:rPr>
          <w:sz w:val="22"/>
          <w:szCs w:val="22"/>
        </w:rPr>
        <w:t>5.2. 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58488E" w:rsidRPr="0058488E" w:rsidRDefault="0058488E" w:rsidP="0058488E">
      <w:pPr>
        <w:jc w:val="both"/>
        <w:rPr>
          <w:sz w:val="22"/>
          <w:szCs w:val="22"/>
        </w:rPr>
      </w:pPr>
      <w:r w:rsidRPr="00670E18">
        <w:rPr>
          <w:sz w:val="22"/>
          <w:szCs w:val="22"/>
        </w:rPr>
        <w:t>5.3. Данные результатов проведенных в отчетном году инвентаризаций обобщаются в Акте о результатах инвентаризации.</w:t>
      </w:r>
    </w:p>
    <w:p w:rsidR="0058488E" w:rsidRPr="0058488E" w:rsidRDefault="0058488E" w:rsidP="0005050C">
      <w:pPr>
        <w:suppressAutoHyphens w:val="0"/>
        <w:autoSpaceDE w:val="0"/>
        <w:autoSpaceDN w:val="0"/>
        <w:adjustRightInd w:val="0"/>
        <w:ind w:firstLine="540"/>
        <w:jc w:val="both"/>
        <w:rPr>
          <w:rFonts w:eastAsia="Calibri"/>
          <w:bCs/>
          <w:color w:val="auto"/>
          <w:sz w:val="22"/>
          <w:szCs w:val="22"/>
          <w:lang w:eastAsia="en-US"/>
        </w:rPr>
      </w:pPr>
    </w:p>
    <w:p w:rsidR="0005050C" w:rsidRPr="00B07143" w:rsidRDefault="0005050C" w:rsidP="002C5B59">
      <w:pPr>
        <w:spacing w:line="360" w:lineRule="auto"/>
        <w:ind w:firstLine="709"/>
        <w:contextualSpacing/>
        <w:jc w:val="both"/>
        <w:rPr>
          <w:sz w:val="22"/>
          <w:szCs w:val="22"/>
        </w:rPr>
      </w:pPr>
    </w:p>
    <w:p w:rsidR="008A735E" w:rsidRPr="00D160BB" w:rsidRDefault="008A735E" w:rsidP="002C5B59">
      <w:pPr>
        <w:spacing w:line="360" w:lineRule="auto"/>
        <w:ind w:firstLine="709"/>
        <w:contextualSpacing/>
        <w:jc w:val="both"/>
      </w:pPr>
    </w:p>
    <w:p w:rsidR="008A735E" w:rsidRPr="00D160BB" w:rsidRDefault="008A735E" w:rsidP="002C5B59">
      <w:pPr>
        <w:spacing w:line="360" w:lineRule="auto"/>
        <w:ind w:firstLine="709"/>
        <w:contextualSpacing/>
        <w:jc w:val="both"/>
      </w:pPr>
    </w:p>
    <w:p w:rsidR="00A74A28" w:rsidRPr="00D160BB" w:rsidRDefault="00A74A28" w:rsidP="002C5B59">
      <w:pPr>
        <w:spacing w:line="360" w:lineRule="auto"/>
        <w:ind w:firstLine="709"/>
        <w:contextualSpacing/>
        <w:jc w:val="both"/>
      </w:pPr>
    </w:p>
    <w:sectPr w:rsidR="00A74A28" w:rsidRPr="00D160BB" w:rsidSect="009E0649">
      <w:headerReference w:type="default" r:id="rId26"/>
      <w:footerReference w:type="default" r:id="rId27"/>
      <w:footerReference w:type="first" r:id="rId28"/>
      <w:pgSz w:w="11906" w:h="16838"/>
      <w:pgMar w:top="1134" w:right="1558"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C24" w:rsidRDefault="00C06C24" w:rsidP="0081233C">
      <w:r>
        <w:separator/>
      </w:r>
    </w:p>
  </w:endnote>
  <w:endnote w:type="continuationSeparator" w:id="0">
    <w:p w:rsidR="00C06C24" w:rsidRDefault="00C06C24" w:rsidP="0081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203436"/>
      <w:docPartObj>
        <w:docPartGallery w:val="Page Numbers (Bottom of Page)"/>
        <w:docPartUnique/>
      </w:docPartObj>
    </w:sdtPr>
    <w:sdtEndPr/>
    <w:sdtContent>
      <w:p w:rsidR="000A54A1" w:rsidRDefault="000A54A1">
        <w:pPr>
          <w:pStyle w:val="afd"/>
          <w:jc w:val="center"/>
        </w:pPr>
        <w:r>
          <w:fldChar w:fldCharType="begin"/>
        </w:r>
        <w:r>
          <w:instrText>PAGE   \* MERGEFORMAT</w:instrText>
        </w:r>
        <w:r>
          <w:fldChar w:fldCharType="separate"/>
        </w:r>
        <w:r w:rsidR="00ED001E">
          <w:rPr>
            <w:noProof/>
          </w:rPr>
          <w:t>29</w:t>
        </w:r>
        <w:r>
          <w:fldChar w:fldCharType="end"/>
        </w:r>
      </w:p>
    </w:sdtContent>
  </w:sdt>
  <w:p w:rsidR="000A54A1" w:rsidRDefault="000A54A1">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4A1" w:rsidRDefault="000A54A1">
    <w:pPr>
      <w:pStyle w:val="afd"/>
      <w:jc w:val="center"/>
    </w:pPr>
  </w:p>
  <w:p w:rsidR="000A54A1" w:rsidRDefault="000A54A1">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C24" w:rsidRDefault="00C06C24" w:rsidP="0081233C">
      <w:r>
        <w:separator/>
      </w:r>
    </w:p>
  </w:footnote>
  <w:footnote w:type="continuationSeparator" w:id="0">
    <w:p w:rsidR="00C06C24" w:rsidRDefault="00C06C24" w:rsidP="0081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4A1" w:rsidRDefault="000A54A1" w:rsidP="007422C2">
    <w:pPr>
      <w:pStyle w:val="afa"/>
    </w:pPr>
  </w:p>
  <w:p w:rsidR="000A54A1" w:rsidRPr="007422C2" w:rsidRDefault="000A54A1" w:rsidP="007422C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76"/>
        </w:tabs>
        <w:ind w:left="76"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Symbol" w:hAnsi="Symbol"/>
      </w:rPr>
    </w:lvl>
  </w:abstractNum>
  <w:abstractNum w:abstractNumId="4" w15:restartNumberingAfterBreak="0">
    <w:nsid w:val="036D1FB6"/>
    <w:multiLevelType w:val="hybridMultilevel"/>
    <w:tmpl w:val="5B74DB24"/>
    <w:lvl w:ilvl="0" w:tplc="D17060D0">
      <w:start w:val="1"/>
      <w:numFmt w:val="bullet"/>
      <w:lvlText w:val=""/>
      <w:lvlJc w:val="left"/>
      <w:pPr>
        <w:tabs>
          <w:tab w:val="num" w:pos="1721"/>
        </w:tabs>
        <w:ind w:left="1721" w:hanging="870"/>
      </w:pPr>
      <w:rPr>
        <w:rFonts w:ascii="Symbol" w:hAnsi="Symbol" w:hint="default"/>
        <w:color w:val="auto"/>
      </w:rPr>
    </w:lvl>
    <w:lvl w:ilvl="1" w:tplc="04190003" w:tentative="1">
      <w:start w:val="1"/>
      <w:numFmt w:val="bullet"/>
      <w:lvlText w:val="o"/>
      <w:lvlJc w:val="left"/>
      <w:pPr>
        <w:tabs>
          <w:tab w:val="num" w:pos="1495"/>
        </w:tabs>
        <w:ind w:left="1495" w:hanging="360"/>
      </w:pPr>
      <w:rPr>
        <w:rFonts w:ascii="Courier New" w:hAnsi="Courier New" w:cs="Courier New" w:hint="default"/>
      </w:rPr>
    </w:lvl>
    <w:lvl w:ilvl="2" w:tplc="04190005" w:tentative="1">
      <w:start w:val="1"/>
      <w:numFmt w:val="bullet"/>
      <w:lvlText w:val=""/>
      <w:lvlJc w:val="left"/>
      <w:pPr>
        <w:tabs>
          <w:tab w:val="num" w:pos="2215"/>
        </w:tabs>
        <w:ind w:left="2215" w:hanging="360"/>
      </w:pPr>
      <w:rPr>
        <w:rFonts w:ascii="Wingdings" w:hAnsi="Wingdings" w:hint="default"/>
      </w:rPr>
    </w:lvl>
    <w:lvl w:ilvl="3" w:tplc="04190001" w:tentative="1">
      <w:start w:val="1"/>
      <w:numFmt w:val="bullet"/>
      <w:lvlText w:val=""/>
      <w:lvlJc w:val="left"/>
      <w:pPr>
        <w:tabs>
          <w:tab w:val="num" w:pos="2935"/>
        </w:tabs>
        <w:ind w:left="2935" w:hanging="360"/>
      </w:pPr>
      <w:rPr>
        <w:rFonts w:ascii="Symbol" w:hAnsi="Symbol" w:hint="default"/>
      </w:rPr>
    </w:lvl>
    <w:lvl w:ilvl="4" w:tplc="04190003" w:tentative="1">
      <w:start w:val="1"/>
      <w:numFmt w:val="bullet"/>
      <w:lvlText w:val="o"/>
      <w:lvlJc w:val="left"/>
      <w:pPr>
        <w:tabs>
          <w:tab w:val="num" w:pos="3655"/>
        </w:tabs>
        <w:ind w:left="3655" w:hanging="360"/>
      </w:pPr>
      <w:rPr>
        <w:rFonts w:ascii="Courier New" w:hAnsi="Courier New" w:cs="Courier New" w:hint="default"/>
      </w:rPr>
    </w:lvl>
    <w:lvl w:ilvl="5" w:tplc="04190005" w:tentative="1">
      <w:start w:val="1"/>
      <w:numFmt w:val="bullet"/>
      <w:lvlText w:val=""/>
      <w:lvlJc w:val="left"/>
      <w:pPr>
        <w:tabs>
          <w:tab w:val="num" w:pos="4375"/>
        </w:tabs>
        <w:ind w:left="4375" w:hanging="360"/>
      </w:pPr>
      <w:rPr>
        <w:rFonts w:ascii="Wingdings" w:hAnsi="Wingdings" w:hint="default"/>
      </w:rPr>
    </w:lvl>
    <w:lvl w:ilvl="6" w:tplc="04190001" w:tentative="1">
      <w:start w:val="1"/>
      <w:numFmt w:val="bullet"/>
      <w:lvlText w:val=""/>
      <w:lvlJc w:val="left"/>
      <w:pPr>
        <w:tabs>
          <w:tab w:val="num" w:pos="5095"/>
        </w:tabs>
        <w:ind w:left="5095" w:hanging="360"/>
      </w:pPr>
      <w:rPr>
        <w:rFonts w:ascii="Symbol" w:hAnsi="Symbol" w:hint="default"/>
      </w:rPr>
    </w:lvl>
    <w:lvl w:ilvl="7" w:tplc="04190003" w:tentative="1">
      <w:start w:val="1"/>
      <w:numFmt w:val="bullet"/>
      <w:lvlText w:val="o"/>
      <w:lvlJc w:val="left"/>
      <w:pPr>
        <w:tabs>
          <w:tab w:val="num" w:pos="5815"/>
        </w:tabs>
        <w:ind w:left="5815" w:hanging="360"/>
      </w:pPr>
      <w:rPr>
        <w:rFonts w:ascii="Courier New" w:hAnsi="Courier New" w:cs="Courier New" w:hint="default"/>
      </w:rPr>
    </w:lvl>
    <w:lvl w:ilvl="8" w:tplc="04190005" w:tentative="1">
      <w:start w:val="1"/>
      <w:numFmt w:val="bullet"/>
      <w:lvlText w:val=""/>
      <w:lvlJc w:val="left"/>
      <w:pPr>
        <w:tabs>
          <w:tab w:val="num" w:pos="6535"/>
        </w:tabs>
        <w:ind w:left="6535" w:hanging="360"/>
      </w:pPr>
      <w:rPr>
        <w:rFonts w:ascii="Wingdings" w:hAnsi="Wingdings" w:hint="default"/>
      </w:rPr>
    </w:lvl>
  </w:abstractNum>
  <w:abstractNum w:abstractNumId="5" w15:restartNumberingAfterBreak="0">
    <w:nsid w:val="04C52587"/>
    <w:multiLevelType w:val="hybridMultilevel"/>
    <w:tmpl w:val="EB3CEDE0"/>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57A3B23"/>
    <w:multiLevelType w:val="hybridMultilevel"/>
    <w:tmpl w:val="83ACE20C"/>
    <w:lvl w:ilvl="0" w:tplc="8528CF68">
      <w:start w:val="1"/>
      <w:numFmt w:val="decimal"/>
      <w:lvlText w:val="%1."/>
      <w:lvlJc w:val="left"/>
      <w:pPr>
        <w:tabs>
          <w:tab w:val="num" w:pos="3054"/>
        </w:tabs>
        <w:ind w:left="3054" w:hanging="360"/>
      </w:pPr>
      <w:rPr>
        <w:lang w:val="ru-RU"/>
      </w:rPr>
    </w:lvl>
    <w:lvl w:ilvl="1" w:tplc="04190019" w:tentative="1">
      <w:start w:val="1"/>
      <w:numFmt w:val="lowerLetter"/>
      <w:lvlText w:val="%2."/>
      <w:lvlJc w:val="left"/>
      <w:pPr>
        <w:tabs>
          <w:tab w:val="num" w:pos="4276"/>
        </w:tabs>
        <w:ind w:left="4276" w:hanging="360"/>
      </w:pPr>
    </w:lvl>
    <w:lvl w:ilvl="2" w:tplc="0419001B" w:tentative="1">
      <w:start w:val="1"/>
      <w:numFmt w:val="lowerRoman"/>
      <w:lvlText w:val="%3."/>
      <w:lvlJc w:val="right"/>
      <w:pPr>
        <w:tabs>
          <w:tab w:val="num" w:pos="4996"/>
        </w:tabs>
        <w:ind w:left="4996" w:hanging="180"/>
      </w:pPr>
    </w:lvl>
    <w:lvl w:ilvl="3" w:tplc="0419000F" w:tentative="1">
      <w:start w:val="1"/>
      <w:numFmt w:val="decimal"/>
      <w:lvlText w:val="%4."/>
      <w:lvlJc w:val="left"/>
      <w:pPr>
        <w:tabs>
          <w:tab w:val="num" w:pos="5716"/>
        </w:tabs>
        <w:ind w:left="5716" w:hanging="360"/>
      </w:pPr>
    </w:lvl>
    <w:lvl w:ilvl="4" w:tplc="04190019" w:tentative="1">
      <w:start w:val="1"/>
      <w:numFmt w:val="lowerLetter"/>
      <w:lvlText w:val="%5."/>
      <w:lvlJc w:val="left"/>
      <w:pPr>
        <w:tabs>
          <w:tab w:val="num" w:pos="6436"/>
        </w:tabs>
        <w:ind w:left="6436" w:hanging="360"/>
      </w:pPr>
    </w:lvl>
    <w:lvl w:ilvl="5" w:tplc="0419001B" w:tentative="1">
      <w:start w:val="1"/>
      <w:numFmt w:val="lowerRoman"/>
      <w:lvlText w:val="%6."/>
      <w:lvlJc w:val="right"/>
      <w:pPr>
        <w:tabs>
          <w:tab w:val="num" w:pos="7156"/>
        </w:tabs>
        <w:ind w:left="7156" w:hanging="180"/>
      </w:pPr>
    </w:lvl>
    <w:lvl w:ilvl="6" w:tplc="0419000F" w:tentative="1">
      <w:start w:val="1"/>
      <w:numFmt w:val="decimal"/>
      <w:lvlText w:val="%7."/>
      <w:lvlJc w:val="left"/>
      <w:pPr>
        <w:tabs>
          <w:tab w:val="num" w:pos="7876"/>
        </w:tabs>
        <w:ind w:left="7876" w:hanging="360"/>
      </w:pPr>
    </w:lvl>
    <w:lvl w:ilvl="7" w:tplc="04190019" w:tentative="1">
      <w:start w:val="1"/>
      <w:numFmt w:val="lowerLetter"/>
      <w:lvlText w:val="%8."/>
      <w:lvlJc w:val="left"/>
      <w:pPr>
        <w:tabs>
          <w:tab w:val="num" w:pos="8596"/>
        </w:tabs>
        <w:ind w:left="8596" w:hanging="360"/>
      </w:pPr>
    </w:lvl>
    <w:lvl w:ilvl="8" w:tplc="0419001B" w:tentative="1">
      <w:start w:val="1"/>
      <w:numFmt w:val="lowerRoman"/>
      <w:lvlText w:val="%9."/>
      <w:lvlJc w:val="right"/>
      <w:pPr>
        <w:tabs>
          <w:tab w:val="num" w:pos="9316"/>
        </w:tabs>
        <w:ind w:left="9316" w:hanging="180"/>
      </w:pPr>
    </w:lvl>
  </w:abstractNum>
  <w:abstractNum w:abstractNumId="7" w15:restartNumberingAfterBreak="0">
    <w:nsid w:val="06E11C46"/>
    <w:multiLevelType w:val="hybridMultilevel"/>
    <w:tmpl w:val="C40CADCC"/>
    <w:lvl w:ilvl="0" w:tplc="D1706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85E3BF7"/>
    <w:multiLevelType w:val="hybridMultilevel"/>
    <w:tmpl w:val="6D32BA0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B85428"/>
    <w:multiLevelType w:val="hybridMultilevel"/>
    <w:tmpl w:val="7AB4ADF2"/>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C3E5C00"/>
    <w:multiLevelType w:val="hybridMultilevel"/>
    <w:tmpl w:val="84F880BA"/>
    <w:lvl w:ilvl="0" w:tplc="D17060D0">
      <w:start w:val="1"/>
      <w:numFmt w:val="bullet"/>
      <w:lvlText w:val=""/>
      <w:lvlJc w:val="left"/>
      <w:pPr>
        <w:tabs>
          <w:tab w:val="num" w:pos="360"/>
        </w:tabs>
        <w:ind w:left="360" w:hanging="360"/>
      </w:pPr>
      <w:rPr>
        <w:rFonts w:ascii="Symbol" w:hAnsi="Symbol" w:hint="default"/>
      </w:rPr>
    </w:lvl>
    <w:lvl w:ilvl="1" w:tplc="D17060D0">
      <w:start w:val="1"/>
      <w:numFmt w:val="bullet"/>
      <w:lvlText w:val=""/>
      <w:lvlJc w:val="left"/>
      <w:pPr>
        <w:tabs>
          <w:tab w:val="num" w:pos="1156"/>
        </w:tabs>
        <w:ind w:left="1156" w:hanging="360"/>
      </w:pPr>
      <w:rPr>
        <w:rFonts w:ascii="Symbol" w:hAnsi="Symbol"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0CD73FA5"/>
    <w:multiLevelType w:val="hybridMultilevel"/>
    <w:tmpl w:val="B5C86BC2"/>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DF34888"/>
    <w:multiLevelType w:val="hybridMultilevel"/>
    <w:tmpl w:val="91D068A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10F36A30"/>
    <w:multiLevelType w:val="hybridMultilevel"/>
    <w:tmpl w:val="F320D7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11C15644"/>
    <w:multiLevelType w:val="hybridMultilevel"/>
    <w:tmpl w:val="640C8EFE"/>
    <w:lvl w:ilvl="0" w:tplc="D17060D0">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3333DC0"/>
    <w:multiLevelType w:val="hybridMultilevel"/>
    <w:tmpl w:val="58FAC74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48B53D8"/>
    <w:multiLevelType w:val="hybridMultilevel"/>
    <w:tmpl w:val="64FA6384"/>
    <w:lvl w:ilvl="0" w:tplc="1D0CC536">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5CB3DBC"/>
    <w:multiLevelType w:val="hybridMultilevel"/>
    <w:tmpl w:val="29120AA2"/>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0A40EE"/>
    <w:multiLevelType w:val="hybridMultilevel"/>
    <w:tmpl w:val="5750F1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1E36DC"/>
    <w:multiLevelType w:val="hybridMultilevel"/>
    <w:tmpl w:val="A29EFF3E"/>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A2C52F7"/>
    <w:multiLevelType w:val="hybridMultilevel"/>
    <w:tmpl w:val="3732C816"/>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A3639BC"/>
    <w:multiLevelType w:val="multilevel"/>
    <w:tmpl w:val="D23032EE"/>
    <w:lvl w:ilvl="0">
      <w:start w:val="1"/>
      <w:numFmt w:val="decimal"/>
      <w:lvlText w:val="%1."/>
      <w:lvlJc w:val="left"/>
      <w:pPr>
        <w:tabs>
          <w:tab w:val="num" w:pos="76"/>
        </w:tabs>
        <w:ind w:left="7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22" w15:restartNumberingAfterBreak="0">
    <w:nsid w:val="1B331B32"/>
    <w:multiLevelType w:val="multilevel"/>
    <w:tmpl w:val="20A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BF12A9"/>
    <w:multiLevelType w:val="hybridMultilevel"/>
    <w:tmpl w:val="2E04D52A"/>
    <w:lvl w:ilvl="0" w:tplc="D1706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C79747D"/>
    <w:multiLevelType w:val="hybridMultilevel"/>
    <w:tmpl w:val="4BCEA706"/>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1F2C08CF"/>
    <w:multiLevelType w:val="hybridMultilevel"/>
    <w:tmpl w:val="448E8C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F5F2CBD"/>
    <w:multiLevelType w:val="hybridMultilevel"/>
    <w:tmpl w:val="0FFEC8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20BB60C7"/>
    <w:multiLevelType w:val="hybridMultilevel"/>
    <w:tmpl w:val="A25C2C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21BB3BC1"/>
    <w:multiLevelType w:val="hybridMultilevel"/>
    <w:tmpl w:val="4C1C4926"/>
    <w:lvl w:ilvl="0" w:tplc="D17060D0">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244E0B10"/>
    <w:multiLevelType w:val="hybridMultilevel"/>
    <w:tmpl w:val="2EB42E8E"/>
    <w:lvl w:ilvl="0" w:tplc="D17060D0">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5AB4C0E"/>
    <w:multiLevelType w:val="hybridMultilevel"/>
    <w:tmpl w:val="30720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6287E93"/>
    <w:multiLevelType w:val="hybridMultilevel"/>
    <w:tmpl w:val="4EF44862"/>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266F39C0"/>
    <w:multiLevelType w:val="hybridMultilevel"/>
    <w:tmpl w:val="7AB8599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28254ED1"/>
    <w:multiLevelType w:val="hybridMultilevel"/>
    <w:tmpl w:val="E572F7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32163A55"/>
    <w:multiLevelType w:val="hybridMultilevel"/>
    <w:tmpl w:val="1F56676C"/>
    <w:lvl w:ilvl="0" w:tplc="D17060D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23132D4"/>
    <w:multiLevelType w:val="hybridMultilevel"/>
    <w:tmpl w:val="3BF80074"/>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348B7592"/>
    <w:multiLevelType w:val="hybridMultilevel"/>
    <w:tmpl w:val="7DE64EB2"/>
    <w:lvl w:ilvl="0" w:tplc="D17060D0">
      <w:start w:val="1"/>
      <w:numFmt w:val="bullet"/>
      <w:lvlText w:val=""/>
      <w:lvlJc w:val="left"/>
      <w:pPr>
        <w:tabs>
          <w:tab w:val="num" w:pos="436"/>
        </w:tabs>
        <w:ind w:left="436" w:hanging="360"/>
      </w:pPr>
      <w:rPr>
        <w:rFonts w:ascii="Symbol" w:hAnsi="Symbol" w:hint="default"/>
      </w:rPr>
    </w:lvl>
    <w:lvl w:ilvl="1" w:tplc="D512CDDE">
      <w:start w:val="2"/>
      <w:numFmt w:val="decimal"/>
      <w:lvlText w:val="%2."/>
      <w:lvlJc w:val="left"/>
      <w:pPr>
        <w:tabs>
          <w:tab w:val="num" w:pos="1156"/>
        </w:tabs>
        <w:ind w:left="1156" w:hanging="360"/>
      </w:pPr>
      <w:rPr>
        <w:rFonts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37" w15:restartNumberingAfterBreak="0">
    <w:nsid w:val="38A4336C"/>
    <w:multiLevelType w:val="hybridMultilevel"/>
    <w:tmpl w:val="FCB0A628"/>
    <w:lvl w:ilvl="0" w:tplc="D17060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9733789"/>
    <w:multiLevelType w:val="hybridMultilevel"/>
    <w:tmpl w:val="5E5C75B4"/>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3A0A4410"/>
    <w:multiLevelType w:val="hybridMultilevel"/>
    <w:tmpl w:val="ADE84FD2"/>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B753442"/>
    <w:multiLevelType w:val="hybridMultilevel"/>
    <w:tmpl w:val="098ED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C345B05"/>
    <w:multiLevelType w:val="hybridMultilevel"/>
    <w:tmpl w:val="24DA36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3D1B72B1"/>
    <w:multiLevelType w:val="hybridMultilevel"/>
    <w:tmpl w:val="9AC0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FE15727"/>
    <w:multiLevelType w:val="hybridMultilevel"/>
    <w:tmpl w:val="73CA92CA"/>
    <w:lvl w:ilvl="0" w:tplc="D17060D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4" w15:restartNumberingAfterBreak="0">
    <w:nsid w:val="4146540E"/>
    <w:multiLevelType w:val="hybridMultilevel"/>
    <w:tmpl w:val="B2FAC02A"/>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15:restartNumberingAfterBreak="0">
    <w:nsid w:val="4195327C"/>
    <w:multiLevelType w:val="multilevel"/>
    <w:tmpl w:val="17A6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B04DC5"/>
    <w:multiLevelType w:val="hybridMultilevel"/>
    <w:tmpl w:val="6960EF2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7" w15:restartNumberingAfterBreak="0">
    <w:nsid w:val="42A0315F"/>
    <w:multiLevelType w:val="hybridMultilevel"/>
    <w:tmpl w:val="AE90377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3363841"/>
    <w:multiLevelType w:val="hybridMultilevel"/>
    <w:tmpl w:val="9BD81960"/>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15:restartNumberingAfterBreak="0">
    <w:nsid w:val="43B110D5"/>
    <w:multiLevelType w:val="hybridMultilevel"/>
    <w:tmpl w:val="D4F0B9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15:restartNumberingAfterBreak="0">
    <w:nsid w:val="45E64D38"/>
    <w:multiLevelType w:val="hybridMultilevel"/>
    <w:tmpl w:val="2A649DC6"/>
    <w:lvl w:ilvl="0" w:tplc="D17060D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1" w15:restartNumberingAfterBreak="0">
    <w:nsid w:val="47BB27A6"/>
    <w:multiLevelType w:val="hybridMultilevel"/>
    <w:tmpl w:val="71728366"/>
    <w:lvl w:ilvl="0" w:tplc="D17060D0">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889755D"/>
    <w:multiLevelType w:val="hybridMultilevel"/>
    <w:tmpl w:val="7722EB4A"/>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15:restartNumberingAfterBreak="0">
    <w:nsid w:val="4A3063F1"/>
    <w:multiLevelType w:val="hybridMultilevel"/>
    <w:tmpl w:val="A032349C"/>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A37583C"/>
    <w:multiLevelType w:val="hybridMultilevel"/>
    <w:tmpl w:val="82BCEA2C"/>
    <w:lvl w:ilvl="0" w:tplc="D17060D0">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55" w15:restartNumberingAfterBreak="0">
    <w:nsid w:val="4CC8567A"/>
    <w:multiLevelType w:val="hybridMultilevel"/>
    <w:tmpl w:val="04F47E44"/>
    <w:lvl w:ilvl="0" w:tplc="0419000D">
      <w:start w:val="1"/>
      <w:numFmt w:val="bullet"/>
      <w:lvlText w:val=""/>
      <w:lvlJc w:val="left"/>
      <w:pPr>
        <w:ind w:left="720" w:hanging="360"/>
      </w:pPr>
      <w:rPr>
        <w:rFonts w:ascii="Wingdings" w:hAnsi="Wingdings" w:hint="default"/>
      </w:rPr>
    </w:lvl>
    <w:lvl w:ilvl="1" w:tplc="5D8672DA">
      <w:numFmt w:val="bullet"/>
      <w:lvlText w:val="•"/>
      <w:lvlJc w:val="left"/>
      <w:pPr>
        <w:ind w:left="1440" w:hanging="360"/>
      </w:pPr>
      <w:rPr>
        <w:rFonts w:ascii="Times New Roman" w:eastAsia="Lucida Sans Unicode"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E29366D"/>
    <w:multiLevelType w:val="hybridMultilevel"/>
    <w:tmpl w:val="86C483AE"/>
    <w:lvl w:ilvl="0" w:tplc="D1706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E6124D0"/>
    <w:multiLevelType w:val="hybridMultilevel"/>
    <w:tmpl w:val="D7B832B8"/>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4F2E6E70"/>
    <w:multiLevelType w:val="hybridMultilevel"/>
    <w:tmpl w:val="10B2D7FE"/>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51794A5E"/>
    <w:multiLevelType w:val="hybridMultilevel"/>
    <w:tmpl w:val="53009D7C"/>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15:restartNumberingAfterBreak="0">
    <w:nsid w:val="5321523D"/>
    <w:multiLevelType w:val="hybridMultilevel"/>
    <w:tmpl w:val="45D44876"/>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3DA22ED"/>
    <w:multiLevelType w:val="hybridMultilevel"/>
    <w:tmpl w:val="479E0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6CA3E64"/>
    <w:multiLevelType w:val="multilevel"/>
    <w:tmpl w:val="0E5637E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99271E0"/>
    <w:multiLevelType w:val="hybridMultilevel"/>
    <w:tmpl w:val="DB222944"/>
    <w:lvl w:ilvl="0" w:tplc="D17060D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4" w15:restartNumberingAfterBreak="0">
    <w:nsid w:val="5CE870E2"/>
    <w:multiLevelType w:val="hybridMultilevel"/>
    <w:tmpl w:val="B72A3DA4"/>
    <w:lvl w:ilvl="0" w:tplc="D17060D0">
      <w:start w:val="1"/>
      <w:numFmt w:val="bullet"/>
      <w:lvlText w:val=""/>
      <w:lvlJc w:val="left"/>
      <w:pPr>
        <w:ind w:left="1260" w:hanging="360"/>
      </w:pPr>
      <w:rPr>
        <w:rFonts w:ascii="Symbol" w:hAnsi="Symbol"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15:restartNumberingAfterBreak="0">
    <w:nsid w:val="5EBE74EE"/>
    <w:multiLevelType w:val="hybridMultilevel"/>
    <w:tmpl w:val="53962FC4"/>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5F0466E1"/>
    <w:multiLevelType w:val="hybridMultilevel"/>
    <w:tmpl w:val="12E8A3FE"/>
    <w:lvl w:ilvl="0" w:tplc="04190001">
      <w:start w:val="1"/>
      <w:numFmt w:val="bullet"/>
      <w:lvlText w:val=""/>
      <w:lvlJc w:val="left"/>
      <w:pPr>
        <w:tabs>
          <w:tab w:val="num" w:pos="-273"/>
        </w:tabs>
        <w:ind w:left="-273" w:hanging="360"/>
      </w:pPr>
      <w:rPr>
        <w:rFonts w:ascii="Symbol" w:hAnsi="Symbol" w:hint="default"/>
      </w:rPr>
    </w:lvl>
    <w:lvl w:ilvl="1" w:tplc="D17060D0">
      <w:start w:val="1"/>
      <w:numFmt w:val="bullet"/>
      <w:lvlText w:val=""/>
      <w:lvlJc w:val="left"/>
      <w:pPr>
        <w:tabs>
          <w:tab w:val="num" w:pos="447"/>
        </w:tabs>
        <w:ind w:left="447" w:hanging="360"/>
      </w:pPr>
      <w:rPr>
        <w:rFonts w:ascii="Symbol" w:hAnsi="Symbol" w:hint="default"/>
        <w:color w:val="auto"/>
      </w:rPr>
    </w:lvl>
    <w:lvl w:ilvl="2" w:tplc="04190005" w:tentative="1">
      <w:start w:val="1"/>
      <w:numFmt w:val="bullet"/>
      <w:lvlText w:val=""/>
      <w:lvlJc w:val="left"/>
      <w:pPr>
        <w:tabs>
          <w:tab w:val="num" w:pos="1167"/>
        </w:tabs>
        <w:ind w:left="1167" w:hanging="360"/>
      </w:pPr>
      <w:rPr>
        <w:rFonts w:ascii="Wingdings" w:hAnsi="Wingdings" w:hint="default"/>
      </w:rPr>
    </w:lvl>
    <w:lvl w:ilvl="3" w:tplc="04190001" w:tentative="1">
      <w:start w:val="1"/>
      <w:numFmt w:val="bullet"/>
      <w:lvlText w:val=""/>
      <w:lvlJc w:val="left"/>
      <w:pPr>
        <w:tabs>
          <w:tab w:val="num" w:pos="1887"/>
        </w:tabs>
        <w:ind w:left="1887" w:hanging="360"/>
      </w:pPr>
      <w:rPr>
        <w:rFonts w:ascii="Symbol" w:hAnsi="Symbol" w:hint="default"/>
      </w:rPr>
    </w:lvl>
    <w:lvl w:ilvl="4" w:tplc="04190003" w:tentative="1">
      <w:start w:val="1"/>
      <w:numFmt w:val="bullet"/>
      <w:lvlText w:val="o"/>
      <w:lvlJc w:val="left"/>
      <w:pPr>
        <w:tabs>
          <w:tab w:val="num" w:pos="2607"/>
        </w:tabs>
        <w:ind w:left="2607" w:hanging="360"/>
      </w:pPr>
      <w:rPr>
        <w:rFonts w:ascii="Courier New" w:hAnsi="Courier New" w:cs="Courier New" w:hint="default"/>
      </w:rPr>
    </w:lvl>
    <w:lvl w:ilvl="5" w:tplc="04190005" w:tentative="1">
      <w:start w:val="1"/>
      <w:numFmt w:val="bullet"/>
      <w:lvlText w:val=""/>
      <w:lvlJc w:val="left"/>
      <w:pPr>
        <w:tabs>
          <w:tab w:val="num" w:pos="3327"/>
        </w:tabs>
        <w:ind w:left="3327" w:hanging="360"/>
      </w:pPr>
      <w:rPr>
        <w:rFonts w:ascii="Wingdings" w:hAnsi="Wingdings" w:hint="default"/>
      </w:rPr>
    </w:lvl>
    <w:lvl w:ilvl="6" w:tplc="04190001" w:tentative="1">
      <w:start w:val="1"/>
      <w:numFmt w:val="bullet"/>
      <w:lvlText w:val=""/>
      <w:lvlJc w:val="left"/>
      <w:pPr>
        <w:tabs>
          <w:tab w:val="num" w:pos="4047"/>
        </w:tabs>
        <w:ind w:left="4047" w:hanging="360"/>
      </w:pPr>
      <w:rPr>
        <w:rFonts w:ascii="Symbol" w:hAnsi="Symbol" w:hint="default"/>
      </w:rPr>
    </w:lvl>
    <w:lvl w:ilvl="7" w:tplc="04190003" w:tentative="1">
      <w:start w:val="1"/>
      <w:numFmt w:val="bullet"/>
      <w:lvlText w:val="o"/>
      <w:lvlJc w:val="left"/>
      <w:pPr>
        <w:tabs>
          <w:tab w:val="num" w:pos="4767"/>
        </w:tabs>
        <w:ind w:left="4767" w:hanging="360"/>
      </w:pPr>
      <w:rPr>
        <w:rFonts w:ascii="Courier New" w:hAnsi="Courier New" w:cs="Courier New" w:hint="default"/>
      </w:rPr>
    </w:lvl>
    <w:lvl w:ilvl="8" w:tplc="04190005" w:tentative="1">
      <w:start w:val="1"/>
      <w:numFmt w:val="bullet"/>
      <w:lvlText w:val=""/>
      <w:lvlJc w:val="left"/>
      <w:pPr>
        <w:tabs>
          <w:tab w:val="num" w:pos="5487"/>
        </w:tabs>
        <w:ind w:left="5487" w:hanging="360"/>
      </w:pPr>
      <w:rPr>
        <w:rFonts w:ascii="Wingdings" w:hAnsi="Wingdings" w:hint="default"/>
      </w:rPr>
    </w:lvl>
  </w:abstractNum>
  <w:abstractNum w:abstractNumId="67" w15:restartNumberingAfterBreak="0">
    <w:nsid w:val="610D7FDC"/>
    <w:multiLevelType w:val="hybridMultilevel"/>
    <w:tmpl w:val="C368EF22"/>
    <w:lvl w:ilvl="0" w:tplc="D1706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8" w15:restartNumberingAfterBreak="0">
    <w:nsid w:val="67CE1E39"/>
    <w:multiLevelType w:val="hybridMultilevel"/>
    <w:tmpl w:val="5058A9DE"/>
    <w:lvl w:ilvl="0" w:tplc="D17060D0">
      <w:start w:val="1"/>
      <w:numFmt w:val="bullet"/>
      <w:lvlText w:val=""/>
      <w:lvlJc w:val="left"/>
      <w:pPr>
        <w:ind w:left="1718" w:hanging="360"/>
      </w:pPr>
      <w:rPr>
        <w:rFonts w:ascii="Symbol" w:hAnsi="Symbol" w:hint="default"/>
      </w:rPr>
    </w:lvl>
    <w:lvl w:ilvl="1" w:tplc="04190003" w:tentative="1">
      <w:start w:val="1"/>
      <w:numFmt w:val="bullet"/>
      <w:lvlText w:val="o"/>
      <w:lvlJc w:val="left"/>
      <w:pPr>
        <w:ind w:left="2438" w:hanging="360"/>
      </w:pPr>
      <w:rPr>
        <w:rFonts w:ascii="Courier New" w:hAnsi="Courier New" w:cs="Courier New" w:hint="default"/>
      </w:rPr>
    </w:lvl>
    <w:lvl w:ilvl="2" w:tplc="04190005" w:tentative="1">
      <w:start w:val="1"/>
      <w:numFmt w:val="bullet"/>
      <w:lvlText w:val=""/>
      <w:lvlJc w:val="left"/>
      <w:pPr>
        <w:ind w:left="3158" w:hanging="360"/>
      </w:pPr>
      <w:rPr>
        <w:rFonts w:ascii="Wingdings" w:hAnsi="Wingdings" w:hint="default"/>
      </w:rPr>
    </w:lvl>
    <w:lvl w:ilvl="3" w:tplc="04190001" w:tentative="1">
      <w:start w:val="1"/>
      <w:numFmt w:val="bullet"/>
      <w:lvlText w:val=""/>
      <w:lvlJc w:val="left"/>
      <w:pPr>
        <w:ind w:left="3878" w:hanging="360"/>
      </w:pPr>
      <w:rPr>
        <w:rFonts w:ascii="Symbol" w:hAnsi="Symbol" w:hint="default"/>
      </w:rPr>
    </w:lvl>
    <w:lvl w:ilvl="4" w:tplc="04190003" w:tentative="1">
      <w:start w:val="1"/>
      <w:numFmt w:val="bullet"/>
      <w:lvlText w:val="o"/>
      <w:lvlJc w:val="left"/>
      <w:pPr>
        <w:ind w:left="4598" w:hanging="360"/>
      </w:pPr>
      <w:rPr>
        <w:rFonts w:ascii="Courier New" w:hAnsi="Courier New" w:cs="Courier New" w:hint="default"/>
      </w:rPr>
    </w:lvl>
    <w:lvl w:ilvl="5" w:tplc="04190005" w:tentative="1">
      <w:start w:val="1"/>
      <w:numFmt w:val="bullet"/>
      <w:lvlText w:val=""/>
      <w:lvlJc w:val="left"/>
      <w:pPr>
        <w:ind w:left="5318" w:hanging="360"/>
      </w:pPr>
      <w:rPr>
        <w:rFonts w:ascii="Wingdings" w:hAnsi="Wingdings" w:hint="default"/>
      </w:rPr>
    </w:lvl>
    <w:lvl w:ilvl="6" w:tplc="04190001" w:tentative="1">
      <w:start w:val="1"/>
      <w:numFmt w:val="bullet"/>
      <w:lvlText w:val=""/>
      <w:lvlJc w:val="left"/>
      <w:pPr>
        <w:ind w:left="6038" w:hanging="360"/>
      </w:pPr>
      <w:rPr>
        <w:rFonts w:ascii="Symbol" w:hAnsi="Symbol" w:hint="default"/>
      </w:rPr>
    </w:lvl>
    <w:lvl w:ilvl="7" w:tplc="04190003" w:tentative="1">
      <w:start w:val="1"/>
      <w:numFmt w:val="bullet"/>
      <w:lvlText w:val="o"/>
      <w:lvlJc w:val="left"/>
      <w:pPr>
        <w:ind w:left="6758" w:hanging="360"/>
      </w:pPr>
      <w:rPr>
        <w:rFonts w:ascii="Courier New" w:hAnsi="Courier New" w:cs="Courier New" w:hint="default"/>
      </w:rPr>
    </w:lvl>
    <w:lvl w:ilvl="8" w:tplc="04190005" w:tentative="1">
      <w:start w:val="1"/>
      <w:numFmt w:val="bullet"/>
      <w:lvlText w:val=""/>
      <w:lvlJc w:val="left"/>
      <w:pPr>
        <w:ind w:left="7478" w:hanging="360"/>
      </w:pPr>
      <w:rPr>
        <w:rFonts w:ascii="Wingdings" w:hAnsi="Wingdings" w:hint="default"/>
      </w:rPr>
    </w:lvl>
  </w:abstractNum>
  <w:abstractNum w:abstractNumId="69" w15:restartNumberingAfterBreak="0">
    <w:nsid w:val="68E31267"/>
    <w:multiLevelType w:val="multilevel"/>
    <w:tmpl w:val="553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95B0D43"/>
    <w:multiLevelType w:val="hybridMultilevel"/>
    <w:tmpl w:val="F2F2BE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15:restartNumberingAfterBreak="0">
    <w:nsid w:val="6A476436"/>
    <w:multiLevelType w:val="hybridMultilevel"/>
    <w:tmpl w:val="684EF3D8"/>
    <w:lvl w:ilvl="0" w:tplc="A7C6CAC0">
      <w:start w:val="2"/>
      <w:numFmt w:val="bullet"/>
      <w:lvlText w:val="-"/>
      <w:lvlJc w:val="left"/>
      <w:pPr>
        <w:ind w:left="0" w:hanging="360"/>
      </w:pPr>
      <w:rPr>
        <w:rFonts w:ascii="Times New Roman" w:eastAsia="Lucida Sans Unicode" w:hAnsi="Times New Roman" w:cs="Times New Roman" w:hint="default"/>
        <w:color w:val="auto"/>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2" w15:restartNumberingAfterBreak="0">
    <w:nsid w:val="6AB31C51"/>
    <w:multiLevelType w:val="hybridMultilevel"/>
    <w:tmpl w:val="2248A528"/>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B850941"/>
    <w:multiLevelType w:val="hybridMultilevel"/>
    <w:tmpl w:val="598E2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C0A79A2"/>
    <w:multiLevelType w:val="hybridMultilevel"/>
    <w:tmpl w:val="17047884"/>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15:restartNumberingAfterBreak="0">
    <w:nsid w:val="6C4F6180"/>
    <w:multiLevelType w:val="hybridMultilevel"/>
    <w:tmpl w:val="8982E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E5D44A9"/>
    <w:multiLevelType w:val="hybridMultilevel"/>
    <w:tmpl w:val="985A39BC"/>
    <w:lvl w:ilvl="0" w:tplc="D1706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7" w15:restartNumberingAfterBreak="0">
    <w:nsid w:val="70605C81"/>
    <w:multiLevelType w:val="hybridMultilevel"/>
    <w:tmpl w:val="0D96B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25C70E3"/>
    <w:multiLevelType w:val="hybridMultilevel"/>
    <w:tmpl w:val="11C059E0"/>
    <w:lvl w:ilvl="0" w:tplc="D17060D0">
      <w:start w:val="1"/>
      <w:numFmt w:val="bullet"/>
      <w:lvlText w:val=""/>
      <w:lvlJc w:val="left"/>
      <w:pPr>
        <w:tabs>
          <w:tab w:val="num" w:pos="-273"/>
        </w:tabs>
        <w:ind w:left="-273" w:hanging="360"/>
      </w:pPr>
      <w:rPr>
        <w:rFonts w:ascii="Symbol" w:hAnsi="Symbol" w:hint="default"/>
      </w:rPr>
    </w:lvl>
    <w:lvl w:ilvl="1" w:tplc="5FE2B7C0">
      <w:start w:val="1"/>
      <w:numFmt w:val="bullet"/>
      <w:lvlText w:val=""/>
      <w:lvlJc w:val="left"/>
      <w:pPr>
        <w:tabs>
          <w:tab w:val="num" w:pos="447"/>
        </w:tabs>
        <w:ind w:left="447" w:hanging="360"/>
      </w:pPr>
      <w:rPr>
        <w:rFonts w:ascii="Symbol" w:hAnsi="Symbol" w:hint="default"/>
        <w:color w:val="auto"/>
      </w:rPr>
    </w:lvl>
    <w:lvl w:ilvl="2" w:tplc="04190005" w:tentative="1">
      <w:start w:val="1"/>
      <w:numFmt w:val="bullet"/>
      <w:lvlText w:val=""/>
      <w:lvlJc w:val="left"/>
      <w:pPr>
        <w:tabs>
          <w:tab w:val="num" w:pos="1167"/>
        </w:tabs>
        <w:ind w:left="1167" w:hanging="360"/>
      </w:pPr>
      <w:rPr>
        <w:rFonts w:ascii="Wingdings" w:hAnsi="Wingdings" w:hint="default"/>
      </w:rPr>
    </w:lvl>
    <w:lvl w:ilvl="3" w:tplc="04190001" w:tentative="1">
      <w:start w:val="1"/>
      <w:numFmt w:val="bullet"/>
      <w:lvlText w:val=""/>
      <w:lvlJc w:val="left"/>
      <w:pPr>
        <w:tabs>
          <w:tab w:val="num" w:pos="1887"/>
        </w:tabs>
        <w:ind w:left="1887" w:hanging="360"/>
      </w:pPr>
      <w:rPr>
        <w:rFonts w:ascii="Symbol" w:hAnsi="Symbol" w:hint="default"/>
      </w:rPr>
    </w:lvl>
    <w:lvl w:ilvl="4" w:tplc="04190003" w:tentative="1">
      <w:start w:val="1"/>
      <w:numFmt w:val="bullet"/>
      <w:lvlText w:val="o"/>
      <w:lvlJc w:val="left"/>
      <w:pPr>
        <w:tabs>
          <w:tab w:val="num" w:pos="2607"/>
        </w:tabs>
        <w:ind w:left="2607" w:hanging="360"/>
      </w:pPr>
      <w:rPr>
        <w:rFonts w:ascii="Courier New" w:hAnsi="Courier New" w:cs="Courier New" w:hint="default"/>
      </w:rPr>
    </w:lvl>
    <w:lvl w:ilvl="5" w:tplc="04190005" w:tentative="1">
      <w:start w:val="1"/>
      <w:numFmt w:val="bullet"/>
      <w:lvlText w:val=""/>
      <w:lvlJc w:val="left"/>
      <w:pPr>
        <w:tabs>
          <w:tab w:val="num" w:pos="3327"/>
        </w:tabs>
        <w:ind w:left="3327" w:hanging="360"/>
      </w:pPr>
      <w:rPr>
        <w:rFonts w:ascii="Wingdings" w:hAnsi="Wingdings" w:hint="default"/>
      </w:rPr>
    </w:lvl>
    <w:lvl w:ilvl="6" w:tplc="04190001" w:tentative="1">
      <w:start w:val="1"/>
      <w:numFmt w:val="bullet"/>
      <w:lvlText w:val=""/>
      <w:lvlJc w:val="left"/>
      <w:pPr>
        <w:tabs>
          <w:tab w:val="num" w:pos="4047"/>
        </w:tabs>
        <w:ind w:left="4047" w:hanging="360"/>
      </w:pPr>
      <w:rPr>
        <w:rFonts w:ascii="Symbol" w:hAnsi="Symbol" w:hint="default"/>
      </w:rPr>
    </w:lvl>
    <w:lvl w:ilvl="7" w:tplc="04190003" w:tentative="1">
      <w:start w:val="1"/>
      <w:numFmt w:val="bullet"/>
      <w:lvlText w:val="o"/>
      <w:lvlJc w:val="left"/>
      <w:pPr>
        <w:tabs>
          <w:tab w:val="num" w:pos="4767"/>
        </w:tabs>
        <w:ind w:left="4767" w:hanging="360"/>
      </w:pPr>
      <w:rPr>
        <w:rFonts w:ascii="Courier New" w:hAnsi="Courier New" w:cs="Courier New" w:hint="default"/>
      </w:rPr>
    </w:lvl>
    <w:lvl w:ilvl="8" w:tplc="04190005" w:tentative="1">
      <w:start w:val="1"/>
      <w:numFmt w:val="bullet"/>
      <w:lvlText w:val=""/>
      <w:lvlJc w:val="left"/>
      <w:pPr>
        <w:tabs>
          <w:tab w:val="num" w:pos="5487"/>
        </w:tabs>
        <w:ind w:left="5487" w:hanging="360"/>
      </w:pPr>
      <w:rPr>
        <w:rFonts w:ascii="Wingdings" w:hAnsi="Wingdings" w:hint="default"/>
      </w:rPr>
    </w:lvl>
  </w:abstractNum>
  <w:abstractNum w:abstractNumId="79" w15:restartNumberingAfterBreak="0">
    <w:nsid w:val="74EF3E07"/>
    <w:multiLevelType w:val="hybridMultilevel"/>
    <w:tmpl w:val="837A846A"/>
    <w:lvl w:ilvl="0" w:tplc="D17060D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80" w15:restartNumberingAfterBreak="0">
    <w:nsid w:val="75162709"/>
    <w:multiLevelType w:val="hybridMultilevel"/>
    <w:tmpl w:val="90242EA2"/>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7BE0C40"/>
    <w:multiLevelType w:val="hybridMultilevel"/>
    <w:tmpl w:val="37C2953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15:restartNumberingAfterBreak="0">
    <w:nsid w:val="78467921"/>
    <w:multiLevelType w:val="hybridMultilevel"/>
    <w:tmpl w:val="11C4E3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15:restartNumberingAfterBreak="0">
    <w:nsid w:val="784948C1"/>
    <w:multiLevelType w:val="hybridMultilevel"/>
    <w:tmpl w:val="8CF64AB6"/>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7A8B0156"/>
    <w:multiLevelType w:val="hybridMultilevel"/>
    <w:tmpl w:val="FC5E6B1E"/>
    <w:lvl w:ilvl="0" w:tplc="D17060D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5" w15:restartNumberingAfterBreak="0">
    <w:nsid w:val="7ACC3C4E"/>
    <w:multiLevelType w:val="hybridMultilevel"/>
    <w:tmpl w:val="9E86E800"/>
    <w:lvl w:ilvl="0" w:tplc="D17060D0">
      <w:start w:val="1"/>
      <w:numFmt w:val="bullet"/>
      <w:lvlText w:val=""/>
      <w:lvlJc w:val="left"/>
      <w:pPr>
        <w:tabs>
          <w:tab w:val="num" w:pos="8441"/>
        </w:tabs>
        <w:ind w:left="844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6" w15:restartNumberingAfterBreak="0">
    <w:nsid w:val="7B331741"/>
    <w:multiLevelType w:val="hybridMultilevel"/>
    <w:tmpl w:val="BC489248"/>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B59512B"/>
    <w:multiLevelType w:val="hybridMultilevel"/>
    <w:tmpl w:val="30603B90"/>
    <w:lvl w:ilvl="0" w:tplc="D17060D0">
      <w:start w:val="1"/>
      <w:numFmt w:val="bullet"/>
      <w:lvlText w:val=""/>
      <w:lvlJc w:val="left"/>
      <w:pPr>
        <w:tabs>
          <w:tab w:val="num" w:pos="786"/>
        </w:tabs>
        <w:ind w:left="786" w:hanging="360"/>
      </w:pPr>
      <w:rPr>
        <w:rFonts w:ascii="Symbol" w:hAnsi="Symbol" w:hint="default"/>
      </w:rPr>
    </w:lvl>
    <w:lvl w:ilvl="1" w:tplc="C47A0554">
      <w:numFmt w:val="bullet"/>
      <w:lvlText w:val="-"/>
      <w:lvlJc w:val="left"/>
      <w:pPr>
        <w:ind w:left="1080" w:hanging="360"/>
      </w:pPr>
      <w:rPr>
        <w:rFonts w:ascii="Times New Roman" w:eastAsia="Lucida Sans Unicode"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7D20142A"/>
    <w:multiLevelType w:val="hybridMultilevel"/>
    <w:tmpl w:val="90FED9CE"/>
    <w:lvl w:ilvl="0" w:tplc="D1706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9" w15:restartNumberingAfterBreak="0">
    <w:nsid w:val="7DCB2B06"/>
    <w:multiLevelType w:val="hybridMultilevel"/>
    <w:tmpl w:val="983826AC"/>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56"/>
  </w:num>
  <w:num w:numId="3">
    <w:abstractNumId w:val="29"/>
  </w:num>
  <w:num w:numId="4">
    <w:abstractNumId w:val="87"/>
  </w:num>
  <w:num w:numId="5">
    <w:abstractNumId w:val="65"/>
  </w:num>
  <w:num w:numId="6">
    <w:abstractNumId w:val="4"/>
  </w:num>
  <w:num w:numId="7">
    <w:abstractNumId w:val="85"/>
  </w:num>
  <w:num w:numId="8">
    <w:abstractNumId w:val="86"/>
  </w:num>
  <w:num w:numId="9">
    <w:abstractNumId w:val="89"/>
  </w:num>
  <w:num w:numId="10">
    <w:abstractNumId w:val="72"/>
  </w:num>
  <w:num w:numId="11">
    <w:abstractNumId w:val="53"/>
  </w:num>
  <w:num w:numId="12">
    <w:abstractNumId w:val="55"/>
  </w:num>
  <w:num w:numId="13">
    <w:abstractNumId w:val="25"/>
  </w:num>
  <w:num w:numId="14">
    <w:abstractNumId w:val="24"/>
  </w:num>
  <w:num w:numId="15">
    <w:abstractNumId w:val="71"/>
  </w:num>
  <w:num w:numId="16">
    <w:abstractNumId w:val="50"/>
  </w:num>
  <w:num w:numId="17">
    <w:abstractNumId w:val="63"/>
  </w:num>
  <w:num w:numId="18">
    <w:abstractNumId w:val="58"/>
  </w:num>
  <w:num w:numId="19">
    <w:abstractNumId w:val="15"/>
  </w:num>
  <w:num w:numId="20">
    <w:abstractNumId w:val="83"/>
  </w:num>
  <w:num w:numId="21">
    <w:abstractNumId w:val="84"/>
  </w:num>
  <w:num w:numId="22">
    <w:abstractNumId w:val="38"/>
  </w:num>
  <w:num w:numId="23">
    <w:abstractNumId w:val="81"/>
  </w:num>
  <w:num w:numId="24">
    <w:abstractNumId w:val="32"/>
  </w:num>
  <w:num w:numId="25">
    <w:abstractNumId w:val="68"/>
  </w:num>
  <w:num w:numId="26">
    <w:abstractNumId w:val="19"/>
  </w:num>
  <w:num w:numId="27">
    <w:abstractNumId w:val="20"/>
  </w:num>
  <w:num w:numId="28">
    <w:abstractNumId w:val="57"/>
  </w:num>
  <w:num w:numId="29">
    <w:abstractNumId w:val="17"/>
  </w:num>
  <w:num w:numId="30">
    <w:abstractNumId w:val="74"/>
  </w:num>
  <w:num w:numId="31">
    <w:abstractNumId w:val="22"/>
  </w:num>
  <w:num w:numId="32">
    <w:abstractNumId w:val="69"/>
  </w:num>
  <w:num w:numId="33">
    <w:abstractNumId w:val="45"/>
  </w:num>
  <w:num w:numId="34">
    <w:abstractNumId w:val="31"/>
  </w:num>
  <w:num w:numId="35">
    <w:abstractNumId w:val="44"/>
  </w:num>
  <w:num w:numId="36">
    <w:abstractNumId w:val="48"/>
  </w:num>
  <w:num w:numId="37">
    <w:abstractNumId w:val="5"/>
  </w:num>
  <w:num w:numId="38">
    <w:abstractNumId w:val="54"/>
  </w:num>
  <w:num w:numId="39">
    <w:abstractNumId w:val="14"/>
  </w:num>
  <w:num w:numId="40">
    <w:abstractNumId w:val="79"/>
  </w:num>
  <w:num w:numId="41">
    <w:abstractNumId w:val="9"/>
  </w:num>
  <w:num w:numId="42">
    <w:abstractNumId w:val="88"/>
  </w:num>
  <w:num w:numId="43">
    <w:abstractNumId w:val="80"/>
  </w:num>
  <w:num w:numId="44">
    <w:abstractNumId w:val="11"/>
  </w:num>
  <w:num w:numId="45">
    <w:abstractNumId w:val="39"/>
  </w:num>
  <w:num w:numId="46">
    <w:abstractNumId w:val="23"/>
  </w:num>
  <w:num w:numId="47">
    <w:abstractNumId w:val="7"/>
  </w:num>
  <w:num w:numId="48">
    <w:abstractNumId w:val="52"/>
  </w:num>
  <w:num w:numId="49">
    <w:abstractNumId w:val="43"/>
  </w:num>
  <w:num w:numId="50">
    <w:abstractNumId w:val="60"/>
  </w:num>
  <w:num w:numId="51">
    <w:abstractNumId w:val="47"/>
  </w:num>
  <w:num w:numId="52">
    <w:abstractNumId w:val="28"/>
  </w:num>
  <w:num w:numId="53">
    <w:abstractNumId w:val="8"/>
  </w:num>
  <w:num w:numId="54">
    <w:abstractNumId w:val="37"/>
  </w:num>
  <w:num w:numId="55">
    <w:abstractNumId w:val="76"/>
  </w:num>
  <w:num w:numId="56">
    <w:abstractNumId w:val="67"/>
  </w:num>
  <w:num w:numId="57">
    <w:abstractNumId w:val="59"/>
  </w:num>
  <w:num w:numId="58">
    <w:abstractNumId w:val="35"/>
  </w:num>
  <w:num w:numId="59">
    <w:abstractNumId w:val="46"/>
  </w:num>
  <w:num w:numId="60">
    <w:abstractNumId w:val="34"/>
  </w:num>
  <w:num w:numId="61">
    <w:abstractNumId w:val="78"/>
  </w:num>
  <w:num w:numId="62">
    <w:abstractNumId w:val="51"/>
  </w:num>
  <w:num w:numId="63">
    <w:abstractNumId w:val="64"/>
  </w:num>
  <w:num w:numId="64">
    <w:abstractNumId w:val="6"/>
  </w:num>
  <w:num w:numId="65">
    <w:abstractNumId w:val="18"/>
  </w:num>
  <w:num w:numId="66">
    <w:abstractNumId w:val="66"/>
  </w:num>
  <w:num w:numId="67">
    <w:abstractNumId w:val="36"/>
  </w:num>
  <w:num w:numId="68">
    <w:abstractNumId w:val="41"/>
  </w:num>
  <w:num w:numId="69">
    <w:abstractNumId w:val="13"/>
  </w:num>
  <w:num w:numId="70">
    <w:abstractNumId w:val="26"/>
  </w:num>
  <w:num w:numId="71">
    <w:abstractNumId w:val="49"/>
  </w:num>
  <w:num w:numId="72">
    <w:abstractNumId w:val="77"/>
  </w:num>
  <w:num w:numId="73">
    <w:abstractNumId w:val="61"/>
  </w:num>
  <w:num w:numId="74">
    <w:abstractNumId w:val="70"/>
  </w:num>
  <w:num w:numId="75">
    <w:abstractNumId w:val="12"/>
  </w:num>
  <w:num w:numId="76">
    <w:abstractNumId w:val="10"/>
  </w:num>
  <w:num w:numId="77">
    <w:abstractNumId w:val="33"/>
  </w:num>
  <w:num w:numId="78">
    <w:abstractNumId w:val="30"/>
  </w:num>
  <w:num w:numId="79">
    <w:abstractNumId w:val="62"/>
  </w:num>
  <w:num w:numId="80">
    <w:abstractNumId w:val="82"/>
  </w:num>
  <w:num w:numId="81">
    <w:abstractNumId w:val="27"/>
  </w:num>
  <w:num w:numId="82">
    <w:abstractNumId w:val="16"/>
  </w:num>
  <w:num w:numId="83">
    <w:abstractNumId w:val="40"/>
  </w:num>
  <w:num w:numId="84">
    <w:abstractNumId w:val="42"/>
  </w:num>
  <w:num w:numId="85">
    <w:abstractNumId w:val="75"/>
  </w:num>
  <w:num w:numId="86">
    <w:abstractNumId w:val="7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77FA9"/>
    <w:rsid w:val="000000F1"/>
    <w:rsid w:val="00002BA7"/>
    <w:rsid w:val="00005BCE"/>
    <w:rsid w:val="00005F3A"/>
    <w:rsid w:val="0001169D"/>
    <w:rsid w:val="00013072"/>
    <w:rsid w:val="00013081"/>
    <w:rsid w:val="0001406C"/>
    <w:rsid w:val="00015495"/>
    <w:rsid w:val="00015B06"/>
    <w:rsid w:val="00016179"/>
    <w:rsid w:val="000164F5"/>
    <w:rsid w:val="00022810"/>
    <w:rsid w:val="00023F76"/>
    <w:rsid w:val="00026B84"/>
    <w:rsid w:val="00032BA2"/>
    <w:rsid w:val="00033F1C"/>
    <w:rsid w:val="00042ED0"/>
    <w:rsid w:val="00045BD0"/>
    <w:rsid w:val="000478B3"/>
    <w:rsid w:val="0005050C"/>
    <w:rsid w:val="00051264"/>
    <w:rsid w:val="00052782"/>
    <w:rsid w:val="000531E8"/>
    <w:rsid w:val="000534C7"/>
    <w:rsid w:val="00053F05"/>
    <w:rsid w:val="00054568"/>
    <w:rsid w:val="00060B7F"/>
    <w:rsid w:val="00061684"/>
    <w:rsid w:val="0006444D"/>
    <w:rsid w:val="0006548F"/>
    <w:rsid w:val="000719A1"/>
    <w:rsid w:val="00072195"/>
    <w:rsid w:val="00074E02"/>
    <w:rsid w:val="0008156D"/>
    <w:rsid w:val="00081694"/>
    <w:rsid w:val="000829DF"/>
    <w:rsid w:val="00082FB9"/>
    <w:rsid w:val="00083302"/>
    <w:rsid w:val="000833D6"/>
    <w:rsid w:val="00087233"/>
    <w:rsid w:val="00090881"/>
    <w:rsid w:val="00090BCE"/>
    <w:rsid w:val="000923FE"/>
    <w:rsid w:val="00095376"/>
    <w:rsid w:val="000A3AE2"/>
    <w:rsid w:val="000A54A1"/>
    <w:rsid w:val="000A6302"/>
    <w:rsid w:val="000A7CF2"/>
    <w:rsid w:val="000B0CA7"/>
    <w:rsid w:val="000B2293"/>
    <w:rsid w:val="000B3A62"/>
    <w:rsid w:val="000B48EF"/>
    <w:rsid w:val="000B5B0E"/>
    <w:rsid w:val="000B78B5"/>
    <w:rsid w:val="000C00B6"/>
    <w:rsid w:val="000C0514"/>
    <w:rsid w:val="000C0E53"/>
    <w:rsid w:val="000C17B2"/>
    <w:rsid w:val="000C1F92"/>
    <w:rsid w:val="000C3C5E"/>
    <w:rsid w:val="000C5195"/>
    <w:rsid w:val="000C7E1C"/>
    <w:rsid w:val="000D188A"/>
    <w:rsid w:val="000D394C"/>
    <w:rsid w:val="000D72EC"/>
    <w:rsid w:val="000E02BF"/>
    <w:rsid w:val="000E10FB"/>
    <w:rsid w:val="000E1A3C"/>
    <w:rsid w:val="000E3F24"/>
    <w:rsid w:val="000E62B9"/>
    <w:rsid w:val="000E6934"/>
    <w:rsid w:val="000E723F"/>
    <w:rsid w:val="000F0FCB"/>
    <w:rsid w:val="000F27CB"/>
    <w:rsid w:val="000F4546"/>
    <w:rsid w:val="000F4DA5"/>
    <w:rsid w:val="000F4E81"/>
    <w:rsid w:val="001013CD"/>
    <w:rsid w:val="00101ADD"/>
    <w:rsid w:val="00101CB1"/>
    <w:rsid w:val="00102A23"/>
    <w:rsid w:val="00103BE7"/>
    <w:rsid w:val="00115ABC"/>
    <w:rsid w:val="001161E5"/>
    <w:rsid w:val="001172E2"/>
    <w:rsid w:val="00117504"/>
    <w:rsid w:val="0012015C"/>
    <w:rsid w:val="00120E3D"/>
    <w:rsid w:val="00123563"/>
    <w:rsid w:val="001235E1"/>
    <w:rsid w:val="00123677"/>
    <w:rsid w:val="001238ED"/>
    <w:rsid w:val="00125982"/>
    <w:rsid w:val="00126696"/>
    <w:rsid w:val="001271CF"/>
    <w:rsid w:val="00130F48"/>
    <w:rsid w:val="001344C9"/>
    <w:rsid w:val="00134B51"/>
    <w:rsid w:val="00135D48"/>
    <w:rsid w:val="001426C6"/>
    <w:rsid w:val="0014438B"/>
    <w:rsid w:val="001443D7"/>
    <w:rsid w:val="00144692"/>
    <w:rsid w:val="0014573C"/>
    <w:rsid w:val="0014619B"/>
    <w:rsid w:val="001503FC"/>
    <w:rsid w:val="00151866"/>
    <w:rsid w:val="0015203C"/>
    <w:rsid w:val="00157725"/>
    <w:rsid w:val="00160367"/>
    <w:rsid w:val="001625CD"/>
    <w:rsid w:val="001631E8"/>
    <w:rsid w:val="00163625"/>
    <w:rsid w:val="0016550B"/>
    <w:rsid w:val="0016719A"/>
    <w:rsid w:val="00173E47"/>
    <w:rsid w:val="0017583E"/>
    <w:rsid w:val="00177642"/>
    <w:rsid w:val="00177DFA"/>
    <w:rsid w:val="00186B87"/>
    <w:rsid w:val="00192190"/>
    <w:rsid w:val="00193D92"/>
    <w:rsid w:val="001940E0"/>
    <w:rsid w:val="00194578"/>
    <w:rsid w:val="001975D0"/>
    <w:rsid w:val="001A1D34"/>
    <w:rsid w:val="001B13BA"/>
    <w:rsid w:val="001B77E9"/>
    <w:rsid w:val="001C0B40"/>
    <w:rsid w:val="001C3C13"/>
    <w:rsid w:val="001C42A0"/>
    <w:rsid w:val="001C460C"/>
    <w:rsid w:val="001C688C"/>
    <w:rsid w:val="001D3C2A"/>
    <w:rsid w:val="001D4DFF"/>
    <w:rsid w:val="001D5572"/>
    <w:rsid w:val="001D6C1E"/>
    <w:rsid w:val="001D7D2D"/>
    <w:rsid w:val="001E1D56"/>
    <w:rsid w:val="001E4936"/>
    <w:rsid w:val="001E5A13"/>
    <w:rsid w:val="001E635B"/>
    <w:rsid w:val="001E6782"/>
    <w:rsid w:val="001F0A3A"/>
    <w:rsid w:val="001F7234"/>
    <w:rsid w:val="001F7652"/>
    <w:rsid w:val="002006C2"/>
    <w:rsid w:val="00200853"/>
    <w:rsid w:val="00201632"/>
    <w:rsid w:val="00201D6B"/>
    <w:rsid w:val="002026AF"/>
    <w:rsid w:val="0020329C"/>
    <w:rsid w:val="00210391"/>
    <w:rsid w:val="00212CFD"/>
    <w:rsid w:val="00214AA1"/>
    <w:rsid w:val="00214B42"/>
    <w:rsid w:val="00215898"/>
    <w:rsid w:val="00217DA8"/>
    <w:rsid w:val="00223C43"/>
    <w:rsid w:val="00224C58"/>
    <w:rsid w:val="00224D60"/>
    <w:rsid w:val="002255CC"/>
    <w:rsid w:val="0022691C"/>
    <w:rsid w:val="0023444F"/>
    <w:rsid w:val="00236815"/>
    <w:rsid w:val="00244A13"/>
    <w:rsid w:val="00244F00"/>
    <w:rsid w:val="002459D0"/>
    <w:rsid w:val="0025571A"/>
    <w:rsid w:val="002602FA"/>
    <w:rsid w:val="00261DF6"/>
    <w:rsid w:val="00263AE3"/>
    <w:rsid w:val="00265BD4"/>
    <w:rsid w:val="00265E5B"/>
    <w:rsid w:val="00275669"/>
    <w:rsid w:val="002760E5"/>
    <w:rsid w:val="0028119E"/>
    <w:rsid w:val="0028180C"/>
    <w:rsid w:val="002820C6"/>
    <w:rsid w:val="00283441"/>
    <w:rsid w:val="002836CB"/>
    <w:rsid w:val="00285EFA"/>
    <w:rsid w:val="00291D4F"/>
    <w:rsid w:val="00293516"/>
    <w:rsid w:val="00296CF2"/>
    <w:rsid w:val="002A2DB8"/>
    <w:rsid w:val="002A4640"/>
    <w:rsid w:val="002A5A85"/>
    <w:rsid w:val="002A5BE7"/>
    <w:rsid w:val="002A6383"/>
    <w:rsid w:val="002A6C40"/>
    <w:rsid w:val="002B42BA"/>
    <w:rsid w:val="002B51B1"/>
    <w:rsid w:val="002B6281"/>
    <w:rsid w:val="002C0E9A"/>
    <w:rsid w:val="002C3061"/>
    <w:rsid w:val="002C4C9A"/>
    <w:rsid w:val="002C5B59"/>
    <w:rsid w:val="002C6CD3"/>
    <w:rsid w:val="002C7FDD"/>
    <w:rsid w:val="002D3013"/>
    <w:rsid w:val="002D4386"/>
    <w:rsid w:val="002D6220"/>
    <w:rsid w:val="002D7AE8"/>
    <w:rsid w:val="002E5395"/>
    <w:rsid w:val="002E5530"/>
    <w:rsid w:val="002E7DCF"/>
    <w:rsid w:val="002F40EB"/>
    <w:rsid w:val="002F6DE2"/>
    <w:rsid w:val="0031138A"/>
    <w:rsid w:val="003119A8"/>
    <w:rsid w:val="0031304A"/>
    <w:rsid w:val="00313102"/>
    <w:rsid w:val="0031319D"/>
    <w:rsid w:val="003131AE"/>
    <w:rsid w:val="00313FBA"/>
    <w:rsid w:val="003151BB"/>
    <w:rsid w:val="0032320D"/>
    <w:rsid w:val="003239CB"/>
    <w:rsid w:val="003269C3"/>
    <w:rsid w:val="00336405"/>
    <w:rsid w:val="003369E0"/>
    <w:rsid w:val="00337910"/>
    <w:rsid w:val="0034013B"/>
    <w:rsid w:val="003412AF"/>
    <w:rsid w:val="00343CD9"/>
    <w:rsid w:val="00344202"/>
    <w:rsid w:val="00345F88"/>
    <w:rsid w:val="00353CF0"/>
    <w:rsid w:val="003541B1"/>
    <w:rsid w:val="003567D5"/>
    <w:rsid w:val="00360DD2"/>
    <w:rsid w:val="00364C05"/>
    <w:rsid w:val="00364E5E"/>
    <w:rsid w:val="00371144"/>
    <w:rsid w:val="00372689"/>
    <w:rsid w:val="00373B12"/>
    <w:rsid w:val="00374457"/>
    <w:rsid w:val="00374943"/>
    <w:rsid w:val="003758BB"/>
    <w:rsid w:val="0037680B"/>
    <w:rsid w:val="003779D4"/>
    <w:rsid w:val="003830F4"/>
    <w:rsid w:val="00385D80"/>
    <w:rsid w:val="00386166"/>
    <w:rsid w:val="00387ADE"/>
    <w:rsid w:val="003908BA"/>
    <w:rsid w:val="003914BB"/>
    <w:rsid w:val="00391A1A"/>
    <w:rsid w:val="00391CCC"/>
    <w:rsid w:val="00394387"/>
    <w:rsid w:val="00394779"/>
    <w:rsid w:val="003952CC"/>
    <w:rsid w:val="003A02A1"/>
    <w:rsid w:val="003B0016"/>
    <w:rsid w:val="003B0D04"/>
    <w:rsid w:val="003B1215"/>
    <w:rsid w:val="003B2D69"/>
    <w:rsid w:val="003B3163"/>
    <w:rsid w:val="003B3879"/>
    <w:rsid w:val="003B5F96"/>
    <w:rsid w:val="003B6544"/>
    <w:rsid w:val="003C1F31"/>
    <w:rsid w:val="003C226D"/>
    <w:rsid w:val="003C2B79"/>
    <w:rsid w:val="003C3ABF"/>
    <w:rsid w:val="003C422B"/>
    <w:rsid w:val="003C45BD"/>
    <w:rsid w:val="003C6616"/>
    <w:rsid w:val="003D0564"/>
    <w:rsid w:val="003D3C4C"/>
    <w:rsid w:val="003D5C23"/>
    <w:rsid w:val="003E3204"/>
    <w:rsid w:val="003E32B6"/>
    <w:rsid w:val="003E49FB"/>
    <w:rsid w:val="003E5BAE"/>
    <w:rsid w:val="003F0793"/>
    <w:rsid w:val="003F0A75"/>
    <w:rsid w:val="003F0CD3"/>
    <w:rsid w:val="003F13F2"/>
    <w:rsid w:val="003F1C27"/>
    <w:rsid w:val="003F3136"/>
    <w:rsid w:val="004006A1"/>
    <w:rsid w:val="004039CD"/>
    <w:rsid w:val="00413613"/>
    <w:rsid w:val="00414252"/>
    <w:rsid w:val="004219DC"/>
    <w:rsid w:val="00422AE8"/>
    <w:rsid w:val="00422E20"/>
    <w:rsid w:val="004230E5"/>
    <w:rsid w:val="004234FC"/>
    <w:rsid w:val="004240B1"/>
    <w:rsid w:val="00424E84"/>
    <w:rsid w:val="00425003"/>
    <w:rsid w:val="004252F8"/>
    <w:rsid w:val="00426F17"/>
    <w:rsid w:val="0043058F"/>
    <w:rsid w:val="00431AC9"/>
    <w:rsid w:val="004324BE"/>
    <w:rsid w:val="00433968"/>
    <w:rsid w:val="00437375"/>
    <w:rsid w:val="004410DC"/>
    <w:rsid w:val="00444A65"/>
    <w:rsid w:val="00444D8E"/>
    <w:rsid w:val="00452D6D"/>
    <w:rsid w:val="00462B00"/>
    <w:rsid w:val="00462CF9"/>
    <w:rsid w:val="004642E5"/>
    <w:rsid w:val="0046555F"/>
    <w:rsid w:val="00467220"/>
    <w:rsid w:val="00467A19"/>
    <w:rsid w:val="004735BF"/>
    <w:rsid w:val="00475414"/>
    <w:rsid w:val="00475576"/>
    <w:rsid w:val="00480D78"/>
    <w:rsid w:val="00481B70"/>
    <w:rsid w:val="00482278"/>
    <w:rsid w:val="004822F3"/>
    <w:rsid w:val="004877E6"/>
    <w:rsid w:val="00487A36"/>
    <w:rsid w:val="00491278"/>
    <w:rsid w:val="0049185D"/>
    <w:rsid w:val="0049246D"/>
    <w:rsid w:val="00494007"/>
    <w:rsid w:val="00494D35"/>
    <w:rsid w:val="00496EEF"/>
    <w:rsid w:val="004A02B7"/>
    <w:rsid w:val="004A0FFD"/>
    <w:rsid w:val="004A19FA"/>
    <w:rsid w:val="004A22EF"/>
    <w:rsid w:val="004A57B1"/>
    <w:rsid w:val="004A742F"/>
    <w:rsid w:val="004B11F5"/>
    <w:rsid w:val="004B24AB"/>
    <w:rsid w:val="004B3039"/>
    <w:rsid w:val="004B46E9"/>
    <w:rsid w:val="004B5822"/>
    <w:rsid w:val="004B5C37"/>
    <w:rsid w:val="004B6078"/>
    <w:rsid w:val="004B6AAB"/>
    <w:rsid w:val="004B7B4B"/>
    <w:rsid w:val="004C11E2"/>
    <w:rsid w:val="004C3AFD"/>
    <w:rsid w:val="004D328C"/>
    <w:rsid w:val="004D3FAF"/>
    <w:rsid w:val="004D58DE"/>
    <w:rsid w:val="004D590F"/>
    <w:rsid w:val="004E07C4"/>
    <w:rsid w:val="004E1ADA"/>
    <w:rsid w:val="004E4A9E"/>
    <w:rsid w:val="004E6C69"/>
    <w:rsid w:val="004E6CD8"/>
    <w:rsid w:val="004F1B14"/>
    <w:rsid w:val="004F4C92"/>
    <w:rsid w:val="004F5DEA"/>
    <w:rsid w:val="004F669E"/>
    <w:rsid w:val="004F726A"/>
    <w:rsid w:val="0050097C"/>
    <w:rsid w:val="005010C3"/>
    <w:rsid w:val="00502A9D"/>
    <w:rsid w:val="00505E43"/>
    <w:rsid w:val="00507A48"/>
    <w:rsid w:val="005109D4"/>
    <w:rsid w:val="00512795"/>
    <w:rsid w:val="005137DF"/>
    <w:rsid w:val="00513DCB"/>
    <w:rsid w:val="005157F0"/>
    <w:rsid w:val="005167DF"/>
    <w:rsid w:val="00520286"/>
    <w:rsid w:val="00520B0B"/>
    <w:rsid w:val="00524509"/>
    <w:rsid w:val="005246B0"/>
    <w:rsid w:val="005264A2"/>
    <w:rsid w:val="005264A8"/>
    <w:rsid w:val="00530CA5"/>
    <w:rsid w:val="0053146B"/>
    <w:rsid w:val="00531E51"/>
    <w:rsid w:val="005323D9"/>
    <w:rsid w:val="00532CC3"/>
    <w:rsid w:val="0053468D"/>
    <w:rsid w:val="005459F3"/>
    <w:rsid w:val="00546585"/>
    <w:rsid w:val="00546AAF"/>
    <w:rsid w:val="00553AF6"/>
    <w:rsid w:val="00555B70"/>
    <w:rsid w:val="005569B3"/>
    <w:rsid w:val="005605FF"/>
    <w:rsid w:val="00561B36"/>
    <w:rsid w:val="00563E01"/>
    <w:rsid w:val="00567578"/>
    <w:rsid w:val="00570BDD"/>
    <w:rsid w:val="00573CDE"/>
    <w:rsid w:val="00573E64"/>
    <w:rsid w:val="00574618"/>
    <w:rsid w:val="00574B7F"/>
    <w:rsid w:val="005759C2"/>
    <w:rsid w:val="00580E0F"/>
    <w:rsid w:val="00581117"/>
    <w:rsid w:val="00582022"/>
    <w:rsid w:val="00583723"/>
    <w:rsid w:val="0058488E"/>
    <w:rsid w:val="005867C1"/>
    <w:rsid w:val="0058718D"/>
    <w:rsid w:val="0058727D"/>
    <w:rsid w:val="005902EF"/>
    <w:rsid w:val="005906F4"/>
    <w:rsid w:val="00591A26"/>
    <w:rsid w:val="005929E2"/>
    <w:rsid w:val="005977C1"/>
    <w:rsid w:val="005A2031"/>
    <w:rsid w:val="005A44EF"/>
    <w:rsid w:val="005A48A5"/>
    <w:rsid w:val="005A4A1F"/>
    <w:rsid w:val="005B3706"/>
    <w:rsid w:val="005B399E"/>
    <w:rsid w:val="005B691E"/>
    <w:rsid w:val="005B7D8F"/>
    <w:rsid w:val="005C0902"/>
    <w:rsid w:val="005C28AF"/>
    <w:rsid w:val="005D00FD"/>
    <w:rsid w:val="005D1C99"/>
    <w:rsid w:val="005D2900"/>
    <w:rsid w:val="005D36CB"/>
    <w:rsid w:val="005D48AC"/>
    <w:rsid w:val="005D6ADE"/>
    <w:rsid w:val="005D7BB8"/>
    <w:rsid w:val="005E1FE7"/>
    <w:rsid w:val="005E3054"/>
    <w:rsid w:val="005E325E"/>
    <w:rsid w:val="005E7CDD"/>
    <w:rsid w:val="005F093D"/>
    <w:rsid w:val="005F131A"/>
    <w:rsid w:val="006005BE"/>
    <w:rsid w:val="00601FE6"/>
    <w:rsid w:val="00606AFC"/>
    <w:rsid w:val="006108CE"/>
    <w:rsid w:val="00610E7D"/>
    <w:rsid w:val="00612D44"/>
    <w:rsid w:val="00613ADF"/>
    <w:rsid w:val="00613DDD"/>
    <w:rsid w:val="00615C93"/>
    <w:rsid w:val="00615D20"/>
    <w:rsid w:val="006228BF"/>
    <w:rsid w:val="006269EF"/>
    <w:rsid w:val="00631992"/>
    <w:rsid w:val="006377FD"/>
    <w:rsid w:val="0064176E"/>
    <w:rsid w:val="0064265D"/>
    <w:rsid w:val="00642686"/>
    <w:rsid w:val="00643409"/>
    <w:rsid w:val="00645538"/>
    <w:rsid w:val="006513DE"/>
    <w:rsid w:val="0065483E"/>
    <w:rsid w:val="0065682B"/>
    <w:rsid w:val="006573C3"/>
    <w:rsid w:val="00657E27"/>
    <w:rsid w:val="00660D92"/>
    <w:rsid w:val="00661FB3"/>
    <w:rsid w:val="00662A80"/>
    <w:rsid w:val="00662CEA"/>
    <w:rsid w:val="00664B19"/>
    <w:rsid w:val="00665A61"/>
    <w:rsid w:val="00667377"/>
    <w:rsid w:val="00667CD9"/>
    <w:rsid w:val="00670A1A"/>
    <w:rsid w:val="00670E18"/>
    <w:rsid w:val="00670E1E"/>
    <w:rsid w:val="0067780B"/>
    <w:rsid w:val="00680116"/>
    <w:rsid w:val="006835D1"/>
    <w:rsid w:val="00686E77"/>
    <w:rsid w:val="00691BB1"/>
    <w:rsid w:val="0069497B"/>
    <w:rsid w:val="00695464"/>
    <w:rsid w:val="00695CAB"/>
    <w:rsid w:val="006A5436"/>
    <w:rsid w:val="006A54D2"/>
    <w:rsid w:val="006A5A16"/>
    <w:rsid w:val="006A75E6"/>
    <w:rsid w:val="006A7A3F"/>
    <w:rsid w:val="006B315F"/>
    <w:rsid w:val="006B7E55"/>
    <w:rsid w:val="006C16E4"/>
    <w:rsid w:val="006C4E86"/>
    <w:rsid w:val="006C7727"/>
    <w:rsid w:val="006D14D5"/>
    <w:rsid w:val="006D2D57"/>
    <w:rsid w:val="006D3425"/>
    <w:rsid w:val="006D441D"/>
    <w:rsid w:val="006D49AE"/>
    <w:rsid w:val="006D687F"/>
    <w:rsid w:val="006E0088"/>
    <w:rsid w:val="006E1E7B"/>
    <w:rsid w:val="006E22D3"/>
    <w:rsid w:val="006E3FDD"/>
    <w:rsid w:val="006E4D3A"/>
    <w:rsid w:val="006E52BE"/>
    <w:rsid w:val="006E5CE4"/>
    <w:rsid w:val="006E7A11"/>
    <w:rsid w:val="006F61AA"/>
    <w:rsid w:val="007002DE"/>
    <w:rsid w:val="00700358"/>
    <w:rsid w:val="007027B9"/>
    <w:rsid w:val="0071097F"/>
    <w:rsid w:val="007134C8"/>
    <w:rsid w:val="0071444D"/>
    <w:rsid w:val="0071607D"/>
    <w:rsid w:val="007163F5"/>
    <w:rsid w:val="00716734"/>
    <w:rsid w:val="00720F35"/>
    <w:rsid w:val="00722B10"/>
    <w:rsid w:val="00732446"/>
    <w:rsid w:val="00732A1B"/>
    <w:rsid w:val="00734451"/>
    <w:rsid w:val="007370E7"/>
    <w:rsid w:val="00737C84"/>
    <w:rsid w:val="007402A5"/>
    <w:rsid w:val="007422C2"/>
    <w:rsid w:val="00744B28"/>
    <w:rsid w:val="007465A6"/>
    <w:rsid w:val="00746767"/>
    <w:rsid w:val="00747523"/>
    <w:rsid w:val="007503E2"/>
    <w:rsid w:val="00754C10"/>
    <w:rsid w:val="007609C6"/>
    <w:rsid w:val="00760AAE"/>
    <w:rsid w:val="007645AF"/>
    <w:rsid w:val="00764CC0"/>
    <w:rsid w:val="00767C80"/>
    <w:rsid w:val="00770171"/>
    <w:rsid w:val="007713A6"/>
    <w:rsid w:val="00772980"/>
    <w:rsid w:val="00773964"/>
    <w:rsid w:val="00776983"/>
    <w:rsid w:val="00786416"/>
    <w:rsid w:val="00787238"/>
    <w:rsid w:val="00787FF4"/>
    <w:rsid w:val="00790EA0"/>
    <w:rsid w:val="00792898"/>
    <w:rsid w:val="00792CDA"/>
    <w:rsid w:val="007A0680"/>
    <w:rsid w:val="007A52CD"/>
    <w:rsid w:val="007B14D6"/>
    <w:rsid w:val="007B50C4"/>
    <w:rsid w:val="007C0635"/>
    <w:rsid w:val="007C1CD8"/>
    <w:rsid w:val="007C3617"/>
    <w:rsid w:val="007C5DD4"/>
    <w:rsid w:val="007D2719"/>
    <w:rsid w:val="007D4D83"/>
    <w:rsid w:val="007D5AB5"/>
    <w:rsid w:val="007D7213"/>
    <w:rsid w:val="007E0656"/>
    <w:rsid w:val="007E1E99"/>
    <w:rsid w:val="007E295E"/>
    <w:rsid w:val="007E2995"/>
    <w:rsid w:val="007E3433"/>
    <w:rsid w:val="007E3D5B"/>
    <w:rsid w:val="007E3E66"/>
    <w:rsid w:val="007E569B"/>
    <w:rsid w:val="007F1A28"/>
    <w:rsid w:val="007F2F4D"/>
    <w:rsid w:val="007F41E5"/>
    <w:rsid w:val="007F70AE"/>
    <w:rsid w:val="007F7941"/>
    <w:rsid w:val="00801403"/>
    <w:rsid w:val="00803A32"/>
    <w:rsid w:val="0080435B"/>
    <w:rsid w:val="00804F9A"/>
    <w:rsid w:val="0081233C"/>
    <w:rsid w:val="00812C62"/>
    <w:rsid w:val="00817760"/>
    <w:rsid w:val="00821098"/>
    <w:rsid w:val="008212BE"/>
    <w:rsid w:val="00823C51"/>
    <w:rsid w:val="008247A9"/>
    <w:rsid w:val="008255BB"/>
    <w:rsid w:val="00826344"/>
    <w:rsid w:val="008332F9"/>
    <w:rsid w:val="00834FE2"/>
    <w:rsid w:val="00836ADB"/>
    <w:rsid w:val="008376E4"/>
    <w:rsid w:val="00842276"/>
    <w:rsid w:val="00842BB7"/>
    <w:rsid w:val="00844DCC"/>
    <w:rsid w:val="0084712E"/>
    <w:rsid w:val="00853C97"/>
    <w:rsid w:val="00854C53"/>
    <w:rsid w:val="0085596A"/>
    <w:rsid w:val="00855F87"/>
    <w:rsid w:val="00860724"/>
    <w:rsid w:val="0086284B"/>
    <w:rsid w:val="00863DBE"/>
    <w:rsid w:val="00866B0A"/>
    <w:rsid w:val="00867B6D"/>
    <w:rsid w:val="00867D50"/>
    <w:rsid w:val="00871386"/>
    <w:rsid w:val="00871D23"/>
    <w:rsid w:val="00872F87"/>
    <w:rsid w:val="008738A0"/>
    <w:rsid w:val="00874584"/>
    <w:rsid w:val="0087491F"/>
    <w:rsid w:val="00874D88"/>
    <w:rsid w:val="0087502E"/>
    <w:rsid w:val="00876990"/>
    <w:rsid w:val="008802B6"/>
    <w:rsid w:val="00880B2E"/>
    <w:rsid w:val="008832CA"/>
    <w:rsid w:val="008846C2"/>
    <w:rsid w:val="008855F3"/>
    <w:rsid w:val="008915D2"/>
    <w:rsid w:val="00891D24"/>
    <w:rsid w:val="00892159"/>
    <w:rsid w:val="0089366A"/>
    <w:rsid w:val="008A096C"/>
    <w:rsid w:val="008A18F0"/>
    <w:rsid w:val="008A36C3"/>
    <w:rsid w:val="008A59B2"/>
    <w:rsid w:val="008A71C8"/>
    <w:rsid w:val="008A735E"/>
    <w:rsid w:val="008B0B9F"/>
    <w:rsid w:val="008B29A8"/>
    <w:rsid w:val="008B4A42"/>
    <w:rsid w:val="008B7012"/>
    <w:rsid w:val="008C0B90"/>
    <w:rsid w:val="008C2FF4"/>
    <w:rsid w:val="008D543D"/>
    <w:rsid w:val="008D73B1"/>
    <w:rsid w:val="008E0041"/>
    <w:rsid w:val="008E55F7"/>
    <w:rsid w:val="008F1ADE"/>
    <w:rsid w:val="008F1FAA"/>
    <w:rsid w:val="008F43CD"/>
    <w:rsid w:val="008F4AAC"/>
    <w:rsid w:val="008F6ADB"/>
    <w:rsid w:val="008F7517"/>
    <w:rsid w:val="00900234"/>
    <w:rsid w:val="00900B3E"/>
    <w:rsid w:val="009031D6"/>
    <w:rsid w:val="00904647"/>
    <w:rsid w:val="00911862"/>
    <w:rsid w:val="009174FB"/>
    <w:rsid w:val="00917DFF"/>
    <w:rsid w:val="009218EF"/>
    <w:rsid w:val="00922DCE"/>
    <w:rsid w:val="0092678B"/>
    <w:rsid w:val="00931641"/>
    <w:rsid w:val="009339FE"/>
    <w:rsid w:val="0093585D"/>
    <w:rsid w:val="009501FD"/>
    <w:rsid w:val="00950F31"/>
    <w:rsid w:val="00956277"/>
    <w:rsid w:val="00960268"/>
    <w:rsid w:val="00960728"/>
    <w:rsid w:val="009611F7"/>
    <w:rsid w:val="00963CD9"/>
    <w:rsid w:val="0096619C"/>
    <w:rsid w:val="00970AB3"/>
    <w:rsid w:val="00970DA0"/>
    <w:rsid w:val="00971A55"/>
    <w:rsid w:val="00971E4B"/>
    <w:rsid w:val="009732A8"/>
    <w:rsid w:val="00976E2A"/>
    <w:rsid w:val="00983A46"/>
    <w:rsid w:val="00985C9C"/>
    <w:rsid w:val="009864AE"/>
    <w:rsid w:val="009938D4"/>
    <w:rsid w:val="00994972"/>
    <w:rsid w:val="0099519D"/>
    <w:rsid w:val="009974B3"/>
    <w:rsid w:val="009A25C6"/>
    <w:rsid w:val="009A34A6"/>
    <w:rsid w:val="009A56DE"/>
    <w:rsid w:val="009B0783"/>
    <w:rsid w:val="009B0A8A"/>
    <w:rsid w:val="009B3EFD"/>
    <w:rsid w:val="009B627C"/>
    <w:rsid w:val="009B679E"/>
    <w:rsid w:val="009C06C2"/>
    <w:rsid w:val="009C0AFB"/>
    <w:rsid w:val="009C63E9"/>
    <w:rsid w:val="009C75D1"/>
    <w:rsid w:val="009D05E4"/>
    <w:rsid w:val="009D3586"/>
    <w:rsid w:val="009E0649"/>
    <w:rsid w:val="009E15C2"/>
    <w:rsid w:val="009E21E3"/>
    <w:rsid w:val="009E27A2"/>
    <w:rsid w:val="009E5393"/>
    <w:rsid w:val="009F02AA"/>
    <w:rsid w:val="009F06FD"/>
    <w:rsid w:val="009F221E"/>
    <w:rsid w:val="009F3292"/>
    <w:rsid w:val="009F58E3"/>
    <w:rsid w:val="00A00723"/>
    <w:rsid w:val="00A064A6"/>
    <w:rsid w:val="00A06DFA"/>
    <w:rsid w:val="00A12C88"/>
    <w:rsid w:val="00A133C0"/>
    <w:rsid w:val="00A13832"/>
    <w:rsid w:val="00A140AE"/>
    <w:rsid w:val="00A15791"/>
    <w:rsid w:val="00A20523"/>
    <w:rsid w:val="00A23861"/>
    <w:rsid w:val="00A24533"/>
    <w:rsid w:val="00A26DB2"/>
    <w:rsid w:val="00A26DD7"/>
    <w:rsid w:val="00A33B5E"/>
    <w:rsid w:val="00A34BAD"/>
    <w:rsid w:val="00A366F5"/>
    <w:rsid w:val="00A36C4D"/>
    <w:rsid w:val="00A36D26"/>
    <w:rsid w:val="00A4082C"/>
    <w:rsid w:val="00A4143E"/>
    <w:rsid w:val="00A4263D"/>
    <w:rsid w:val="00A4498E"/>
    <w:rsid w:val="00A45D6E"/>
    <w:rsid w:val="00A47E3E"/>
    <w:rsid w:val="00A47F23"/>
    <w:rsid w:val="00A47FFE"/>
    <w:rsid w:val="00A508E3"/>
    <w:rsid w:val="00A54228"/>
    <w:rsid w:val="00A5441E"/>
    <w:rsid w:val="00A5592F"/>
    <w:rsid w:val="00A560DE"/>
    <w:rsid w:val="00A56818"/>
    <w:rsid w:val="00A6262E"/>
    <w:rsid w:val="00A629E3"/>
    <w:rsid w:val="00A64F76"/>
    <w:rsid w:val="00A7009F"/>
    <w:rsid w:val="00A705C4"/>
    <w:rsid w:val="00A70E2A"/>
    <w:rsid w:val="00A719F4"/>
    <w:rsid w:val="00A733DC"/>
    <w:rsid w:val="00A74A28"/>
    <w:rsid w:val="00A75698"/>
    <w:rsid w:val="00A76CB8"/>
    <w:rsid w:val="00A81081"/>
    <w:rsid w:val="00A817AD"/>
    <w:rsid w:val="00A83542"/>
    <w:rsid w:val="00A844B8"/>
    <w:rsid w:val="00A8536F"/>
    <w:rsid w:val="00A86893"/>
    <w:rsid w:val="00A87946"/>
    <w:rsid w:val="00A87A7A"/>
    <w:rsid w:val="00A900CF"/>
    <w:rsid w:val="00A93BAC"/>
    <w:rsid w:val="00A96A3A"/>
    <w:rsid w:val="00AA1150"/>
    <w:rsid w:val="00AA1607"/>
    <w:rsid w:val="00AA1BFD"/>
    <w:rsid w:val="00AA1D0B"/>
    <w:rsid w:val="00AA223B"/>
    <w:rsid w:val="00AA4152"/>
    <w:rsid w:val="00AA4367"/>
    <w:rsid w:val="00AA43DE"/>
    <w:rsid w:val="00AA6280"/>
    <w:rsid w:val="00AA64C7"/>
    <w:rsid w:val="00AA67D0"/>
    <w:rsid w:val="00AA6987"/>
    <w:rsid w:val="00AA6A77"/>
    <w:rsid w:val="00AA6D6A"/>
    <w:rsid w:val="00AC127E"/>
    <w:rsid w:val="00AC12D8"/>
    <w:rsid w:val="00AC1B7F"/>
    <w:rsid w:val="00AC2EA2"/>
    <w:rsid w:val="00AC3E7F"/>
    <w:rsid w:val="00AC7634"/>
    <w:rsid w:val="00AD0C8F"/>
    <w:rsid w:val="00AD1014"/>
    <w:rsid w:val="00AE1CDA"/>
    <w:rsid w:val="00AE2119"/>
    <w:rsid w:val="00AE22AA"/>
    <w:rsid w:val="00AE2339"/>
    <w:rsid w:val="00AE495F"/>
    <w:rsid w:val="00AE6AE6"/>
    <w:rsid w:val="00AF0A72"/>
    <w:rsid w:val="00AF2BD2"/>
    <w:rsid w:val="00AF51D6"/>
    <w:rsid w:val="00AF56D4"/>
    <w:rsid w:val="00AF57B0"/>
    <w:rsid w:val="00B02176"/>
    <w:rsid w:val="00B0363B"/>
    <w:rsid w:val="00B068DA"/>
    <w:rsid w:val="00B07143"/>
    <w:rsid w:val="00B0792F"/>
    <w:rsid w:val="00B10625"/>
    <w:rsid w:val="00B11FFB"/>
    <w:rsid w:val="00B16811"/>
    <w:rsid w:val="00B209C6"/>
    <w:rsid w:val="00B215F4"/>
    <w:rsid w:val="00B2663B"/>
    <w:rsid w:val="00B26BB2"/>
    <w:rsid w:val="00B27832"/>
    <w:rsid w:val="00B308AB"/>
    <w:rsid w:val="00B32428"/>
    <w:rsid w:val="00B33853"/>
    <w:rsid w:val="00B33D34"/>
    <w:rsid w:val="00B33DBE"/>
    <w:rsid w:val="00B34A2F"/>
    <w:rsid w:val="00B358FD"/>
    <w:rsid w:val="00B35A41"/>
    <w:rsid w:val="00B376DB"/>
    <w:rsid w:val="00B377DE"/>
    <w:rsid w:val="00B42CD5"/>
    <w:rsid w:val="00B44806"/>
    <w:rsid w:val="00B52419"/>
    <w:rsid w:val="00B55AAB"/>
    <w:rsid w:val="00B61002"/>
    <w:rsid w:val="00B61604"/>
    <w:rsid w:val="00B61856"/>
    <w:rsid w:val="00B61B9D"/>
    <w:rsid w:val="00B62C43"/>
    <w:rsid w:val="00B65568"/>
    <w:rsid w:val="00B67D5A"/>
    <w:rsid w:val="00B70F81"/>
    <w:rsid w:val="00B70FF5"/>
    <w:rsid w:val="00B71A86"/>
    <w:rsid w:val="00B7314A"/>
    <w:rsid w:val="00B740F5"/>
    <w:rsid w:val="00B77BAF"/>
    <w:rsid w:val="00B802D2"/>
    <w:rsid w:val="00B80746"/>
    <w:rsid w:val="00B82EE5"/>
    <w:rsid w:val="00B832B7"/>
    <w:rsid w:val="00B8512A"/>
    <w:rsid w:val="00B869C8"/>
    <w:rsid w:val="00B86C33"/>
    <w:rsid w:val="00B87B6F"/>
    <w:rsid w:val="00B90A50"/>
    <w:rsid w:val="00B946FE"/>
    <w:rsid w:val="00B96CFB"/>
    <w:rsid w:val="00B979FE"/>
    <w:rsid w:val="00BA288E"/>
    <w:rsid w:val="00BA56B4"/>
    <w:rsid w:val="00BA6E12"/>
    <w:rsid w:val="00BA77F3"/>
    <w:rsid w:val="00BB0955"/>
    <w:rsid w:val="00BB2423"/>
    <w:rsid w:val="00BB30BD"/>
    <w:rsid w:val="00BB3261"/>
    <w:rsid w:val="00BB5100"/>
    <w:rsid w:val="00BC16D5"/>
    <w:rsid w:val="00BC2364"/>
    <w:rsid w:val="00BC3457"/>
    <w:rsid w:val="00BC5FDF"/>
    <w:rsid w:val="00BC76BB"/>
    <w:rsid w:val="00BD0381"/>
    <w:rsid w:val="00BD6518"/>
    <w:rsid w:val="00BD7631"/>
    <w:rsid w:val="00BE1CC2"/>
    <w:rsid w:val="00BE321E"/>
    <w:rsid w:val="00BF031D"/>
    <w:rsid w:val="00BF3433"/>
    <w:rsid w:val="00BF3821"/>
    <w:rsid w:val="00BF5923"/>
    <w:rsid w:val="00C023E0"/>
    <w:rsid w:val="00C04AEB"/>
    <w:rsid w:val="00C06C24"/>
    <w:rsid w:val="00C11F5B"/>
    <w:rsid w:val="00C12666"/>
    <w:rsid w:val="00C14996"/>
    <w:rsid w:val="00C168DE"/>
    <w:rsid w:val="00C17DDC"/>
    <w:rsid w:val="00C22120"/>
    <w:rsid w:val="00C2488E"/>
    <w:rsid w:val="00C25DB3"/>
    <w:rsid w:val="00C265BA"/>
    <w:rsid w:val="00C3019B"/>
    <w:rsid w:val="00C30C85"/>
    <w:rsid w:val="00C33AA4"/>
    <w:rsid w:val="00C3500F"/>
    <w:rsid w:val="00C362C4"/>
    <w:rsid w:val="00C369DD"/>
    <w:rsid w:val="00C4054E"/>
    <w:rsid w:val="00C418AE"/>
    <w:rsid w:val="00C4249B"/>
    <w:rsid w:val="00C44042"/>
    <w:rsid w:val="00C44548"/>
    <w:rsid w:val="00C4653A"/>
    <w:rsid w:val="00C465CE"/>
    <w:rsid w:val="00C47EBE"/>
    <w:rsid w:val="00C50A15"/>
    <w:rsid w:val="00C517A4"/>
    <w:rsid w:val="00C54F1D"/>
    <w:rsid w:val="00C5531D"/>
    <w:rsid w:val="00C55B7E"/>
    <w:rsid w:val="00C611A1"/>
    <w:rsid w:val="00C672DD"/>
    <w:rsid w:val="00C70FB9"/>
    <w:rsid w:val="00C71853"/>
    <w:rsid w:val="00C731DE"/>
    <w:rsid w:val="00C74BBF"/>
    <w:rsid w:val="00C75272"/>
    <w:rsid w:val="00C77058"/>
    <w:rsid w:val="00C907D9"/>
    <w:rsid w:val="00C90EF8"/>
    <w:rsid w:val="00C916E3"/>
    <w:rsid w:val="00C950E9"/>
    <w:rsid w:val="00CA2314"/>
    <w:rsid w:val="00CA25E5"/>
    <w:rsid w:val="00CA2B97"/>
    <w:rsid w:val="00CA5027"/>
    <w:rsid w:val="00CA7D21"/>
    <w:rsid w:val="00CB119B"/>
    <w:rsid w:val="00CB1EF6"/>
    <w:rsid w:val="00CB309C"/>
    <w:rsid w:val="00CC15DB"/>
    <w:rsid w:val="00CC1665"/>
    <w:rsid w:val="00CC202E"/>
    <w:rsid w:val="00CC2061"/>
    <w:rsid w:val="00CC24F3"/>
    <w:rsid w:val="00CC2FBA"/>
    <w:rsid w:val="00CC6112"/>
    <w:rsid w:val="00CC683D"/>
    <w:rsid w:val="00CD473B"/>
    <w:rsid w:val="00CE04F3"/>
    <w:rsid w:val="00CE17E5"/>
    <w:rsid w:val="00CE456E"/>
    <w:rsid w:val="00CF0CAB"/>
    <w:rsid w:val="00CF38F9"/>
    <w:rsid w:val="00CF623D"/>
    <w:rsid w:val="00D0064E"/>
    <w:rsid w:val="00D01B15"/>
    <w:rsid w:val="00D01DC2"/>
    <w:rsid w:val="00D02B85"/>
    <w:rsid w:val="00D05CD1"/>
    <w:rsid w:val="00D05D51"/>
    <w:rsid w:val="00D05E32"/>
    <w:rsid w:val="00D10B3C"/>
    <w:rsid w:val="00D10DBB"/>
    <w:rsid w:val="00D1369A"/>
    <w:rsid w:val="00D145B7"/>
    <w:rsid w:val="00D160BB"/>
    <w:rsid w:val="00D16941"/>
    <w:rsid w:val="00D2428A"/>
    <w:rsid w:val="00D2733D"/>
    <w:rsid w:val="00D27FBA"/>
    <w:rsid w:val="00D34982"/>
    <w:rsid w:val="00D35B99"/>
    <w:rsid w:val="00D373AD"/>
    <w:rsid w:val="00D3783D"/>
    <w:rsid w:val="00D46F76"/>
    <w:rsid w:val="00D51551"/>
    <w:rsid w:val="00D517B2"/>
    <w:rsid w:val="00D5193D"/>
    <w:rsid w:val="00D521A3"/>
    <w:rsid w:val="00D552DA"/>
    <w:rsid w:val="00D602D1"/>
    <w:rsid w:val="00D629B3"/>
    <w:rsid w:val="00D640A5"/>
    <w:rsid w:val="00D67082"/>
    <w:rsid w:val="00D72DB4"/>
    <w:rsid w:val="00D74FFC"/>
    <w:rsid w:val="00D8089D"/>
    <w:rsid w:val="00D83B0E"/>
    <w:rsid w:val="00D84D69"/>
    <w:rsid w:val="00D84F9C"/>
    <w:rsid w:val="00D876AB"/>
    <w:rsid w:val="00D93607"/>
    <w:rsid w:val="00D93694"/>
    <w:rsid w:val="00D947F8"/>
    <w:rsid w:val="00D95F5F"/>
    <w:rsid w:val="00D97209"/>
    <w:rsid w:val="00D97986"/>
    <w:rsid w:val="00DC0A8F"/>
    <w:rsid w:val="00DC18AC"/>
    <w:rsid w:val="00DC2B56"/>
    <w:rsid w:val="00DC42AD"/>
    <w:rsid w:val="00DC77C6"/>
    <w:rsid w:val="00DD22EB"/>
    <w:rsid w:val="00DD2501"/>
    <w:rsid w:val="00DD5094"/>
    <w:rsid w:val="00DE49BF"/>
    <w:rsid w:val="00DF00FA"/>
    <w:rsid w:val="00DF073B"/>
    <w:rsid w:val="00DF1098"/>
    <w:rsid w:val="00DF3786"/>
    <w:rsid w:val="00E022E6"/>
    <w:rsid w:val="00E03FC5"/>
    <w:rsid w:val="00E04A55"/>
    <w:rsid w:val="00E05A73"/>
    <w:rsid w:val="00E061E0"/>
    <w:rsid w:val="00E1275E"/>
    <w:rsid w:val="00E14261"/>
    <w:rsid w:val="00E158AC"/>
    <w:rsid w:val="00E17888"/>
    <w:rsid w:val="00E17F13"/>
    <w:rsid w:val="00E20C6D"/>
    <w:rsid w:val="00E2346E"/>
    <w:rsid w:val="00E235D2"/>
    <w:rsid w:val="00E23892"/>
    <w:rsid w:val="00E30F9C"/>
    <w:rsid w:val="00E314C7"/>
    <w:rsid w:val="00E317CB"/>
    <w:rsid w:val="00E3561C"/>
    <w:rsid w:val="00E4458B"/>
    <w:rsid w:val="00E44F0F"/>
    <w:rsid w:val="00E47670"/>
    <w:rsid w:val="00E51F12"/>
    <w:rsid w:val="00E52A5E"/>
    <w:rsid w:val="00E54297"/>
    <w:rsid w:val="00E54A4B"/>
    <w:rsid w:val="00E62F28"/>
    <w:rsid w:val="00E73ED9"/>
    <w:rsid w:val="00E7423F"/>
    <w:rsid w:val="00E74715"/>
    <w:rsid w:val="00E74ACF"/>
    <w:rsid w:val="00E77FA9"/>
    <w:rsid w:val="00E843B4"/>
    <w:rsid w:val="00E878B4"/>
    <w:rsid w:val="00E90C04"/>
    <w:rsid w:val="00E92B59"/>
    <w:rsid w:val="00E93196"/>
    <w:rsid w:val="00EA10C1"/>
    <w:rsid w:val="00EA567C"/>
    <w:rsid w:val="00EB3365"/>
    <w:rsid w:val="00EC1847"/>
    <w:rsid w:val="00EC1D1F"/>
    <w:rsid w:val="00EC2919"/>
    <w:rsid w:val="00EC36E1"/>
    <w:rsid w:val="00EC4CD7"/>
    <w:rsid w:val="00ED001E"/>
    <w:rsid w:val="00ED1C2E"/>
    <w:rsid w:val="00ED3084"/>
    <w:rsid w:val="00ED67D6"/>
    <w:rsid w:val="00EE4185"/>
    <w:rsid w:val="00EE4EB0"/>
    <w:rsid w:val="00EE6D6F"/>
    <w:rsid w:val="00EE7820"/>
    <w:rsid w:val="00EF3B29"/>
    <w:rsid w:val="00EF3CAA"/>
    <w:rsid w:val="00EF3D59"/>
    <w:rsid w:val="00EF6CA0"/>
    <w:rsid w:val="00F0762B"/>
    <w:rsid w:val="00F12204"/>
    <w:rsid w:val="00F136AC"/>
    <w:rsid w:val="00F13DC6"/>
    <w:rsid w:val="00F14930"/>
    <w:rsid w:val="00F14C92"/>
    <w:rsid w:val="00F237C1"/>
    <w:rsid w:val="00F23A8C"/>
    <w:rsid w:val="00F25477"/>
    <w:rsid w:val="00F258AA"/>
    <w:rsid w:val="00F25E4C"/>
    <w:rsid w:val="00F260A5"/>
    <w:rsid w:val="00F31C80"/>
    <w:rsid w:val="00F34869"/>
    <w:rsid w:val="00F35EA5"/>
    <w:rsid w:val="00F40A16"/>
    <w:rsid w:val="00F40DEB"/>
    <w:rsid w:val="00F42A58"/>
    <w:rsid w:val="00F4410F"/>
    <w:rsid w:val="00F53C9E"/>
    <w:rsid w:val="00F54775"/>
    <w:rsid w:val="00F56444"/>
    <w:rsid w:val="00F624E3"/>
    <w:rsid w:val="00F64B2A"/>
    <w:rsid w:val="00F653BD"/>
    <w:rsid w:val="00F65CBB"/>
    <w:rsid w:val="00F72D24"/>
    <w:rsid w:val="00F74A99"/>
    <w:rsid w:val="00F76C2E"/>
    <w:rsid w:val="00F76D2A"/>
    <w:rsid w:val="00F82890"/>
    <w:rsid w:val="00F82DD2"/>
    <w:rsid w:val="00F8328B"/>
    <w:rsid w:val="00F83F25"/>
    <w:rsid w:val="00F86CED"/>
    <w:rsid w:val="00F87947"/>
    <w:rsid w:val="00F87FE9"/>
    <w:rsid w:val="00F95BFB"/>
    <w:rsid w:val="00F9638E"/>
    <w:rsid w:val="00F963BE"/>
    <w:rsid w:val="00FA0F75"/>
    <w:rsid w:val="00FA15E1"/>
    <w:rsid w:val="00FA587C"/>
    <w:rsid w:val="00FA67D8"/>
    <w:rsid w:val="00FB26DF"/>
    <w:rsid w:val="00FB278F"/>
    <w:rsid w:val="00FB4EC0"/>
    <w:rsid w:val="00FB5AAE"/>
    <w:rsid w:val="00FC6ABA"/>
    <w:rsid w:val="00FC7204"/>
    <w:rsid w:val="00FD1479"/>
    <w:rsid w:val="00FD202D"/>
    <w:rsid w:val="00FD40E0"/>
    <w:rsid w:val="00FD4BF2"/>
    <w:rsid w:val="00FE487D"/>
    <w:rsid w:val="00FF09AC"/>
    <w:rsid w:val="00FF16DD"/>
    <w:rsid w:val="00FF2BE4"/>
    <w:rsid w:val="00FF49D0"/>
    <w:rsid w:val="00FF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CAA8BC7"/>
  <w15:docId w15:val="{5FC49F92-D2B6-4B73-B68A-63F2EB3B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042"/>
    <w:pPr>
      <w:widowControl w:val="0"/>
      <w:suppressAutoHyphens/>
    </w:pPr>
    <w:rPr>
      <w:rFonts w:eastAsia="Lucida Sans Unicode"/>
      <w:color w:val="000000"/>
      <w:sz w:val="24"/>
      <w:szCs w:val="24"/>
      <w:lang w:eastAsia="ar-SA"/>
    </w:rPr>
  </w:style>
  <w:style w:type="paragraph" w:styleId="1">
    <w:name w:val="heading 1"/>
    <w:basedOn w:val="10"/>
    <w:next w:val="a0"/>
    <w:link w:val="11"/>
    <w:qFormat/>
    <w:rsid w:val="00C44042"/>
    <w:pPr>
      <w:tabs>
        <w:tab w:val="num" w:pos="0"/>
      </w:tabs>
      <w:outlineLvl w:val="0"/>
    </w:pPr>
    <w:rPr>
      <w:rFonts w:ascii="Times New Roman" w:eastAsia="Arial Unicode MS" w:hAnsi="Times New Roman" w:cs="Times New Roman"/>
      <w:b/>
      <w:bCs/>
      <w:sz w:val="48"/>
      <w:szCs w:val="48"/>
    </w:rPr>
  </w:style>
  <w:style w:type="paragraph" w:styleId="2">
    <w:name w:val="heading 2"/>
    <w:basedOn w:val="a"/>
    <w:next w:val="a"/>
    <w:link w:val="20"/>
    <w:qFormat/>
    <w:rsid w:val="00C44042"/>
    <w:pPr>
      <w:keepNext/>
      <w:tabs>
        <w:tab w:val="num" w:pos="0"/>
      </w:tabs>
      <w:jc w:val="center"/>
      <w:outlineLvl w:val="1"/>
    </w:pPr>
    <w:rPr>
      <w:sz w:val="44"/>
      <w:szCs w:val="20"/>
    </w:rPr>
  </w:style>
  <w:style w:type="paragraph" w:styleId="3">
    <w:name w:val="heading 3"/>
    <w:basedOn w:val="a"/>
    <w:next w:val="a"/>
    <w:link w:val="30"/>
    <w:qFormat/>
    <w:rsid w:val="00C44042"/>
    <w:pPr>
      <w:keepNext/>
      <w:keepLines/>
      <w:tabs>
        <w:tab w:val="num" w:pos="0"/>
      </w:tabs>
      <w:spacing w:before="200"/>
      <w:outlineLvl w:val="2"/>
    </w:pPr>
    <w:rPr>
      <w:rFonts w:ascii="Cambria" w:hAnsi="Cambria"/>
      <w:b/>
      <w:bCs/>
      <w:color w:val="4F81BD"/>
      <w:sz w:val="20"/>
      <w:szCs w:val="20"/>
    </w:rPr>
  </w:style>
  <w:style w:type="paragraph" w:styleId="4">
    <w:name w:val="heading 4"/>
    <w:basedOn w:val="a"/>
    <w:next w:val="a"/>
    <w:link w:val="40"/>
    <w:qFormat/>
    <w:rsid w:val="009B3EFD"/>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1"/>
    <w:basedOn w:val="a"/>
    <w:next w:val="a0"/>
    <w:rsid w:val="00C44042"/>
    <w:pPr>
      <w:keepNext/>
      <w:spacing w:before="240" w:after="120"/>
    </w:pPr>
    <w:rPr>
      <w:rFonts w:ascii="Arial" w:hAnsi="Arial" w:cs="Tahoma"/>
      <w:sz w:val="28"/>
      <w:szCs w:val="28"/>
    </w:rPr>
  </w:style>
  <w:style w:type="paragraph" w:styleId="a0">
    <w:name w:val="Body Text"/>
    <w:basedOn w:val="a"/>
    <w:link w:val="a4"/>
    <w:rsid w:val="00C44042"/>
    <w:pPr>
      <w:spacing w:after="120"/>
    </w:pPr>
  </w:style>
  <w:style w:type="character" w:customStyle="1" w:styleId="WW8Num6z0">
    <w:name w:val="WW8Num6z0"/>
    <w:rsid w:val="00C44042"/>
    <w:rPr>
      <w:rFonts w:ascii="Symbol" w:hAnsi="Symbol"/>
      <w:sz w:val="20"/>
    </w:rPr>
  </w:style>
  <w:style w:type="character" w:customStyle="1" w:styleId="WW8Num6z1">
    <w:name w:val="WW8Num6z1"/>
    <w:rsid w:val="00C44042"/>
    <w:rPr>
      <w:rFonts w:ascii="Courier New" w:hAnsi="Courier New"/>
      <w:sz w:val="20"/>
    </w:rPr>
  </w:style>
  <w:style w:type="character" w:customStyle="1" w:styleId="WW8Num6z2">
    <w:name w:val="WW8Num6z2"/>
    <w:rsid w:val="00C44042"/>
    <w:rPr>
      <w:rFonts w:ascii="Wingdings" w:hAnsi="Wingdings"/>
      <w:sz w:val="20"/>
    </w:rPr>
  </w:style>
  <w:style w:type="character" w:customStyle="1" w:styleId="WW8Num8z0">
    <w:name w:val="WW8Num8z0"/>
    <w:rsid w:val="00C44042"/>
    <w:rPr>
      <w:rFonts w:ascii="Symbol" w:hAnsi="Symbol"/>
      <w:sz w:val="20"/>
    </w:rPr>
  </w:style>
  <w:style w:type="character" w:customStyle="1" w:styleId="WW8Num8z1">
    <w:name w:val="WW8Num8z1"/>
    <w:rsid w:val="00C44042"/>
    <w:rPr>
      <w:rFonts w:ascii="Courier New" w:hAnsi="Courier New"/>
      <w:sz w:val="20"/>
    </w:rPr>
  </w:style>
  <w:style w:type="character" w:customStyle="1" w:styleId="WW8Num8z2">
    <w:name w:val="WW8Num8z2"/>
    <w:rsid w:val="00C44042"/>
    <w:rPr>
      <w:rFonts w:ascii="Wingdings" w:hAnsi="Wingdings"/>
      <w:sz w:val="20"/>
    </w:rPr>
  </w:style>
  <w:style w:type="character" w:customStyle="1" w:styleId="12">
    <w:name w:val="Основной шрифт абзаца1"/>
    <w:rsid w:val="00C44042"/>
  </w:style>
  <w:style w:type="character" w:customStyle="1" w:styleId="Absatz-Standardschriftart">
    <w:name w:val="Absatz-Standardschriftart"/>
    <w:rsid w:val="00C44042"/>
  </w:style>
  <w:style w:type="character" w:customStyle="1" w:styleId="WW-Absatz-Standardschriftart">
    <w:name w:val="WW-Absatz-Standardschriftart"/>
    <w:rsid w:val="00C44042"/>
  </w:style>
  <w:style w:type="character" w:customStyle="1" w:styleId="a5">
    <w:name w:val="Символ нумерации"/>
    <w:rsid w:val="00C44042"/>
  </w:style>
  <w:style w:type="character" w:styleId="a6">
    <w:name w:val="Hyperlink"/>
    <w:rsid w:val="00C44042"/>
    <w:rPr>
      <w:color w:val="0066CC"/>
      <w:u w:val="single"/>
    </w:rPr>
  </w:style>
  <w:style w:type="character" w:customStyle="1" w:styleId="issschhlcurrent">
    <w:name w:val="iss_sch_hl current"/>
    <w:basedOn w:val="12"/>
    <w:rsid w:val="00C44042"/>
  </w:style>
  <w:style w:type="character" w:customStyle="1" w:styleId="issschhl">
    <w:name w:val="iss_sch_hl"/>
    <w:basedOn w:val="12"/>
    <w:rsid w:val="00C44042"/>
  </w:style>
  <w:style w:type="character" w:styleId="a7">
    <w:name w:val="Strong"/>
    <w:qFormat/>
    <w:rsid w:val="00C44042"/>
    <w:rPr>
      <w:b/>
      <w:bCs/>
    </w:rPr>
  </w:style>
  <w:style w:type="character" w:customStyle="1" w:styleId="iceouttxt">
    <w:name w:val="iceouttxt"/>
    <w:basedOn w:val="12"/>
    <w:rsid w:val="00C44042"/>
  </w:style>
  <w:style w:type="character" w:customStyle="1" w:styleId="WW8Num14z0">
    <w:name w:val="WW8Num14z0"/>
    <w:rsid w:val="00C44042"/>
    <w:rPr>
      <w:rFonts w:ascii="Symbol" w:hAnsi="Symbol"/>
    </w:rPr>
  </w:style>
  <w:style w:type="character" w:customStyle="1" w:styleId="WW8Num14z1">
    <w:name w:val="WW8Num14z1"/>
    <w:rsid w:val="00C44042"/>
    <w:rPr>
      <w:rFonts w:ascii="Courier New" w:hAnsi="Courier New" w:cs="Courier New"/>
    </w:rPr>
  </w:style>
  <w:style w:type="character" w:customStyle="1" w:styleId="WW8Num14z2">
    <w:name w:val="WW8Num14z2"/>
    <w:rsid w:val="00C44042"/>
    <w:rPr>
      <w:rFonts w:ascii="Wingdings" w:hAnsi="Wingdings"/>
    </w:rPr>
  </w:style>
  <w:style w:type="paragraph" w:styleId="a8">
    <w:name w:val="List"/>
    <w:basedOn w:val="a0"/>
    <w:rsid w:val="00C44042"/>
    <w:rPr>
      <w:rFonts w:ascii="Arial" w:hAnsi="Arial" w:cs="Tahoma"/>
    </w:rPr>
  </w:style>
  <w:style w:type="paragraph" w:customStyle="1" w:styleId="21">
    <w:name w:val="Название2"/>
    <w:basedOn w:val="a"/>
    <w:rsid w:val="00C44042"/>
    <w:pPr>
      <w:suppressLineNumbers/>
      <w:spacing w:before="120" w:after="120"/>
    </w:pPr>
    <w:rPr>
      <w:rFonts w:ascii="Arial" w:hAnsi="Arial" w:cs="Mangal"/>
      <w:i/>
      <w:iCs/>
      <w:sz w:val="20"/>
    </w:rPr>
  </w:style>
  <w:style w:type="paragraph" w:customStyle="1" w:styleId="22">
    <w:name w:val="Указатель2"/>
    <w:basedOn w:val="a"/>
    <w:rsid w:val="00C44042"/>
    <w:pPr>
      <w:suppressLineNumbers/>
    </w:pPr>
    <w:rPr>
      <w:rFonts w:ascii="Arial" w:hAnsi="Arial" w:cs="Mangal"/>
    </w:rPr>
  </w:style>
  <w:style w:type="paragraph" w:customStyle="1" w:styleId="13">
    <w:name w:val="Название1"/>
    <w:basedOn w:val="a"/>
    <w:rsid w:val="00C44042"/>
    <w:pPr>
      <w:suppressLineNumbers/>
      <w:spacing w:before="120" w:after="120"/>
    </w:pPr>
    <w:rPr>
      <w:rFonts w:ascii="Arial" w:hAnsi="Arial" w:cs="Tahoma"/>
      <w:i/>
      <w:iCs/>
      <w:sz w:val="20"/>
    </w:rPr>
  </w:style>
  <w:style w:type="paragraph" w:customStyle="1" w:styleId="14">
    <w:name w:val="Указатель1"/>
    <w:basedOn w:val="a"/>
    <w:rsid w:val="00C44042"/>
    <w:pPr>
      <w:suppressLineNumbers/>
    </w:pPr>
    <w:rPr>
      <w:rFonts w:ascii="Arial" w:hAnsi="Arial" w:cs="Tahoma"/>
    </w:rPr>
  </w:style>
  <w:style w:type="paragraph" w:styleId="a9">
    <w:name w:val="Title"/>
    <w:basedOn w:val="10"/>
    <w:next w:val="aa"/>
    <w:link w:val="ab"/>
    <w:qFormat/>
    <w:rsid w:val="00C44042"/>
    <w:rPr>
      <w:rFonts w:cs="Times New Roman"/>
    </w:rPr>
  </w:style>
  <w:style w:type="paragraph" w:styleId="aa">
    <w:name w:val="Subtitle"/>
    <w:basedOn w:val="10"/>
    <w:next w:val="a0"/>
    <w:link w:val="ac"/>
    <w:qFormat/>
    <w:rsid w:val="00C44042"/>
    <w:pPr>
      <w:jc w:val="center"/>
    </w:pPr>
    <w:rPr>
      <w:rFonts w:cs="Times New Roman"/>
      <w:i/>
      <w:iCs/>
    </w:rPr>
  </w:style>
  <w:style w:type="paragraph" w:customStyle="1" w:styleId="Oaeno">
    <w:name w:val="Oaeno"/>
    <w:basedOn w:val="a"/>
    <w:rsid w:val="00C44042"/>
    <w:rPr>
      <w:rFonts w:ascii="Courier New" w:hAnsi="Courier New"/>
      <w:sz w:val="20"/>
    </w:rPr>
  </w:style>
  <w:style w:type="paragraph" w:customStyle="1" w:styleId="ad">
    <w:name w:val="Содержимое таблицы"/>
    <w:basedOn w:val="a"/>
    <w:rsid w:val="00C44042"/>
    <w:pPr>
      <w:suppressLineNumbers/>
    </w:pPr>
  </w:style>
  <w:style w:type="paragraph" w:customStyle="1" w:styleId="ae">
    <w:name w:val="Заголовок таблицы"/>
    <w:basedOn w:val="ad"/>
    <w:rsid w:val="00C44042"/>
    <w:pPr>
      <w:jc w:val="center"/>
    </w:pPr>
    <w:rPr>
      <w:b/>
      <w:bCs/>
    </w:rPr>
  </w:style>
  <w:style w:type="paragraph" w:styleId="af">
    <w:name w:val="Normal (Web)"/>
    <w:basedOn w:val="a"/>
    <w:uiPriority w:val="99"/>
    <w:rsid w:val="00C44042"/>
    <w:pPr>
      <w:widowControl/>
      <w:suppressAutoHyphens w:val="0"/>
      <w:spacing w:before="100" w:after="100"/>
    </w:pPr>
    <w:rPr>
      <w:rFonts w:eastAsia="SimSun"/>
      <w:color w:val="auto"/>
    </w:rPr>
  </w:style>
  <w:style w:type="paragraph" w:customStyle="1" w:styleId="ConsPlusNormal">
    <w:name w:val="ConsPlusNormal"/>
    <w:next w:val="a"/>
    <w:rsid w:val="00C44042"/>
    <w:pPr>
      <w:widowControl w:val="0"/>
      <w:suppressAutoHyphens/>
      <w:autoSpaceDE w:val="0"/>
      <w:ind w:firstLine="720"/>
    </w:pPr>
    <w:rPr>
      <w:rFonts w:ascii="Arial" w:eastAsia="Arial" w:hAnsi="Arial" w:cs="Arial"/>
      <w:lang w:eastAsia="ar-SA"/>
    </w:rPr>
  </w:style>
  <w:style w:type="character" w:styleId="af0">
    <w:name w:val="Emphasis"/>
    <w:qFormat/>
    <w:rsid w:val="006A7A3F"/>
    <w:rPr>
      <w:i/>
      <w:iCs/>
    </w:rPr>
  </w:style>
  <w:style w:type="paragraph" w:customStyle="1" w:styleId="a00">
    <w:name w:val="a0"/>
    <w:basedOn w:val="a"/>
    <w:rsid w:val="007F7941"/>
    <w:pPr>
      <w:widowControl/>
      <w:suppressAutoHyphens w:val="0"/>
      <w:spacing w:before="100" w:beforeAutospacing="1" w:after="100" w:afterAutospacing="1"/>
    </w:pPr>
    <w:rPr>
      <w:rFonts w:eastAsia="SimSun"/>
      <w:color w:val="auto"/>
      <w:lang w:eastAsia="zh-CN"/>
    </w:rPr>
  </w:style>
  <w:style w:type="paragraph" w:customStyle="1" w:styleId="blocktext">
    <w:name w:val="blocktext"/>
    <w:basedOn w:val="a"/>
    <w:rsid w:val="00201D6B"/>
    <w:pPr>
      <w:widowControl/>
      <w:suppressAutoHyphens w:val="0"/>
      <w:spacing w:before="100" w:beforeAutospacing="1" w:after="100" w:afterAutospacing="1"/>
    </w:pPr>
    <w:rPr>
      <w:rFonts w:eastAsia="SimSun"/>
      <w:color w:val="auto"/>
      <w:lang w:eastAsia="zh-CN"/>
    </w:rPr>
  </w:style>
  <w:style w:type="character" w:customStyle="1" w:styleId="r">
    <w:name w:val="r"/>
    <w:basedOn w:val="a1"/>
    <w:rsid w:val="000E02BF"/>
  </w:style>
  <w:style w:type="paragraph" w:customStyle="1" w:styleId="bodysubtitlearticle">
    <w:name w:val="bodysubtitlearticle"/>
    <w:basedOn w:val="a"/>
    <w:rsid w:val="000E10FB"/>
    <w:pPr>
      <w:widowControl/>
      <w:suppressAutoHyphens w:val="0"/>
      <w:spacing w:before="100" w:beforeAutospacing="1" w:after="100" w:afterAutospacing="1"/>
    </w:pPr>
    <w:rPr>
      <w:rFonts w:eastAsia="Times New Roman"/>
      <w:color w:val="auto"/>
      <w:lang w:eastAsia="ru-RU"/>
    </w:rPr>
  </w:style>
  <w:style w:type="paragraph" w:customStyle="1" w:styleId="bodycitatyarticle">
    <w:name w:val="bodycitatyarticle"/>
    <w:basedOn w:val="a"/>
    <w:rsid w:val="000E10FB"/>
    <w:pPr>
      <w:widowControl/>
      <w:suppressAutoHyphens w:val="0"/>
      <w:spacing w:before="100" w:beforeAutospacing="1" w:after="100" w:afterAutospacing="1"/>
    </w:pPr>
    <w:rPr>
      <w:rFonts w:eastAsia="Times New Roman"/>
      <w:color w:val="auto"/>
      <w:lang w:eastAsia="ru-RU"/>
    </w:rPr>
  </w:style>
  <w:style w:type="paragraph" w:customStyle="1" w:styleId="bodysubtitleiiarticle">
    <w:name w:val="bodysubtitleiiarticle"/>
    <w:basedOn w:val="a"/>
    <w:rsid w:val="000E10FB"/>
    <w:pPr>
      <w:widowControl/>
      <w:suppressAutoHyphens w:val="0"/>
      <w:spacing w:before="100" w:beforeAutospacing="1" w:after="100" w:afterAutospacing="1"/>
    </w:pPr>
    <w:rPr>
      <w:rFonts w:eastAsia="Times New Roman"/>
      <w:color w:val="auto"/>
      <w:lang w:eastAsia="ru-RU"/>
    </w:rPr>
  </w:style>
  <w:style w:type="character" w:customStyle="1" w:styleId="apple-converted-space">
    <w:name w:val="apple-converted-space"/>
    <w:basedOn w:val="a1"/>
    <w:rsid w:val="000E10FB"/>
  </w:style>
  <w:style w:type="paragraph" w:customStyle="1" w:styleId="u">
    <w:name w:val="u"/>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uni">
    <w:name w:val="uni"/>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unip">
    <w:name w:val="unip"/>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uj">
    <w:name w:val="uj"/>
    <w:basedOn w:val="a"/>
    <w:rsid w:val="00AA223B"/>
    <w:pPr>
      <w:widowControl/>
      <w:suppressAutoHyphens w:val="0"/>
      <w:spacing w:before="100" w:beforeAutospacing="1" w:after="100" w:afterAutospacing="1"/>
    </w:pPr>
    <w:rPr>
      <w:rFonts w:eastAsia="Times New Roman"/>
      <w:color w:val="auto"/>
      <w:lang w:eastAsia="ru-RU"/>
    </w:rPr>
  </w:style>
  <w:style w:type="paragraph" w:customStyle="1" w:styleId="xv">
    <w:name w:val="xv"/>
    <w:basedOn w:val="a"/>
    <w:rsid w:val="00E73ED9"/>
    <w:pPr>
      <w:widowControl/>
      <w:suppressAutoHyphens w:val="0"/>
      <w:spacing w:before="100" w:beforeAutospacing="1" w:after="100" w:afterAutospacing="1"/>
    </w:pPr>
    <w:rPr>
      <w:rFonts w:eastAsia="Times New Roman"/>
      <w:color w:val="auto"/>
      <w:lang w:eastAsia="ru-RU"/>
    </w:rPr>
  </w:style>
  <w:style w:type="paragraph" w:styleId="HTML">
    <w:name w:val="HTML Preformatted"/>
    <w:basedOn w:val="a"/>
    <w:link w:val="HTML0"/>
    <w:rsid w:val="00601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olor w:val="auto"/>
      <w:sz w:val="20"/>
      <w:szCs w:val="20"/>
      <w:lang w:eastAsia="zh-CN"/>
    </w:rPr>
  </w:style>
  <w:style w:type="table" w:styleId="af1">
    <w:name w:val="Table Grid"/>
    <w:basedOn w:val="a2"/>
    <w:rsid w:val="001631E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rsid w:val="0006548F"/>
    <w:pPr>
      <w:spacing w:after="120" w:line="480" w:lineRule="auto"/>
    </w:pPr>
  </w:style>
  <w:style w:type="paragraph" w:customStyle="1" w:styleId="ConsPlusNonformat">
    <w:name w:val="ConsPlusNonformat"/>
    <w:rsid w:val="0006548F"/>
    <w:pPr>
      <w:widowControl w:val="0"/>
      <w:autoSpaceDE w:val="0"/>
      <w:autoSpaceDN w:val="0"/>
      <w:adjustRightInd w:val="0"/>
    </w:pPr>
    <w:rPr>
      <w:rFonts w:ascii="Courier New" w:eastAsia="SimSun" w:hAnsi="Courier New" w:cs="Courier New"/>
      <w:lang w:eastAsia="zh-CN"/>
    </w:rPr>
  </w:style>
  <w:style w:type="paragraph" w:customStyle="1" w:styleId="ConsPlusCell">
    <w:name w:val="ConsPlusCell"/>
    <w:rsid w:val="0006548F"/>
    <w:pPr>
      <w:widowControl w:val="0"/>
      <w:autoSpaceDE w:val="0"/>
      <w:autoSpaceDN w:val="0"/>
      <w:adjustRightInd w:val="0"/>
    </w:pPr>
    <w:rPr>
      <w:rFonts w:ascii="Arial" w:eastAsia="SimSun" w:hAnsi="Arial" w:cs="Arial"/>
      <w:lang w:eastAsia="zh-CN"/>
    </w:rPr>
  </w:style>
  <w:style w:type="character" w:styleId="af2">
    <w:name w:val="annotation reference"/>
    <w:semiHidden/>
    <w:rsid w:val="00394779"/>
    <w:rPr>
      <w:sz w:val="16"/>
      <w:szCs w:val="16"/>
    </w:rPr>
  </w:style>
  <w:style w:type="paragraph" w:styleId="af3">
    <w:name w:val="annotation text"/>
    <w:basedOn w:val="a"/>
    <w:semiHidden/>
    <w:rsid w:val="00394779"/>
    <w:rPr>
      <w:sz w:val="20"/>
      <w:szCs w:val="20"/>
    </w:rPr>
  </w:style>
  <w:style w:type="paragraph" w:styleId="af4">
    <w:name w:val="annotation subject"/>
    <w:basedOn w:val="af3"/>
    <w:next w:val="af3"/>
    <w:semiHidden/>
    <w:rsid w:val="00394779"/>
    <w:rPr>
      <w:b/>
      <w:bCs/>
    </w:rPr>
  </w:style>
  <w:style w:type="paragraph" w:styleId="af5">
    <w:name w:val="Balloon Text"/>
    <w:basedOn w:val="a"/>
    <w:link w:val="af6"/>
    <w:rsid w:val="00394779"/>
    <w:rPr>
      <w:rFonts w:ascii="Tahoma" w:hAnsi="Tahoma" w:cs="Tahoma"/>
      <w:sz w:val="16"/>
      <w:szCs w:val="16"/>
    </w:rPr>
  </w:style>
  <w:style w:type="paragraph" w:customStyle="1" w:styleId="st-j-0-73-5">
    <w:name w:val="st-j-0-73-5"/>
    <w:basedOn w:val="a"/>
    <w:rsid w:val="00A26DD7"/>
    <w:pPr>
      <w:widowControl/>
      <w:suppressAutoHyphens w:val="0"/>
      <w:spacing w:before="100" w:beforeAutospacing="1" w:after="100" w:afterAutospacing="1"/>
    </w:pPr>
    <w:rPr>
      <w:rFonts w:eastAsia="Times New Roman"/>
      <w:color w:val="auto"/>
      <w:lang w:eastAsia="ru-RU"/>
    </w:rPr>
  </w:style>
  <w:style w:type="character" w:customStyle="1" w:styleId="comment">
    <w:name w:val="comment"/>
    <w:basedOn w:val="a1"/>
    <w:rsid w:val="00A26DD7"/>
  </w:style>
  <w:style w:type="paragraph" w:customStyle="1" w:styleId="st-v-1-72-1">
    <w:name w:val="st-v-1-72-1"/>
    <w:basedOn w:val="a"/>
    <w:rsid w:val="00A26DD7"/>
    <w:pPr>
      <w:widowControl/>
      <w:suppressAutoHyphens w:val="0"/>
      <w:spacing w:before="100" w:beforeAutospacing="1" w:after="100" w:afterAutospacing="1"/>
    </w:pPr>
    <w:rPr>
      <w:rFonts w:eastAsia="Times New Roman"/>
      <w:color w:val="auto"/>
      <w:lang w:eastAsia="ru-RU"/>
    </w:rPr>
  </w:style>
  <w:style w:type="paragraph" w:customStyle="1" w:styleId="st-9">
    <w:name w:val="st-9"/>
    <w:basedOn w:val="a"/>
    <w:rsid w:val="00A24533"/>
    <w:pPr>
      <w:widowControl/>
      <w:suppressAutoHyphens w:val="0"/>
      <w:spacing w:before="100" w:beforeAutospacing="1" w:after="100" w:afterAutospacing="1"/>
    </w:pPr>
    <w:rPr>
      <w:rFonts w:eastAsia="Times New Roman"/>
      <w:color w:val="auto"/>
      <w:lang w:eastAsia="ru-RU"/>
    </w:rPr>
  </w:style>
  <w:style w:type="character" w:customStyle="1" w:styleId="highlighthighlightactive">
    <w:name w:val="highlight highlight_active"/>
    <w:basedOn w:val="a1"/>
    <w:rsid w:val="00A74A28"/>
  </w:style>
  <w:style w:type="character" w:customStyle="1" w:styleId="40">
    <w:name w:val="Заголовок 4 Знак"/>
    <w:link w:val="4"/>
    <w:rsid w:val="00A817AD"/>
    <w:rPr>
      <w:rFonts w:eastAsia="Lucida Sans Unicode"/>
      <w:b/>
      <w:bCs/>
      <w:color w:val="000000"/>
      <w:sz w:val="28"/>
      <w:szCs w:val="28"/>
      <w:lang w:eastAsia="ar-SA"/>
    </w:rPr>
  </w:style>
  <w:style w:type="character" w:customStyle="1" w:styleId="unvis">
    <w:name w:val="unvis"/>
    <w:rsid w:val="005264A2"/>
  </w:style>
  <w:style w:type="paragraph" w:customStyle="1" w:styleId="1CStyle1">
    <w:name w:val="1CStyle1"/>
    <w:rsid w:val="00866B0A"/>
    <w:pPr>
      <w:jc w:val="center"/>
    </w:pPr>
    <w:rPr>
      <w:rFonts w:ascii="Arial" w:hAnsi="Arial"/>
      <w:b/>
      <w:sz w:val="16"/>
      <w:szCs w:val="22"/>
    </w:rPr>
  </w:style>
  <w:style w:type="paragraph" w:customStyle="1" w:styleId="1CStyle6">
    <w:name w:val="1CStyle6"/>
    <w:rsid w:val="00866B0A"/>
    <w:pPr>
      <w:jc w:val="center"/>
    </w:pPr>
    <w:rPr>
      <w:rFonts w:ascii="Arial" w:hAnsi="Arial"/>
      <w:b/>
      <w:sz w:val="24"/>
      <w:szCs w:val="22"/>
    </w:rPr>
  </w:style>
  <w:style w:type="paragraph" w:customStyle="1" w:styleId="1CStyle4">
    <w:name w:val="1CStyle4"/>
    <w:rsid w:val="00866B0A"/>
    <w:pPr>
      <w:jc w:val="right"/>
    </w:pPr>
    <w:rPr>
      <w:rFonts w:ascii="Calibri" w:hAnsi="Calibri"/>
      <w:sz w:val="22"/>
      <w:szCs w:val="22"/>
    </w:rPr>
  </w:style>
  <w:style w:type="paragraph" w:customStyle="1" w:styleId="1CStyle10">
    <w:name w:val="1CStyle10"/>
    <w:rsid w:val="00866B0A"/>
    <w:pPr>
      <w:jc w:val="right"/>
    </w:pPr>
    <w:rPr>
      <w:rFonts w:ascii="Arial" w:hAnsi="Arial"/>
      <w:b/>
      <w:sz w:val="16"/>
      <w:szCs w:val="22"/>
    </w:rPr>
  </w:style>
  <w:style w:type="paragraph" w:customStyle="1" w:styleId="1CStyle5">
    <w:name w:val="1CStyle5"/>
    <w:rsid w:val="00866B0A"/>
    <w:pPr>
      <w:jc w:val="center"/>
    </w:pPr>
    <w:rPr>
      <w:rFonts w:ascii="Arial" w:hAnsi="Arial"/>
      <w:sz w:val="14"/>
      <w:szCs w:val="22"/>
    </w:rPr>
  </w:style>
  <w:style w:type="paragraph" w:customStyle="1" w:styleId="1CStyle8">
    <w:name w:val="1CStyle8"/>
    <w:rsid w:val="00866B0A"/>
    <w:pPr>
      <w:jc w:val="center"/>
    </w:pPr>
    <w:rPr>
      <w:rFonts w:ascii="Arial" w:hAnsi="Arial"/>
      <w:b/>
      <w:sz w:val="16"/>
      <w:szCs w:val="22"/>
    </w:rPr>
  </w:style>
  <w:style w:type="paragraph" w:customStyle="1" w:styleId="1CStyle-1">
    <w:name w:val="1CStyle-1"/>
    <w:rsid w:val="00866B0A"/>
    <w:pPr>
      <w:jc w:val="center"/>
    </w:pPr>
    <w:rPr>
      <w:rFonts w:ascii="Arial" w:hAnsi="Arial"/>
      <w:sz w:val="16"/>
      <w:szCs w:val="22"/>
      <w:u w:val="single"/>
    </w:rPr>
  </w:style>
  <w:style w:type="paragraph" w:customStyle="1" w:styleId="1CStyle2">
    <w:name w:val="1CStyle2"/>
    <w:rsid w:val="00866B0A"/>
    <w:pPr>
      <w:jc w:val="right"/>
    </w:pPr>
    <w:rPr>
      <w:rFonts w:ascii="Calibri" w:hAnsi="Calibri"/>
      <w:sz w:val="22"/>
      <w:szCs w:val="22"/>
    </w:rPr>
  </w:style>
  <w:style w:type="paragraph" w:customStyle="1" w:styleId="1CStyle3">
    <w:name w:val="1CStyle3"/>
    <w:rsid w:val="00866B0A"/>
    <w:pPr>
      <w:jc w:val="center"/>
    </w:pPr>
    <w:rPr>
      <w:rFonts w:ascii="Calibri" w:hAnsi="Calibri"/>
      <w:sz w:val="22"/>
      <w:szCs w:val="22"/>
    </w:rPr>
  </w:style>
  <w:style w:type="paragraph" w:customStyle="1" w:styleId="1CStyle7">
    <w:name w:val="1CStyle7"/>
    <w:rsid w:val="00866B0A"/>
    <w:pPr>
      <w:jc w:val="center"/>
    </w:pPr>
    <w:rPr>
      <w:rFonts w:ascii="Calibri" w:hAnsi="Calibri"/>
      <w:sz w:val="22"/>
      <w:szCs w:val="22"/>
    </w:rPr>
  </w:style>
  <w:style w:type="paragraph" w:customStyle="1" w:styleId="1CStyle11">
    <w:name w:val="1CStyle11"/>
    <w:rsid w:val="00866B0A"/>
    <w:pPr>
      <w:jc w:val="right"/>
    </w:pPr>
    <w:rPr>
      <w:rFonts w:ascii="Arial" w:hAnsi="Arial"/>
      <w:b/>
      <w:sz w:val="16"/>
      <w:szCs w:val="22"/>
    </w:rPr>
  </w:style>
  <w:style w:type="paragraph" w:customStyle="1" w:styleId="1CStyle9">
    <w:name w:val="1CStyle9"/>
    <w:rsid w:val="00866B0A"/>
    <w:pPr>
      <w:jc w:val="right"/>
    </w:pPr>
    <w:rPr>
      <w:rFonts w:ascii="Calibri" w:hAnsi="Calibri"/>
      <w:sz w:val="22"/>
      <w:szCs w:val="22"/>
    </w:rPr>
  </w:style>
  <w:style w:type="paragraph" w:customStyle="1" w:styleId="1CStyle0">
    <w:name w:val="1CStyle0"/>
    <w:rsid w:val="00866B0A"/>
    <w:pPr>
      <w:jc w:val="center"/>
    </w:pPr>
    <w:rPr>
      <w:rFonts w:ascii="Arial" w:hAnsi="Arial"/>
      <w:b/>
      <w:sz w:val="16"/>
      <w:szCs w:val="22"/>
    </w:rPr>
  </w:style>
  <w:style w:type="paragraph" w:customStyle="1" w:styleId="1CStyle27">
    <w:name w:val="1CStyle27"/>
    <w:rsid w:val="00866B0A"/>
    <w:pPr>
      <w:jc w:val="center"/>
    </w:pPr>
    <w:rPr>
      <w:rFonts w:ascii="Arial" w:hAnsi="Arial"/>
      <w:sz w:val="18"/>
      <w:szCs w:val="22"/>
    </w:rPr>
  </w:style>
  <w:style w:type="paragraph" w:customStyle="1" w:styleId="1CStyle26">
    <w:name w:val="1CStyle26"/>
    <w:rsid w:val="00866B0A"/>
    <w:pPr>
      <w:jc w:val="center"/>
    </w:pPr>
    <w:rPr>
      <w:rFonts w:ascii="Arial" w:hAnsi="Arial"/>
      <w:sz w:val="18"/>
      <w:szCs w:val="22"/>
    </w:rPr>
  </w:style>
  <w:style w:type="paragraph" w:customStyle="1" w:styleId="1CStyle47">
    <w:name w:val="1CStyle47"/>
    <w:rsid w:val="00866B0A"/>
    <w:pPr>
      <w:jc w:val="center"/>
    </w:pPr>
    <w:rPr>
      <w:rFonts w:ascii="Arial" w:hAnsi="Arial"/>
      <w:sz w:val="18"/>
      <w:szCs w:val="22"/>
    </w:rPr>
  </w:style>
  <w:style w:type="paragraph" w:customStyle="1" w:styleId="1CStyle49">
    <w:name w:val="1CStyle49"/>
    <w:rsid w:val="00866B0A"/>
    <w:pPr>
      <w:jc w:val="center"/>
    </w:pPr>
    <w:rPr>
      <w:rFonts w:ascii="Arial" w:hAnsi="Arial"/>
      <w:sz w:val="18"/>
      <w:szCs w:val="22"/>
    </w:rPr>
  </w:style>
  <w:style w:type="paragraph" w:customStyle="1" w:styleId="1CStyle48">
    <w:name w:val="1CStyle48"/>
    <w:rsid w:val="00866B0A"/>
    <w:pPr>
      <w:jc w:val="center"/>
    </w:pPr>
    <w:rPr>
      <w:rFonts w:ascii="Arial" w:hAnsi="Arial"/>
      <w:sz w:val="18"/>
      <w:szCs w:val="22"/>
    </w:rPr>
  </w:style>
  <w:style w:type="paragraph" w:customStyle="1" w:styleId="1CStyle50">
    <w:name w:val="1CStyle50"/>
    <w:rsid w:val="00866B0A"/>
    <w:pPr>
      <w:jc w:val="center"/>
    </w:pPr>
    <w:rPr>
      <w:rFonts w:ascii="Arial" w:hAnsi="Arial"/>
      <w:sz w:val="18"/>
      <w:szCs w:val="22"/>
    </w:rPr>
  </w:style>
  <w:style w:type="paragraph" w:customStyle="1" w:styleId="1CStyle42">
    <w:name w:val="1CStyle42"/>
    <w:rsid w:val="00866B0A"/>
    <w:pPr>
      <w:jc w:val="center"/>
    </w:pPr>
    <w:rPr>
      <w:rFonts w:ascii="Arial" w:hAnsi="Arial"/>
      <w:sz w:val="18"/>
      <w:szCs w:val="22"/>
    </w:rPr>
  </w:style>
  <w:style w:type="paragraph" w:customStyle="1" w:styleId="1CStyle44">
    <w:name w:val="1CStyle44"/>
    <w:rsid w:val="00866B0A"/>
    <w:pPr>
      <w:jc w:val="center"/>
    </w:pPr>
    <w:rPr>
      <w:rFonts w:ascii="Arial" w:hAnsi="Arial"/>
      <w:sz w:val="18"/>
      <w:szCs w:val="22"/>
    </w:rPr>
  </w:style>
  <w:style w:type="paragraph" w:customStyle="1" w:styleId="1CStyle40">
    <w:name w:val="1CStyle40"/>
    <w:rsid w:val="00866B0A"/>
    <w:pPr>
      <w:jc w:val="center"/>
    </w:pPr>
    <w:rPr>
      <w:rFonts w:ascii="Arial" w:hAnsi="Arial"/>
      <w:sz w:val="18"/>
      <w:szCs w:val="22"/>
    </w:rPr>
  </w:style>
  <w:style w:type="paragraph" w:customStyle="1" w:styleId="1CStyle43">
    <w:name w:val="1CStyle43"/>
    <w:rsid w:val="00866B0A"/>
    <w:pPr>
      <w:jc w:val="center"/>
    </w:pPr>
    <w:rPr>
      <w:rFonts w:ascii="Arial" w:hAnsi="Arial"/>
      <w:sz w:val="18"/>
      <w:szCs w:val="22"/>
    </w:rPr>
  </w:style>
  <w:style w:type="paragraph" w:customStyle="1" w:styleId="1CStyle41">
    <w:name w:val="1CStyle41"/>
    <w:rsid w:val="00866B0A"/>
    <w:pPr>
      <w:jc w:val="center"/>
    </w:pPr>
    <w:rPr>
      <w:rFonts w:ascii="Arial" w:hAnsi="Arial"/>
      <w:sz w:val="18"/>
      <w:szCs w:val="22"/>
    </w:rPr>
  </w:style>
  <w:style w:type="paragraph" w:customStyle="1" w:styleId="1CStyle45">
    <w:name w:val="1CStyle45"/>
    <w:rsid w:val="00866B0A"/>
    <w:pPr>
      <w:jc w:val="center"/>
    </w:pPr>
    <w:rPr>
      <w:rFonts w:ascii="Arial" w:hAnsi="Arial"/>
      <w:sz w:val="18"/>
      <w:szCs w:val="22"/>
    </w:rPr>
  </w:style>
  <w:style w:type="paragraph" w:customStyle="1" w:styleId="1CStyle53">
    <w:name w:val="1CStyle53"/>
    <w:rsid w:val="00866B0A"/>
    <w:pPr>
      <w:jc w:val="center"/>
    </w:pPr>
    <w:rPr>
      <w:rFonts w:ascii="Arial" w:hAnsi="Arial"/>
      <w:sz w:val="18"/>
      <w:szCs w:val="22"/>
    </w:rPr>
  </w:style>
  <w:style w:type="paragraph" w:customStyle="1" w:styleId="1CStyle55">
    <w:name w:val="1CStyle55"/>
    <w:rsid w:val="00866B0A"/>
    <w:pPr>
      <w:jc w:val="center"/>
    </w:pPr>
    <w:rPr>
      <w:rFonts w:ascii="Arial" w:hAnsi="Arial"/>
      <w:sz w:val="18"/>
      <w:szCs w:val="22"/>
    </w:rPr>
  </w:style>
  <w:style w:type="paragraph" w:customStyle="1" w:styleId="1CStyle51">
    <w:name w:val="1CStyle51"/>
    <w:rsid w:val="00866B0A"/>
    <w:pPr>
      <w:jc w:val="center"/>
    </w:pPr>
    <w:rPr>
      <w:rFonts w:ascii="Arial" w:hAnsi="Arial"/>
      <w:sz w:val="18"/>
      <w:szCs w:val="22"/>
    </w:rPr>
  </w:style>
  <w:style w:type="paragraph" w:customStyle="1" w:styleId="1CStyle54">
    <w:name w:val="1CStyle54"/>
    <w:rsid w:val="00866B0A"/>
    <w:pPr>
      <w:jc w:val="center"/>
    </w:pPr>
    <w:rPr>
      <w:rFonts w:ascii="Arial" w:hAnsi="Arial"/>
      <w:sz w:val="18"/>
      <w:szCs w:val="22"/>
    </w:rPr>
  </w:style>
  <w:style w:type="paragraph" w:customStyle="1" w:styleId="1CStyle52">
    <w:name w:val="1CStyle52"/>
    <w:rsid w:val="00866B0A"/>
    <w:pPr>
      <w:jc w:val="center"/>
    </w:pPr>
    <w:rPr>
      <w:rFonts w:ascii="Arial" w:hAnsi="Arial"/>
      <w:sz w:val="18"/>
      <w:szCs w:val="22"/>
    </w:rPr>
  </w:style>
  <w:style w:type="paragraph" w:customStyle="1" w:styleId="1CStyle56">
    <w:name w:val="1CStyle56"/>
    <w:rsid w:val="00866B0A"/>
    <w:pPr>
      <w:jc w:val="center"/>
    </w:pPr>
    <w:rPr>
      <w:rFonts w:ascii="Arial" w:hAnsi="Arial"/>
      <w:sz w:val="18"/>
      <w:szCs w:val="22"/>
    </w:rPr>
  </w:style>
  <w:style w:type="paragraph" w:customStyle="1" w:styleId="1CStyle33">
    <w:name w:val="1CStyle33"/>
    <w:rsid w:val="00866B0A"/>
    <w:pPr>
      <w:jc w:val="center"/>
    </w:pPr>
    <w:rPr>
      <w:rFonts w:ascii="Arial" w:hAnsi="Arial"/>
      <w:sz w:val="18"/>
      <w:szCs w:val="22"/>
    </w:rPr>
  </w:style>
  <w:style w:type="paragraph" w:customStyle="1" w:styleId="1CStyle35">
    <w:name w:val="1CStyle35"/>
    <w:rsid w:val="00866B0A"/>
    <w:pPr>
      <w:jc w:val="center"/>
    </w:pPr>
    <w:rPr>
      <w:rFonts w:ascii="Arial" w:hAnsi="Arial"/>
      <w:sz w:val="18"/>
      <w:szCs w:val="22"/>
    </w:rPr>
  </w:style>
  <w:style w:type="paragraph" w:customStyle="1" w:styleId="1CStyle59">
    <w:name w:val="1CStyle59"/>
    <w:rsid w:val="00866B0A"/>
    <w:pPr>
      <w:jc w:val="center"/>
    </w:pPr>
    <w:rPr>
      <w:rFonts w:ascii="Arial" w:hAnsi="Arial"/>
      <w:sz w:val="18"/>
      <w:szCs w:val="22"/>
    </w:rPr>
  </w:style>
  <w:style w:type="paragraph" w:customStyle="1" w:styleId="1CStyle61">
    <w:name w:val="1CStyle61"/>
    <w:rsid w:val="00866B0A"/>
    <w:pPr>
      <w:jc w:val="center"/>
    </w:pPr>
    <w:rPr>
      <w:rFonts w:ascii="Arial" w:hAnsi="Arial"/>
      <w:sz w:val="18"/>
      <w:szCs w:val="22"/>
    </w:rPr>
  </w:style>
  <w:style w:type="paragraph" w:customStyle="1" w:styleId="1CStyle34">
    <w:name w:val="1CStyle34"/>
    <w:rsid w:val="00866B0A"/>
    <w:pPr>
      <w:jc w:val="center"/>
    </w:pPr>
    <w:rPr>
      <w:rFonts w:ascii="Arial" w:hAnsi="Arial"/>
      <w:sz w:val="18"/>
      <w:szCs w:val="22"/>
    </w:rPr>
  </w:style>
  <w:style w:type="paragraph" w:customStyle="1" w:styleId="1CStyle36">
    <w:name w:val="1CStyle36"/>
    <w:rsid w:val="00866B0A"/>
    <w:pPr>
      <w:jc w:val="center"/>
    </w:pPr>
    <w:rPr>
      <w:rFonts w:ascii="Arial" w:hAnsi="Arial"/>
      <w:sz w:val="16"/>
      <w:szCs w:val="22"/>
    </w:rPr>
  </w:style>
  <w:style w:type="paragraph" w:customStyle="1" w:styleId="1CStyle60">
    <w:name w:val="1CStyle60"/>
    <w:rsid w:val="00866B0A"/>
    <w:pPr>
      <w:jc w:val="center"/>
    </w:pPr>
    <w:rPr>
      <w:rFonts w:ascii="Arial" w:hAnsi="Arial"/>
      <w:sz w:val="18"/>
      <w:szCs w:val="22"/>
    </w:rPr>
  </w:style>
  <w:style w:type="paragraph" w:customStyle="1" w:styleId="1CStyle62">
    <w:name w:val="1CStyle62"/>
    <w:rsid w:val="00866B0A"/>
    <w:pPr>
      <w:jc w:val="center"/>
    </w:pPr>
    <w:rPr>
      <w:rFonts w:ascii="Arial" w:hAnsi="Arial"/>
      <w:sz w:val="18"/>
      <w:szCs w:val="22"/>
    </w:rPr>
  </w:style>
  <w:style w:type="paragraph" w:customStyle="1" w:styleId="1CStyle13">
    <w:name w:val="1CStyle13"/>
    <w:rsid w:val="00866B0A"/>
    <w:pPr>
      <w:jc w:val="center"/>
    </w:pPr>
    <w:rPr>
      <w:rFonts w:ascii="Arial" w:hAnsi="Arial"/>
      <w:b/>
      <w:szCs w:val="22"/>
    </w:rPr>
  </w:style>
  <w:style w:type="paragraph" w:customStyle="1" w:styleId="1CStyle46">
    <w:name w:val="1CStyle46"/>
    <w:rsid w:val="00866B0A"/>
    <w:pPr>
      <w:jc w:val="right"/>
    </w:pPr>
    <w:rPr>
      <w:rFonts w:ascii="Arial" w:hAnsi="Arial"/>
      <w:sz w:val="18"/>
      <w:szCs w:val="22"/>
    </w:rPr>
  </w:style>
  <w:style w:type="paragraph" w:customStyle="1" w:styleId="1CStyle18">
    <w:name w:val="1CStyle18"/>
    <w:rsid w:val="00866B0A"/>
    <w:pPr>
      <w:jc w:val="center"/>
    </w:pPr>
    <w:rPr>
      <w:rFonts w:ascii="Arial" w:hAnsi="Arial"/>
      <w:sz w:val="18"/>
      <w:szCs w:val="22"/>
    </w:rPr>
  </w:style>
  <w:style w:type="paragraph" w:customStyle="1" w:styleId="1CStyle12">
    <w:name w:val="1CStyle12"/>
    <w:rsid w:val="00866B0A"/>
    <w:pPr>
      <w:jc w:val="center"/>
    </w:pPr>
    <w:rPr>
      <w:rFonts w:ascii="Arial" w:hAnsi="Arial"/>
      <w:b/>
      <w:szCs w:val="22"/>
    </w:rPr>
  </w:style>
  <w:style w:type="paragraph" w:customStyle="1" w:styleId="1CStyle14">
    <w:name w:val="1CStyle14"/>
    <w:rsid w:val="00866B0A"/>
    <w:pPr>
      <w:jc w:val="center"/>
    </w:pPr>
    <w:rPr>
      <w:rFonts w:ascii="Arial" w:hAnsi="Arial"/>
      <w:b/>
      <w:szCs w:val="22"/>
    </w:rPr>
  </w:style>
  <w:style w:type="paragraph" w:customStyle="1" w:styleId="1CStyle24">
    <w:name w:val="1CStyle24"/>
    <w:rsid w:val="00866B0A"/>
    <w:pPr>
      <w:jc w:val="right"/>
    </w:pPr>
    <w:rPr>
      <w:rFonts w:ascii="Arial" w:hAnsi="Arial"/>
      <w:b/>
      <w:sz w:val="18"/>
      <w:szCs w:val="22"/>
    </w:rPr>
  </w:style>
  <w:style w:type="paragraph" w:customStyle="1" w:styleId="1CStyle15">
    <w:name w:val="1CStyle15"/>
    <w:rsid w:val="00866B0A"/>
    <w:pPr>
      <w:jc w:val="center"/>
    </w:pPr>
    <w:rPr>
      <w:rFonts w:ascii="Arial" w:hAnsi="Arial"/>
      <w:b/>
      <w:szCs w:val="22"/>
    </w:rPr>
  </w:style>
  <w:style w:type="paragraph" w:customStyle="1" w:styleId="1CStyle38">
    <w:name w:val="1CStyle38"/>
    <w:rsid w:val="00866B0A"/>
    <w:pPr>
      <w:jc w:val="center"/>
    </w:pPr>
    <w:rPr>
      <w:rFonts w:ascii="Arial" w:hAnsi="Arial"/>
      <w:sz w:val="14"/>
      <w:szCs w:val="22"/>
    </w:rPr>
  </w:style>
  <w:style w:type="paragraph" w:customStyle="1" w:styleId="1CStyle37">
    <w:name w:val="1CStyle37"/>
    <w:rsid w:val="00866B0A"/>
    <w:pPr>
      <w:jc w:val="center"/>
    </w:pPr>
    <w:rPr>
      <w:rFonts w:ascii="Arial" w:hAnsi="Arial"/>
      <w:sz w:val="14"/>
      <w:szCs w:val="22"/>
    </w:rPr>
  </w:style>
  <w:style w:type="paragraph" w:customStyle="1" w:styleId="1CStyle39">
    <w:name w:val="1CStyle39"/>
    <w:rsid w:val="00866B0A"/>
    <w:pPr>
      <w:jc w:val="center"/>
    </w:pPr>
    <w:rPr>
      <w:rFonts w:ascii="Arial" w:hAnsi="Arial"/>
      <w:sz w:val="14"/>
      <w:szCs w:val="22"/>
    </w:rPr>
  </w:style>
  <w:style w:type="paragraph" w:customStyle="1" w:styleId="1CStyle16">
    <w:name w:val="1CStyle16"/>
    <w:rsid w:val="00866B0A"/>
    <w:pPr>
      <w:jc w:val="right"/>
    </w:pPr>
    <w:rPr>
      <w:rFonts w:ascii="Arial" w:hAnsi="Arial"/>
      <w:sz w:val="18"/>
      <w:szCs w:val="22"/>
    </w:rPr>
  </w:style>
  <w:style w:type="paragraph" w:customStyle="1" w:styleId="1CStyle17">
    <w:name w:val="1CStyle17"/>
    <w:rsid w:val="00866B0A"/>
    <w:pPr>
      <w:jc w:val="center"/>
    </w:pPr>
    <w:rPr>
      <w:rFonts w:ascii="Arial" w:hAnsi="Arial"/>
      <w:sz w:val="18"/>
      <w:szCs w:val="22"/>
    </w:rPr>
  </w:style>
  <w:style w:type="paragraph" w:customStyle="1" w:styleId="1CStyle25">
    <w:name w:val="1CStyle25"/>
    <w:rsid w:val="00866B0A"/>
    <w:pPr>
      <w:jc w:val="right"/>
    </w:pPr>
    <w:rPr>
      <w:rFonts w:ascii="Arial" w:hAnsi="Arial"/>
      <w:b/>
      <w:sz w:val="18"/>
      <w:szCs w:val="22"/>
    </w:rPr>
  </w:style>
  <w:style w:type="paragraph" w:customStyle="1" w:styleId="1CStyle28">
    <w:name w:val="1CStyle28"/>
    <w:rsid w:val="00866B0A"/>
    <w:pPr>
      <w:jc w:val="right"/>
    </w:pPr>
    <w:rPr>
      <w:rFonts w:ascii="Arial" w:hAnsi="Arial"/>
      <w:sz w:val="18"/>
      <w:szCs w:val="22"/>
    </w:rPr>
  </w:style>
  <w:style w:type="paragraph" w:customStyle="1" w:styleId="1CStyle32">
    <w:name w:val="1CStyle32"/>
    <w:rsid w:val="00866B0A"/>
    <w:pPr>
      <w:jc w:val="center"/>
    </w:pPr>
    <w:rPr>
      <w:rFonts w:ascii="Arial" w:hAnsi="Arial"/>
      <w:sz w:val="16"/>
      <w:szCs w:val="22"/>
    </w:rPr>
  </w:style>
  <w:style w:type="paragraph" w:customStyle="1" w:styleId="1CStyle58">
    <w:name w:val="1CStyle58"/>
    <w:rsid w:val="00866B0A"/>
    <w:pPr>
      <w:jc w:val="center"/>
    </w:pPr>
    <w:rPr>
      <w:rFonts w:ascii="Arial" w:hAnsi="Arial"/>
      <w:sz w:val="18"/>
      <w:szCs w:val="22"/>
    </w:rPr>
  </w:style>
  <w:style w:type="paragraph" w:customStyle="1" w:styleId="1CStyle30">
    <w:name w:val="1CStyle30"/>
    <w:rsid w:val="00866B0A"/>
    <w:pPr>
      <w:jc w:val="both"/>
    </w:pPr>
    <w:rPr>
      <w:rFonts w:ascii="Arial" w:hAnsi="Arial"/>
      <w:sz w:val="18"/>
      <w:szCs w:val="22"/>
    </w:rPr>
  </w:style>
  <w:style w:type="paragraph" w:customStyle="1" w:styleId="1CStyle29">
    <w:name w:val="1CStyle29"/>
    <w:rsid w:val="00866B0A"/>
    <w:pPr>
      <w:jc w:val="center"/>
    </w:pPr>
    <w:rPr>
      <w:rFonts w:ascii="Arial" w:hAnsi="Arial"/>
      <w:i/>
      <w:sz w:val="18"/>
      <w:szCs w:val="22"/>
    </w:rPr>
  </w:style>
  <w:style w:type="paragraph" w:customStyle="1" w:styleId="1CStyle31">
    <w:name w:val="1CStyle31"/>
    <w:rsid w:val="00866B0A"/>
    <w:pPr>
      <w:jc w:val="center"/>
    </w:pPr>
    <w:rPr>
      <w:rFonts w:ascii="Arial" w:hAnsi="Arial"/>
      <w:sz w:val="18"/>
      <w:szCs w:val="22"/>
    </w:rPr>
  </w:style>
  <w:style w:type="paragraph" w:customStyle="1" w:styleId="1CStyle57">
    <w:name w:val="1CStyle57"/>
    <w:rsid w:val="00866B0A"/>
    <w:pPr>
      <w:jc w:val="center"/>
    </w:pPr>
    <w:rPr>
      <w:rFonts w:ascii="Arial" w:hAnsi="Arial"/>
      <w:sz w:val="18"/>
      <w:szCs w:val="22"/>
    </w:rPr>
  </w:style>
  <w:style w:type="paragraph" w:customStyle="1" w:styleId="1CStyle22">
    <w:name w:val="1CStyle22"/>
    <w:rsid w:val="00866B0A"/>
    <w:pPr>
      <w:jc w:val="right"/>
    </w:pPr>
    <w:rPr>
      <w:rFonts w:ascii="Arial" w:hAnsi="Arial"/>
      <w:b/>
      <w:sz w:val="18"/>
      <w:szCs w:val="22"/>
    </w:rPr>
  </w:style>
  <w:style w:type="paragraph" w:customStyle="1" w:styleId="1CStyle19">
    <w:name w:val="1CStyle19"/>
    <w:rsid w:val="00866B0A"/>
    <w:pPr>
      <w:jc w:val="right"/>
    </w:pPr>
    <w:rPr>
      <w:rFonts w:ascii="Arial" w:hAnsi="Arial"/>
      <w:sz w:val="18"/>
      <w:szCs w:val="22"/>
    </w:rPr>
  </w:style>
  <w:style w:type="paragraph" w:customStyle="1" w:styleId="1CStyle20">
    <w:name w:val="1CStyle20"/>
    <w:rsid w:val="00866B0A"/>
    <w:pPr>
      <w:jc w:val="right"/>
    </w:pPr>
    <w:rPr>
      <w:rFonts w:ascii="Arial" w:hAnsi="Arial"/>
      <w:sz w:val="18"/>
      <w:szCs w:val="22"/>
    </w:rPr>
  </w:style>
  <w:style w:type="paragraph" w:customStyle="1" w:styleId="1CStyle21">
    <w:name w:val="1CStyle21"/>
    <w:rsid w:val="00866B0A"/>
    <w:pPr>
      <w:jc w:val="right"/>
    </w:pPr>
    <w:rPr>
      <w:rFonts w:ascii="Arial" w:hAnsi="Arial"/>
      <w:sz w:val="18"/>
      <w:szCs w:val="22"/>
    </w:rPr>
  </w:style>
  <w:style w:type="paragraph" w:customStyle="1" w:styleId="1CStyle23">
    <w:name w:val="1CStyle23"/>
    <w:rsid w:val="00866B0A"/>
    <w:pPr>
      <w:jc w:val="right"/>
    </w:pPr>
    <w:rPr>
      <w:rFonts w:ascii="Arial" w:hAnsi="Arial"/>
      <w:b/>
      <w:sz w:val="18"/>
      <w:szCs w:val="22"/>
    </w:rPr>
  </w:style>
  <w:style w:type="paragraph" w:customStyle="1" w:styleId="st-3">
    <w:name w:val="st-3"/>
    <w:basedOn w:val="a"/>
    <w:rsid w:val="00866B0A"/>
    <w:pPr>
      <w:widowControl/>
      <w:suppressAutoHyphens w:val="0"/>
      <w:spacing w:before="100" w:beforeAutospacing="1" w:after="100" w:afterAutospacing="1"/>
    </w:pPr>
    <w:rPr>
      <w:rFonts w:eastAsia="Times New Roman"/>
      <w:color w:val="auto"/>
      <w:lang w:eastAsia="ru-RU"/>
    </w:rPr>
  </w:style>
  <w:style w:type="character" w:customStyle="1" w:styleId="addblock">
    <w:name w:val="addblock"/>
    <w:rsid w:val="00866B0A"/>
  </w:style>
  <w:style w:type="paragraph" w:customStyle="1" w:styleId="af7">
    <w:name w:val="Табличный"/>
    <w:rsid w:val="00866B0A"/>
    <w:rPr>
      <w:rFonts w:ascii="Arial Narrow" w:hAnsi="Arial Narrow"/>
      <w:sz w:val="24"/>
    </w:rPr>
  </w:style>
  <w:style w:type="paragraph" w:customStyle="1" w:styleId="af8">
    <w:name w:val="Чертёжный"/>
    <w:basedOn w:val="a"/>
    <w:rsid w:val="00866B0A"/>
    <w:pPr>
      <w:widowControl/>
      <w:jc w:val="center"/>
    </w:pPr>
    <w:rPr>
      <w:rFonts w:ascii="Arial Narrow" w:eastAsia="Times New Roman" w:hAnsi="Arial Narrow"/>
      <w:i/>
      <w:color w:val="auto"/>
      <w:spacing w:val="10"/>
      <w:szCs w:val="20"/>
      <w:lang w:eastAsia="ru-RU"/>
    </w:rPr>
  </w:style>
  <w:style w:type="paragraph" w:customStyle="1" w:styleId="140">
    <w:name w:val="Обычный 14"/>
    <w:rsid w:val="00866B0A"/>
    <w:pPr>
      <w:spacing w:line="288" w:lineRule="auto"/>
      <w:ind w:firstLine="227"/>
      <w:jc w:val="both"/>
    </w:pPr>
    <w:rPr>
      <w:rFonts w:ascii="Arial Narrow" w:hAnsi="Arial Narrow"/>
      <w:spacing w:val="10"/>
      <w:sz w:val="28"/>
    </w:rPr>
  </w:style>
  <w:style w:type="paragraph" w:customStyle="1" w:styleId="af9">
    <w:name w:val="Рабочий"/>
    <w:rsid w:val="00866B0A"/>
    <w:pPr>
      <w:ind w:firstLine="227"/>
      <w:jc w:val="both"/>
    </w:pPr>
    <w:rPr>
      <w:rFonts w:ascii="Arial Narrow" w:hAnsi="Arial Narrow"/>
      <w:sz w:val="24"/>
    </w:rPr>
  </w:style>
  <w:style w:type="paragraph" w:styleId="afa">
    <w:name w:val="header"/>
    <w:link w:val="afb"/>
    <w:rsid w:val="00866B0A"/>
    <w:pPr>
      <w:tabs>
        <w:tab w:val="center" w:pos="4677"/>
        <w:tab w:val="right" w:pos="9355"/>
      </w:tabs>
    </w:pPr>
    <w:rPr>
      <w:rFonts w:ascii="Arial Narrow" w:hAnsi="Arial Narrow"/>
      <w:sz w:val="22"/>
    </w:rPr>
  </w:style>
  <w:style w:type="character" w:customStyle="1" w:styleId="afb">
    <w:name w:val="Верхний колонтитул Знак"/>
    <w:link w:val="afa"/>
    <w:rsid w:val="00866B0A"/>
    <w:rPr>
      <w:rFonts w:ascii="Arial Narrow" w:hAnsi="Arial Narrow"/>
      <w:sz w:val="22"/>
      <w:lang w:bidi="ar-SA"/>
    </w:rPr>
  </w:style>
  <w:style w:type="character" w:styleId="afc">
    <w:name w:val="page number"/>
    <w:rsid w:val="00866B0A"/>
    <w:rPr>
      <w:rFonts w:ascii="Arial Narrow" w:hAnsi="Arial Narrow"/>
      <w:b/>
      <w:spacing w:val="0"/>
      <w:w w:val="100"/>
      <w:position w:val="0"/>
      <w:sz w:val="22"/>
      <w:effect w:val="none"/>
    </w:rPr>
  </w:style>
  <w:style w:type="paragraph" w:styleId="afd">
    <w:name w:val="footer"/>
    <w:basedOn w:val="a"/>
    <w:link w:val="afe"/>
    <w:uiPriority w:val="99"/>
    <w:rsid w:val="00866B0A"/>
    <w:pPr>
      <w:widowControl/>
      <w:tabs>
        <w:tab w:val="center" w:pos="4677"/>
        <w:tab w:val="right" w:pos="9355"/>
      </w:tabs>
      <w:spacing w:line="288" w:lineRule="auto"/>
      <w:ind w:firstLine="284"/>
      <w:jc w:val="both"/>
    </w:pPr>
    <w:rPr>
      <w:rFonts w:ascii="Arial Narrow" w:eastAsia="Times New Roman" w:hAnsi="Arial Narrow"/>
      <w:color w:val="auto"/>
      <w:spacing w:val="10"/>
      <w:szCs w:val="20"/>
    </w:rPr>
  </w:style>
  <w:style w:type="character" w:customStyle="1" w:styleId="afe">
    <w:name w:val="Нижний колонтитул Знак"/>
    <w:link w:val="afd"/>
    <w:uiPriority w:val="99"/>
    <w:rsid w:val="00866B0A"/>
    <w:rPr>
      <w:rFonts w:ascii="Arial Narrow" w:hAnsi="Arial Narrow"/>
      <w:spacing w:val="10"/>
      <w:sz w:val="24"/>
    </w:rPr>
  </w:style>
  <w:style w:type="character" w:customStyle="1" w:styleId="11">
    <w:name w:val="Заголовок 1 Знак"/>
    <w:link w:val="1"/>
    <w:rsid w:val="00866B0A"/>
    <w:rPr>
      <w:rFonts w:eastAsia="Arial Unicode MS"/>
      <w:b/>
      <w:bCs/>
      <w:color w:val="000000"/>
      <w:sz w:val="48"/>
      <w:szCs w:val="48"/>
      <w:lang w:eastAsia="ar-SA"/>
    </w:rPr>
  </w:style>
  <w:style w:type="character" w:customStyle="1" w:styleId="20">
    <w:name w:val="Заголовок 2 Знак"/>
    <w:link w:val="2"/>
    <w:rsid w:val="00866B0A"/>
    <w:rPr>
      <w:rFonts w:eastAsia="Lucida Sans Unicode"/>
      <w:color w:val="000000"/>
      <w:sz w:val="44"/>
      <w:lang w:eastAsia="ar-SA"/>
    </w:rPr>
  </w:style>
  <w:style w:type="character" w:customStyle="1" w:styleId="30">
    <w:name w:val="Заголовок 3 Знак"/>
    <w:link w:val="3"/>
    <w:rsid w:val="00866B0A"/>
    <w:rPr>
      <w:rFonts w:ascii="Cambria" w:eastAsia="Lucida Sans Unicode" w:hAnsi="Cambria"/>
      <w:b/>
      <w:bCs/>
      <w:color w:val="4F81BD"/>
      <w:lang w:eastAsia="ar-SA"/>
    </w:rPr>
  </w:style>
  <w:style w:type="character" w:customStyle="1" w:styleId="a4">
    <w:name w:val="Основной текст Знак"/>
    <w:link w:val="a0"/>
    <w:rsid w:val="00866B0A"/>
    <w:rPr>
      <w:rFonts w:eastAsia="Lucida Sans Unicode"/>
      <w:color w:val="000000"/>
      <w:sz w:val="24"/>
      <w:szCs w:val="24"/>
      <w:lang w:eastAsia="ar-SA"/>
    </w:rPr>
  </w:style>
  <w:style w:type="character" w:customStyle="1" w:styleId="ab">
    <w:name w:val="Заголовок Знак"/>
    <w:link w:val="a9"/>
    <w:rsid w:val="00866B0A"/>
    <w:rPr>
      <w:rFonts w:ascii="Arial" w:eastAsia="Lucida Sans Unicode" w:hAnsi="Arial" w:cs="Tahoma"/>
      <w:color w:val="000000"/>
      <w:sz w:val="28"/>
      <w:szCs w:val="28"/>
      <w:lang w:eastAsia="ar-SA"/>
    </w:rPr>
  </w:style>
  <w:style w:type="character" w:customStyle="1" w:styleId="ac">
    <w:name w:val="Подзаголовок Знак"/>
    <w:link w:val="aa"/>
    <w:rsid w:val="00866B0A"/>
    <w:rPr>
      <w:rFonts w:ascii="Arial" w:eastAsia="Lucida Sans Unicode" w:hAnsi="Arial" w:cs="Tahoma"/>
      <w:i/>
      <w:iCs/>
      <w:color w:val="000000"/>
      <w:sz w:val="28"/>
      <w:szCs w:val="28"/>
      <w:lang w:eastAsia="ar-SA"/>
    </w:rPr>
  </w:style>
  <w:style w:type="character" w:customStyle="1" w:styleId="HTML0">
    <w:name w:val="Стандартный HTML Знак"/>
    <w:link w:val="HTML"/>
    <w:rsid w:val="00866B0A"/>
    <w:rPr>
      <w:rFonts w:ascii="Courier New" w:eastAsia="SimSun" w:hAnsi="Courier New" w:cs="Courier New"/>
      <w:lang w:eastAsia="zh-CN"/>
    </w:rPr>
  </w:style>
  <w:style w:type="character" w:styleId="aff">
    <w:name w:val="FollowedHyperlink"/>
    <w:uiPriority w:val="99"/>
    <w:rsid w:val="00866B0A"/>
    <w:rPr>
      <w:color w:val="800080"/>
      <w:u w:val="single"/>
    </w:rPr>
  </w:style>
  <w:style w:type="paragraph" w:customStyle="1" w:styleId="xl65">
    <w:name w:val="xl65"/>
    <w:basedOn w:val="a"/>
    <w:rsid w:val="00855F87"/>
    <w:pPr>
      <w:widowControl/>
      <w:suppressAutoHyphens w:val="0"/>
      <w:spacing w:before="100" w:beforeAutospacing="1" w:after="100" w:afterAutospacing="1"/>
    </w:pPr>
    <w:rPr>
      <w:rFonts w:eastAsia="Times New Roman"/>
      <w:color w:val="auto"/>
      <w:lang w:eastAsia="ru-RU"/>
    </w:rPr>
  </w:style>
  <w:style w:type="paragraph" w:customStyle="1" w:styleId="xl66">
    <w:name w:val="xl66"/>
    <w:basedOn w:val="a"/>
    <w:rsid w:val="00855F87"/>
    <w:pPr>
      <w:widowControl/>
      <w:suppressAutoHyphens w:val="0"/>
      <w:spacing w:before="100" w:beforeAutospacing="1" w:after="100" w:afterAutospacing="1"/>
    </w:pPr>
    <w:rPr>
      <w:rFonts w:eastAsia="Times New Roman"/>
      <w:color w:val="auto"/>
      <w:lang w:eastAsia="ru-RU"/>
    </w:rPr>
  </w:style>
  <w:style w:type="paragraph" w:customStyle="1" w:styleId="xl67">
    <w:name w:val="xl67"/>
    <w:basedOn w:val="a"/>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8">
    <w:name w:val="xl68"/>
    <w:basedOn w:val="a"/>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9">
    <w:name w:val="xl69"/>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0">
    <w:name w:val="xl70"/>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1">
    <w:name w:val="xl71"/>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2">
    <w:name w:val="xl72"/>
    <w:basedOn w:val="a"/>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character" w:customStyle="1" w:styleId="af6">
    <w:name w:val="Текст выноски Знак"/>
    <w:link w:val="af5"/>
    <w:rsid w:val="00855F87"/>
    <w:rPr>
      <w:rFonts w:ascii="Tahoma" w:eastAsia="Lucida Sans Unicode" w:hAnsi="Tahoma" w:cs="Tahoma"/>
      <w:color w:val="000000"/>
      <w:sz w:val="16"/>
      <w:szCs w:val="16"/>
      <w:lang w:eastAsia="ar-SA"/>
    </w:rPr>
  </w:style>
  <w:style w:type="paragraph" w:styleId="aff0">
    <w:name w:val="List Paragraph"/>
    <w:basedOn w:val="a"/>
    <w:link w:val="aff1"/>
    <w:uiPriority w:val="34"/>
    <w:qFormat/>
    <w:rsid w:val="00716734"/>
    <w:pPr>
      <w:ind w:left="720"/>
      <w:contextualSpacing/>
    </w:pPr>
  </w:style>
  <w:style w:type="paragraph" w:customStyle="1" w:styleId="15">
    <w:name w:val="Абзац списка1"/>
    <w:basedOn w:val="a"/>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24">
    <w:name w:val="Абзац списка2"/>
    <w:basedOn w:val="a"/>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16">
    <w:name w:val="Без интервала1"/>
    <w:rsid w:val="00387ADE"/>
    <w:rPr>
      <w:rFonts w:ascii="Calibri" w:eastAsia="Calibri" w:hAnsi="Calibri"/>
      <w:sz w:val="22"/>
      <w:szCs w:val="22"/>
      <w:lang w:eastAsia="en-US"/>
    </w:rPr>
  </w:style>
  <w:style w:type="character" w:customStyle="1" w:styleId="fill">
    <w:name w:val="fill"/>
    <w:basedOn w:val="a1"/>
    <w:rsid w:val="00B07143"/>
    <w:rPr>
      <w:b/>
      <w:bCs/>
      <w:i/>
      <w:iCs/>
      <w:color w:val="FF0000"/>
    </w:rPr>
  </w:style>
  <w:style w:type="paragraph" w:customStyle="1" w:styleId="Paragraph0">
    <w:name w:val="Paragraph 0"/>
    <w:basedOn w:val="a"/>
    <w:link w:val="Paragraph03"/>
    <w:rsid w:val="00737C84"/>
    <w:pPr>
      <w:widowControl/>
      <w:suppressAutoHyphens w:val="0"/>
      <w:ind w:firstLine="284"/>
      <w:jc w:val="both"/>
    </w:pPr>
    <w:rPr>
      <w:rFonts w:eastAsia="Times New Roman"/>
      <w:color w:val="auto"/>
      <w:sz w:val="20"/>
      <w:szCs w:val="20"/>
      <w:lang w:eastAsia="ru-RU"/>
    </w:rPr>
  </w:style>
  <w:style w:type="character" w:customStyle="1" w:styleId="Paragraph03">
    <w:name w:val="Paragraph 0 Знак3"/>
    <w:link w:val="Paragraph0"/>
    <w:locked/>
    <w:rsid w:val="00737C84"/>
  </w:style>
  <w:style w:type="character" w:customStyle="1" w:styleId="aff1">
    <w:name w:val="Абзац списка Знак"/>
    <w:link w:val="aff0"/>
    <w:uiPriority w:val="34"/>
    <w:locked/>
    <w:rsid w:val="00E878B4"/>
    <w:rPr>
      <w:rFonts w:eastAsia="Lucida Sans Unicode"/>
      <w:color w:val="000000"/>
      <w:sz w:val="24"/>
      <w:szCs w:val="24"/>
      <w:lang w:eastAsia="ar-SA"/>
    </w:rPr>
  </w:style>
  <w:style w:type="character" w:customStyle="1" w:styleId="blk">
    <w:name w:val="blk"/>
    <w:basedOn w:val="a1"/>
    <w:rsid w:val="009732A8"/>
  </w:style>
  <w:style w:type="character" w:customStyle="1" w:styleId="normaltextrun">
    <w:name w:val="normaltextrun"/>
    <w:basedOn w:val="a1"/>
    <w:rsid w:val="0008156D"/>
  </w:style>
  <w:style w:type="character" w:customStyle="1" w:styleId="eop">
    <w:name w:val="eop"/>
    <w:basedOn w:val="a1"/>
    <w:rsid w:val="0008156D"/>
  </w:style>
  <w:style w:type="paragraph" w:customStyle="1" w:styleId="ConsNormal">
    <w:name w:val="ConsNormal"/>
    <w:uiPriority w:val="99"/>
    <w:rsid w:val="00B61856"/>
    <w:pPr>
      <w:widowControl w:val="0"/>
      <w:ind w:right="19772" w:firstLine="720"/>
    </w:pPr>
    <w:rPr>
      <w:rFonts w:ascii="Arial" w:hAnsi="Arial" w:cs="Arial"/>
    </w:rPr>
  </w:style>
  <w:style w:type="paragraph" w:customStyle="1" w:styleId="ConsTitle">
    <w:name w:val="ConsTitle"/>
    <w:uiPriority w:val="99"/>
    <w:rsid w:val="00B61856"/>
    <w:pPr>
      <w:widowControl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4754">
      <w:bodyDiv w:val="1"/>
      <w:marLeft w:val="0"/>
      <w:marRight w:val="0"/>
      <w:marTop w:val="0"/>
      <w:marBottom w:val="0"/>
      <w:divBdr>
        <w:top w:val="none" w:sz="0" w:space="0" w:color="auto"/>
        <w:left w:val="none" w:sz="0" w:space="0" w:color="auto"/>
        <w:bottom w:val="none" w:sz="0" w:space="0" w:color="auto"/>
        <w:right w:val="none" w:sz="0" w:space="0" w:color="auto"/>
      </w:divBdr>
    </w:div>
    <w:div w:id="45836580">
      <w:bodyDiv w:val="1"/>
      <w:marLeft w:val="0"/>
      <w:marRight w:val="0"/>
      <w:marTop w:val="0"/>
      <w:marBottom w:val="0"/>
      <w:divBdr>
        <w:top w:val="none" w:sz="0" w:space="0" w:color="auto"/>
        <w:left w:val="none" w:sz="0" w:space="0" w:color="auto"/>
        <w:bottom w:val="none" w:sz="0" w:space="0" w:color="auto"/>
        <w:right w:val="none" w:sz="0" w:space="0" w:color="auto"/>
      </w:divBdr>
    </w:div>
    <w:div w:id="117573246">
      <w:bodyDiv w:val="1"/>
      <w:marLeft w:val="0"/>
      <w:marRight w:val="0"/>
      <w:marTop w:val="0"/>
      <w:marBottom w:val="0"/>
      <w:divBdr>
        <w:top w:val="none" w:sz="0" w:space="0" w:color="auto"/>
        <w:left w:val="none" w:sz="0" w:space="0" w:color="auto"/>
        <w:bottom w:val="none" w:sz="0" w:space="0" w:color="auto"/>
        <w:right w:val="none" w:sz="0" w:space="0" w:color="auto"/>
      </w:divBdr>
    </w:div>
    <w:div w:id="145561088">
      <w:bodyDiv w:val="1"/>
      <w:marLeft w:val="0"/>
      <w:marRight w:val="0"/>
      <w:marTop w:val="0"/>
      <w:marBottom w:val="0"/>
      <w:divBdr>
        <w:top w:val="none" w:sz="0" w:space="0" w:color="auto"/>
        <w:left w:val="none" w:sz="0" w:space="0" w:color="auto"/>
        <w:bottom w:val="none" w:sz="0" w:space="0" w:color="auto"/>
        <w:right w:val="none" w:sz="0" w:space="0" w:color="auto"/>
      </w:divBdr>
    </w:div>
    <w:div w:id="165899556">
      <w:bodyDiv w:val="1"/>
      <w:marLeft w:val="0"/>
      <w:marRight w:val="0"/>
      <w:marTop w:val="0"/>
      <w:marBottom w:val="0"/>
      <w:divBdr>
        <w:top w:val="none" w:sz="0" w:space="0" w:color="auto"/>
        <w:left w:val="none" w:sz="0" w:space="0" w:color="auto"/>
        <w:bottom w:val="none" w:sz="0" w:space="0" w:color="auto"/>
        <w:right w:val="none" w:sz="0" w:space="0" w:color="auto"/>
      </w:divBdr>
      <w:divsChild>
        <w:div w:id="554783239">
          <w:marLeft w:val="0"/>
          <w:marRight w:val="0"/>
          <w:marTop w:val="0"/>
          <w:marBottom w:val="0"/>
          <w:divBdr>
            <w:top w:val="none" w:sz="0" w:space="0" w:color="auto"/>
            <w:left w:val="none" w:sz="0" w:space="0" w:color="auto"/>
            <w:bottom w:val="none" w:sz="0" w:space="0" w:color="auto"/>
            <w:right w:val="none" w:sz="0" w:space="0" w:color="auto"/>
          </w:divBdr>
        </w:div>
      </w:divsChild>
    </w:div>
    <w:div w:id="226262563">
      <w:bodyDiv w:val="1"/>
      <w:marLeft w:val="0"/>
      <w:marRight w:val="0"/>
      <w:marTop w:val="0"/>
      <w:marBottom w:val="0"/>
      <w:divBdr>
        <w:top w:val="none" w:sz="0" w:space="0" w:color="auto"/>
        <w:left w:val="none" w:sz="0" w:space="0" w:color="auto"/>
        <w:bottom w:val="none" w:sz="0" w:space="0" w:color="auto"/>
        <w:right w:val="none" w:sz="0" w:space="0" w:color="auto"/>
      </w:divBdr>
      <w:divsChild>
        <w:div w:id="875436204">
          <w:marLeft w:val="0"/>
          <w:marRight w:val="0"/>
          <w:marTop w:val="0"/>
          <w:marBottom w:val="0"/>
          <w:divBdr>
            <w:top w:val="none" w:sz="0" w:space="0" w:color="auto"/>
            <w:left w:val="none" w:sz="0" w:space="0" w:color="auto"/>
            <w:bottom w:val="none" w:sz="0" w:space="0" w:color="auto"/>
            <w:right w:val="none" w:sz="0" w:space="0" w:color="auto"/>
          </w:divBdr>
        </w:div>
        <w:div w:id="1042288933">
          <w:marLeft w:val="0"/>
          <w:marRight w:val="0"/>
          <w:marTop w:val="0"/>
          <w:marBottom w:val="0"/>
          <w:divBdr>
            <w:top w:val="none" w:sz="0" w:space="0" w:color="auto"/>
            <w:left w:val="none" w:sz="0" w:space="0" w:color="auto"/>
            <w:bottom w:val="none" w:sz="0" w:space="0" w:color="auto"/>
            <w:right w:val="none" w:sz="0" w:space="0" w:color="auto"/>
          </w:divBdr>
        </w:div>
        <w:div w:id="1342853828">
          <w:marLeft w:val="0"/>
          <w:marRight w:val="0"/>
          <w:marTop w:val="0"/>
          <w:marBottom w:val="0"/>
          <w:divBdr>
            <w:top w:val="none" w:sz="0" w:space="0" w:color="auto"/>
            <w:left w:val="none" w:sz="0" w:space="0" w:color="auto"/>
            <w:bottom w:val="none" w:sz="0" w:space="0" w:color="auto"/>
            <w:right w:val="none" w:sz="0" w:space="0" w:color="auto"/>
          </w:divBdr>
          <w:divsChild>
            <w:div w:id="435366272">
              <w:marLeft w:val="75"/>
              <w:marRight w:val="150"/>
              <w:marTop w:val="150"/>
              <w:marBottom w:val="150"/>
              <w:divBdr>
                <w:top w:val="none" w:sz="0" w:space="0" w:color="auto"/>
                <w:left w:val="none" w:sz="0" w:space="0" w:color="auto"/>
                <w:bottom w:val="none" w:sz="0" w:space="0" w:color="auto"/>
                <w:right w:val="none" w:sz="0" w:space="0" w:color="auto"/>
              </w:divBdr>
            </w:div>
            <w:div w:id="908878944">
              <w:marLeft w:val="0"/>
              <w:marRight w:val="0"/>
              <w:marTop w:val="0"/>
              <w:marBottom w:val="375"/>
              <w:divBdr>
                <w:top w:val="single" w:sz="6" w:space="17" w:color="C8C8C8"/>
                <w:left w:val="single" w:sz="6" w:space="15" w:color="C8C8C8"/>
                <w:bottom w:val="single" w:sz="6" w:space="8" w:color="C8C8C8"/>
                <w:right w:val="single" w:sz="6" w:space="15" w:color="C8C8C8"/>
              </w:divBdr>
            </w:div>
          </w:divsChild>
        </w:div>
        <w:div w:id="1462651092">
          <w:marLeft w:val="0"/>
          <w:marRight w:val="0"/>
          <w:marTop w:val="0"/>
          <w:marBottom w:val="0"/>
          <w:divBdr>
            <w:top w:val="none" w:sz="0" w:space="0" w:color="auto"/>
            <w:left w:val="none" w:sz="0" w:space="0" w:color="auto"/>
            <w:bottom w:val="none" w:sz="0" w:space="0" w:color="auto"/>
            <w:right w:val="none" w:sz="0" w:space="0" w:color="auto"/>
          </w:divBdr>
        </w:div>
      </w:divsChild>
    </w:div>
    <w:div w:id="2559436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859">
          <w:marLeft w:val="0"/>
          <w:marRight w:val="0"/>
          <w:marTop w:val="120"/>
          <w:marBottom w:val="0"/>
          <w:divBdr>
            <w:top w:val="none" w:sz="0" w:space="0" w:color="auto"/>
            <w:left w:val="none" w:sz="0" w:space="0" w:color="auto"/>
            <w:bottom w:val="none" w:sz="0" w:space="0" w:color="auto"/>
            <w:right w:val="none" w:sz="0" w:space="0" w:color="auto"/>
          </w:divBdr>
        </w:div>
        <w:div w:id="1064449537">
          <w:marLeft w:val="0"/>
          <w:marRight w:val="0"/>
          <w:marTop w:val="120"/>
          <w:marBottom w:val="0"/>
          <w:divBdr>
            <w:top w:val="none" w:sz="0" w:space="0" w:color="auto"/>
            <w:left w:val="none" w:sz="0" w:space="0" w:color="auto"/>
            <w:bottom w:val="none" w:sz="0" w:space="0" w:color="auto"/>
            <w:right w:val="none" w:sz="0" w:space="0" w:color="auto"/>
          </w:divBdr>
        </w:div>
        <w:div w:id="1413353356">
          <w:marLeft w:val="0"/>
          <w:marRight w:val="0"/>
          <w:marTop w:val="120"/>
          <w:marBottom w:val="0"/>
          <w:divBdr>
            <w:top w:val="none" w:sz="0" w:space="0" w:color="auto"/>
            <w:left w:val="none" w:sz="0" w:space="0" w:color="auto"/>
            <w:bottom w:val="none" w:sz="0" w:space="0" w:color="auto"/>
            <w:right w:val="none" w:sz="0" w:space="0" w:color="auto"/>
          </w:divBdr>
        </w:div>
        <w:div w:id="1975862784">
          <w:marLeft w:val="0"/>
          <w:marRight w:val="0"/>
          <w:marTop w:val="120"/>
          <w:marBottom w:val="0"/>
          <w:divBdr>
            <w:top w:val="none" w:sz="0" w:space="0" w:color="auto"/>
            <w:left w:val="none" w:sz="0" w:space="0" w:color="auto"/>
            <w:bottom w:val="none" w:sz="0" w:space="0" w:color="auto"/>
            <w:right w:val="none" w:sz="0" w:space="0" w:color="auto"/>
          </w:divBdr>
        </w:div>
        <w:div w:id="379016473">
          <w:marLeft w:val="0"/>
          <w:marRight w:val="0"/>
          <w:marTop w:val="120"/>
          <w:marBottom w:val="0"/>
          <w:divBdr>
            <w:top w:val="none" w:sz="0" w:space="0" w:color="auto"/>
            <w:left w:val="none" w:sz="0" w:space="0" w:color="auto"/>
            <w:bottom w:val="none" w:sz="0" w:space="0" w:color="auto"/>
            <w:right w:val="none" w:sz="0" w:space="0" w:color="auto"/>
          </w:divBdr>
        </w:div>
        <w:div w:id="1371567801">
          <w:marLeft w:val="0"/>
          <w:marRight w:val="0"/>
          <w:marTop w:val="120"/>
          <w:marBottom w:val="0"/>
          <w:divBdr>
            <w:top w:val="none" w:sz="0" w:space="0" w:color="auto"/>
            <w:left w:val="none" w:sz="0" w:space="0" w:color="auto"/>
            <w:bottom w:val="none" w:sz="0" w:space="0" w:color="auto"/>
            <w:right w:val="none" w:sz="0" w:space="0" w:color="auto"/>
          </w:divBdr>
        </w:div>
        <w:div w:id="1170604421">
          <w:marLeft w:val="0"/>
          <w:marRight w:val="0"/>
          <w:marTop w:val="120"/>
          <w:marBottom w:val="0"/>
          <w:divBdr>
            <w:top w:val="none" w:sz="0" w:space="0" w:color="auto"/>
            <w:left w:val="none" w:sz="0" w:space="0" w:color="auto"/>
            <w:bottom w:val="none" w:sz="0" w:space="0" w:color="auto"/>
            <w:right w:val="none" w:sz="0" w:space="0" w:color="auto"/>
          </w:divBdr>
        </w:div>
        <w:div w:id="1506094352">
          <w:marLeft w:val="0"/>
          <w:marRight w:val="0"/>
          <w:marTop w:val="120"/>
          <w:marBottom w:val="0"/>
          <w:divBdr>
            <w:top w:val="none" w:sz="0" w:space="0" w:color="auto"/>
            <w:left w:val="none" w:sz="0" w:space="0" w:color="auto"/>
            <w:bottom w:val="none" w:sz="0" w:space="0" w:color="auto"/>
            <w:right w:val="none" w:sz="0" w:space="0" w:color="auto"/>
          </w:divBdr>
        </w:div>
        <w:div w:id="1236236937">
          <w:marLeft w:val="0"/>
          <w:marRight w:val="0"/>
          <w:marTop w:val="120"/>
          <w:marBottom w:val="0"/>
          <w:divBdr>
            <w:top w:val="none" w:sz="0" w:space="0" w:color="auto"/>
            <w:left w:val="none" w:sz="0" w:space="0" w:color="auto"/>
            <w:bottom w:val="none" w:sz="0" w:space="0" w:color="auto"/>
            <w:right w:val="none" w:sz="0" w:space="0" w:color="auto"/>
          </w:divBdr>
        </w:div>
        <w:div w:id="426852077">
          <w:marLeft w:val="0"/>
          <w:marRight w:val="0"/>
          <w:marTop w:val="120"/>
          <w:marBottom w:val="0"/>
          <w:divBdr>
            <w:top w:val="none" w:sz="0" w:space="0" w:color="auto"/>
            <w:left w:val="none" w:sz="0" w:space="0" w:color="auto"/>
            <w:bottom w:val="none" w:sz="0" w:space="0" w:color="auto"/>
            <w:right w:val="none" w:sz="0" w:space="0" w:color="auto"/>
          </w:divBdr>
        </w:div>
        <w:div w:id="929047415">
          <w:marLeft w:val="0"/>
          <w:marRight w:val="0"/>
          <w:marTop w:val="120"/>
          <w:marBottom w:val="0"/>
          <w:divBdr>
            <w:top w:val="none" w:sz="0" w:space="0" w:color="auto"/>
            <w:left w:val="none" w:sz="0" w:space="0" w:color="auto"/>
            <w:bottom w:val="none" w:sz="0" w:space="0" w:color="auto"/>
            <w:right w:val="none" w:sz="0" w:space="0" w:color="auto"/>
          </w:divBdr>
        </w:div>
        <w:div w:id="549534959">
          <w:marLeft w:val="0"/>
          <w:marRight w:val="0"/>
          <w:marTop w:val="120"/>
          <w:marBottom w:val="0"/>
          <w:divBdr>
            <w:top w:val="none" w:sz="0" w:space="0" w:color="auto"/>
            <w:left w:val="none" w:sz="0" w:space="0" w:color="auto"/>
            <w:bottom w:val="none" w:sz="0" w:space="0" w:color="auto"/>
            <w:right w:val="none" w:sz="0" w:space="0" w:color="auto"/>
          </w:divBdr>
        </w:div>
        <w:div w:id="1031761472">
          <w:marLeft w:val="0"/>
          <w:marRight w:val="0"/>
          <w:marTop w:val="120"/>
          <w:marBottom w:val="0"/>
          <w:divBdr>
            <w:top w:val="none" w:sz="0" w:space="0" w:color="auto"/>
            <w:left w:val="none" w:sz="0" w:space="0" w:color="auto"/>
            <w:bottom w:val="none" w:sz="0" w:space="0" w:color="auto"/>
            <w:right w:val="none" w:sz="0" w:space="0" w:color="auto"/>
          </w:divBdr>
        </w:div>
        <w:div w:id="996617284">
          <w:marLeft w:val="0"/>
          <w:marRight w:val="0"/>
          <w:marTop w:val="120"/>
          <w:marBottom w:val="0"/>
          <w:divBdr>
            <w:top w:val="none" w:sz="0" w:space="0" w:color="auto"/>
            <w:left w:val="none" w:sz="0" w:space="0" w:color="auto"/>
            <w:bottom w:val="none" w:sz="0" w:space="0" w:color="auto"/>
            <w:right w:val="none" w:sz="0" w:space="0" w:color="auto"/>
          </w:divBdr>
        </w:div>
        <w:div w:id="1258782328">
          <w:marLeft w:val="0"/>
          <w:marRight w:val="0"/>
          <w:marTop w:val="120"/>
          <w:marBottom w:val="0"/>
          <w:divBdr>
            <w:top w:val="none" w:sz="0" w:space="0" w:color="auto"/>
            <w:left w:val="none" w:sz="0" w:space="0" w:color="auto"/>
            <w:bottom w:val="none" w:sz="0" w:space="0" w:color="auto"/>
            <w:right w:val="none" w:sz="0" w:space="0" w:color="auto"/>
          </w:divBdr>
        </w:div>
        <w:div w:id="2055930899">
          <w:marLeft w:val="0"/>
          <w:marRight w:val="0"/>
          <w:marTop w:val="120"/>
          <w:marBottom w:val="0"/>
          <w:divBdr>
            <w:top w:val="none" w:sz="0" w:space="0" w:color="auto"/>
            <w:left w:val="none" w:sz="0" w:space="0" w:color="auto"/>
            <w:bottom w:val="none" w:sz="0" w:space="0" w:color="auto"/>
            <w:right w:val="none" w:sz="0" w:space="0" w:color="auto"/>
          </w:divBdr>
        </w:div>
        <w:div w:id="1246303427">
          <w:marLeft w:val="0"/>
          <w:marRight w:val="0"/>
          <w:marTop w:val="120"/>
          <w:marBottom w:val="0"/>
          <w:divBdr>
            <w:top w:val="none" w:sz="0" w:space="0" w:color="auto"/>
            <w:left w:val="none" w:sz="0" w:space="0" w:color="auto"/>
            <w:bottom w:val="none" w:sz="0" w:space="0" w:color="auto"/>
            <w:right w:val="none" w:sz="0" w:space="0" w:color="auto"/>
          </w:divBdr>
        </w:div>
        <w:div w:id="261841714">
          <w:marLeft w:val="0"/>
          <w:marRight w:val="0"/>
          <w:marTop w:val="120"/>
          <w:marBottom w:val="0"/>
          <w:divBdr>
            <w:top w:val="none" w:sz="0" w:space="0" w:color="auto"/>
            <w:left w:val="none" w:sz="0" w:space="0" w:color="auto"/>
            <w:bottom w:val="none" w:sz="0" w:space="0" w:color="auto"/>
            <w:right w:val="none" w:sz="0" w:space="0" w:color="auto"/>
          </w:divBdr>
        </w:div>
        <w:div w:id="266619081">
          <w:marLeft w:val="0"/>
          <w:marRight w:val="0"/>
          <w:marTop w:val="120"/>
          <w:marBottom w:val="0"/>
          <w:divBdr>
            <w:top w:val="none" w:sz="0" w:space="0" w:color="auto"/>
            <w:left w:val="none" w:sz="0" w:space="0" w:color="auto"/>
            <w:bottom w:val="none" w:sz="0" w:space="0" w:color="auto"/>
            <w:right w:val="none" w:sz="0" w:space="0" w:color="auto"/>
          </w:divBdr>
        </w:div>
        <w:div w:id="1423183238">
          <w:marLeft w:val="0"/>
          <w:marRight w:val="0"/>
          <w:marTop w:val="120"/>
          <w:marBottom w:val="0"/>
          <w:divBdr>
            <w:top w:val="none" w:sz="0" w:space="0" w:color="auto"/>
            <w:left w:val="none" w:sz="0" w:space="0" w:color="auto"/>
            <w:bottom w:val="none" w:sz="0" w:space="0" w:color="auto"/>
            <w:right w:val="none" w:sz="0" w:space="0" w:color="auto"/>
          </w:divBdr>
        </w:div>
        <w:div w:id="1191916285">
          <w:marLeft w:val="0"/>
          <w:marRight w:val="0"/>
          <w:marTop w:val="120"/>
          <w:marBottom w:val="0"/>
          <w:divBdr>
            <w:top w:val="none" w:sz="0" w:space="0" w:color="auto"/>
            <w:left w:val="none" w:sz="0" w:space="0" w:color="auto"/>
            <w:bottom w:val="none" w:sz="0" w:space="0" w:color="auto"/>
            <w:right w:val="none" w:sz="0" w:space="0" w:color="auto"/>
          </w:divBdr>
        </w:div>
        <w:div w:id="687758323">
          <w:marLeft w:val="0"/>
          <w:marRight w:val="0"/>
          <w:marTop w:val="120"/>
          <w:marBottom w:val="0"/>
          <w:divBdr>
            <w:top w:val="none" w:sz="0" w:space="0" w:color="auto"/>
            <w:left w:val="none" w:sz="0" w:space="0" w:color="auto"/>
            <w:bottom w:val="none" w:sz="0" w:space="0" w:color="auto"/>
            <w:right w:val="none" w:sz="0" w:space="0" w:color="auto"/>
          </w:divBdr>
        </w:div>
        <w:div w:id="248318843">
          <w:marLeft w:val="0"/>
          <w:marRight w:val="0"/>
          <w:marTop w:val="120"/>
          <w:marBottom w:val="0"/>
          <w:divBdr>
            <w:top w:val="none" w:sz="0" w:space="0" w:color="auto"/>
            <w:left w:val="none" w:sz="0" w:space="0" w:color="auto"/>
            <w:bottom w:val="none" w:sz="0" w:space="0" w:color="auto"/>
            <w:right w:val="none" w:sz="0" w:space="0" w:color="auto"/>
          </w:divBdr>
        </w:div>
        <w:div w:id="61879305">
          <w:marLeft w:val="0"/>
          <w:marRight w:val="0"/>
          <w:marTop w:val="120"/>
          <w:marBottom w:val="0"/>
          <w:divBdr>
            <w:top w:val="none" w:sz="0" w:space="0" w:color="auto"/>
            <w:left w:val="none" w:sz="0" w:space="0" w:color="auto"/>
            <w:bottom w:val="none" w:sz="0" w:space="0" w:color="auto"/>
            <w:right w:val="none" w:sz="0" w:space="0" w:color="auto"/>
          </w:divBdr>
        </w:div>
        <w:div w:id="1685742614">
          <w:marLeft w:val="0"/>
          <w:marRight w:val="0"/>
          <w:marTop w:val="120"/>
          <w:marBottom w:val="0"/>
          <w:divBdr>
            <w:top w:val="none" w:sz="0" w:space="0" w:color="auto"/>
            <w:left w:val="none" w:sz="0" w:space="0" w:color="auto"/>
            <w:bottom w:val="none" w:sz="0" w:space="0" w:color="auto"/>
            <w:right w:val="none" w:sz="0" w:space="0" w:color="auto"/>
          </w:divBdr>
        </w:div>
        <w:div w:id="1185945796">
          <w:marLeft w:val="0"/>
          <w:marRight w:val="0"/>
          <w:marTop w:val="120"/>
          <w:marBottom w:val="0"/>
          <w:divBdr>
            <w:top w:val="none" w:sz="0" w:space="0" w:color="auto"/>
            <w:left w:val="none" w:sz="0" w:space="0" w:color="auto"/>
            <w:bottom w:val="none" w:sz="0" w:space="0" w:color="auto"/>
            <w:right w:val="none" w:sz="0" w:space="0" w:color="auto"/>
          </w:divBdr>
        </w:div>
        <w:div w:id="856776753">
          <w:marLeft w:val="0"/>
          <w:marRight w:val="0"/>
          <w:marTop w:val="120"/>
          <w:marBottom w:val="0"/>
          <w:divBdr>
            <w:top w:val="none" w:sz="0" w:space="0" w:color="auto"/>
            <w:left w:val="none" w:sz="0" w:space="0" w:color="auto"/>
            <w:bottom w:val="none" w:sz="0" w:space="0" w:color="auto"/>
            <w:right w:val="none" w:sz="0" w:space="0" w:color="auto"/>
          </w:divBdr>
        </w:div>
        <w:div w:id="1298561770">
          <w:marLeft w:val="0"/>
          <w:marRight w:val="0"/>
          <w:marTop w:val="120"/>
          <w:marBottom w:val="0"/>
          <w:divBdr>
            <w:top w:val="none" w:sz="0" w:space="0" w:color="auto"/>
            <w:left w:val="none" w:sz="0" w:space="0" w:color="auto"/>
            <w:bottom w:val="none" w:sz="0" w:space="0" w:color="auto"/>
            <w:right w:val="none" w:sz="0" w:space="0" w:color="auto"/>
          </w:divBdr>
        </w:div>
        <w:div w:id="2122066877">
          <w:marLeft w:val="0"/>
          <w:marRight w:val="0"/>
          <w:marTop w:val="120"/>
          <w:marBottom w:val="0"/>
          <w:divBdr>
            <w:top w:val="none" w:sz="0" w:space="0" w:color="auto"/>
            <w:left w:val="none" w:sz="0" w:space="0" w:color="auto"/>
            <w:bottom w:val="none" w:sz="0" w:space="0" w:color="auto"/>
            <w:right w:val="none" w:sz="0" w:space="0" w:color="auto"/>
          </w:divBdr>
        </w:div>
      </w:divsChild>
    </w:div>
    <w:div w:id="355423898">
      <w:bodyDiv w:val="1"/>
      <w:marLeft w:val="0"/>
      <w:marRight w:val="0"/>
      <w:marTop w:val="0"/>
      <w:marBottom w:val="0"/>
      <w:divBdr>
        <w:top w:val="none" w:sz="0" w:space="0" w:color="auto"/>
        <w:left w:val="none" w:sz="0" w:space="0" w:color="auto"/>
        <w:bottom w:val="none" w:sz="0" w:space="0" w:color="auto"/>
        <w:right w:val="none" w:sz="0" w:space="0" w:color="auto"/>
      </w:divBdr>
    </w:div>
    <w:div w:id="376471202">
      <w:bodyDiv w:val="1"/>
      <w:marLeft w:val="0"/>
      <w:marRight w:val="0"/>
      <w:marTop w:val="0"/>
      <w:marBottom w:val="0"/>
      <w:divBdr>
        <w:top w:val="none" w:sz="0" w:space="0" w:color="auto"/>
        <w:left w:val="none" w:sz="0" w:space="0" w:color="auto"/>
        <w:bottom w:val="none" w:sz="0" w:space="0" w:color="auto"/>
        <w:right w:val="none" w:sz="0" w:space="0" w:color="auto"/>
      </w:divBdr>
      <w:divsChild>
        <w:div w:id="994182441">
          <w:marLeft w:val="60"/>
          <w:marRight w:val="60"/>
          <w:marTop w:val="100"/>
          <w:marBottom w:val="100"/>
          <w:divBdr>
            <w:top w:val="none" w:sz="0" w:space="0" w:color="auto"/>
            <w:left w:val="none" w:sz="0" w:space="0" w:color="auto"/>
            <w:bottom w:val="none" w:sz="0" w:space="0" w:color="auto"/>
            <w:right w:val="none" w:sz="0" w:space="0" w:color="auto"/>
          </w:divBdr>
          <w:divsChild>
            <w:div w:id="1866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1561">
      <w:bodyDiv w:val="1"/>
      <w:marLeft w:val="0"/>
      <w:marRight w:val="0"/>
      <w:marTop w:val="0"/>
      <w:marBottom w:val="0"/>
      <w:divBdr>
        <w:top w:val="none" w:sz="0" w:space="0" w:color="auto"/>
        <w:left w:val="none" w:sz="0" w:space="0" w:color="auto"/>
        <w:bottom w:val="none" w:sz="0" w:space="0" w:color="auto"/>
        <w:right w:val="none" w:sz="0" w:space="0" w:color="auto"/>
      </w:divBdr>
    </w:div>
    <w:div w:id="403382070">
      <w:bodyDiv w:val="1"/>
      <w:marLeft w:val="0"/>
      <w:marRight w:val="0"/>
      <w:marTop w:val="0"/>
      <w:marBottom w:val="0"/>
      <w:divBdr>
        <w:top w:val="none" w:sz="0" w:space="0" w:color="auto"/>
        <w:left w:val="none" w:sz="0" w:space="0" w:color="auto"/>
        <w:bottom w:val="none" w:sz="0" w:space="0" w:color="auto"/>
        <w:right w:val="none" w:sz="0" w:space="0" w:color="auto"/>
      </w:divBdr>
    </w:div>
    <w:div w:id="406077041">
      <w:bodyDiv w:val="1"/>
      <w:marLeft w:val="0"/>
      <w:marRight w:val="0"/>
      <w:marTop w:val="0"/>
      <w:marBottom w:val="0"/>
      <w:divBdr>
        <w:top w:val="none" w:sz="0" w:space="0" w:color="auto"/>
        <w:left w:val="none" w:sz="0" w:space="0" w:color="auto"/>
        <w:bottom w:val="none" w:sz="0" w:space="0" w:color="auto"/>
        <w:right w:val="none" w:sz="0" w:space="0" w:color="auto"/>
      </w:divBdr>
    </w:div>
    <w:div w:id="432669924">
      <w:bodyDiv w:val="1"/>
      <w:marLeft w:val="0"/>
      <w:marRight w:val="0"/>
      <w:marTop w:val="0"/>
      <w:marBottom w:val="0"/>
      <w:divBdr>
        <w:top w:val="none" w:sz="0" w:space="0" w:color="auto"/>
        <w:left w:val="none" w:sz="0" w:space="0" w:color="auto"/>
        <w:bottom w:val="none" w:sz="0" w:space="0" w:color="auto"/>
        <w:right w:val="none" w:sz="0" w:space="0" w:color="auto"/>
      </w:divBdr>
    </w:div>
    <w:div w:id="446002018">
      <w:bodyDiv w:val="1"/>
      <w:marLeft w:val="0"/>
      <w:marRight w:val="0"/>
      <w:marTop w:val="0"/>
      <w:marBottom w:val="0"/>
      <w:divBdr>
        <w:top w:val="none" w:sz="0" w:space="0" w:color="auto"/>
        <w:left w:val="none" w:sz="0" w:space="0" w:color="auto"/>
        <w:bottom w:val="none" w:sz="0" w:space="0" w:color="auto"/>
        <w:right w:val="none" w:sz="0" w:space="0" w:color="auto"/>
      </w:divBdr>
    </w:div>
    <w:div w:id="506865015">
      <w:bodyDiv w:val="1"/>
      <w:marLeft w:val="0"/>
      <w:marRight w:val="0"/>
      <w:marTop w:val="0"/>
      <w:marBottom w:val="0"/>
      <w:divBdr>
        <w:top w:val="none" w:sz="0" w:space="0" w:color="auto"/>
        <w:left w:val="none" w:sz="0" w:space="0" w:color="auto"/>
        <w:bottom w:val="none" w:sz="0" w:space="0" w:color="auto"/>
        <w:right w:val="none" w:sz="0" w:space="0" w:color="auto"/>
      </w:divBdr>
    </w:div>
    <w:div w:id="597566905">
      <w:bodyDiv w:val="1"/>
      <w:marLeft w:val="0"/>
      <w:marRight w:val="0"/>
      <w:marTop w:val="0"/>
      <w:marBottom w:val="0"/>
      <w:divBdr>
        <w:top w:val="none" w:sz="0" w:space="0" w:color="auto"/>
        <w:left w:val="none" w:sz="0" w:space="0" w:color="auto"/>
        <w:bottom w:val="none" w:sz="0" w:space="0" w:color="auto"/>
        <w:right w:val="none" w:sz="0" w:space="0" w:color="auto"/>
      </w:divBdr>
      <w:divsChild>
        <w:div w:id="1372419805">
          <w:marLeft w:val="60"/>
          <w:marRight w:val="60"/>
          <w:marTop w:val="100"/>
          <w:marBottom w:val="100"/>
          <w:divBdr>
            <w:top w:val="none" w:sz="0" w:space="0" w:color="auto"/>
            <w:left w:val="none" w:sz="0" w:space="0" w:color="auto"/>
            <w:bottom w:val="none" w:sz="0" w:space="0" w:color="auto"/>
            <w:right w:val="none" w:sz="0" w:space="0" w:color="auto"/>
          </w:divBdr>
        </w:div>
      </w:divsChild>
    </w:div>
    <w:div w:id="610429680">
      <w:bodyDiv w:val="1"/>
      <w:marLeft w:val="0"/>
      <w:marRight w:val="0"/>
      <w:marTop w:val="0"/>
      <w:marBottom w:val="0"/>
      <w:divBdr>
        <w:top w:val="none" w:sz="0" w:space="0" w:color="auto"/>
        <w:left w:val="none" w:sz="0" w:space="0" w:color="auto"/>
        <w:bottom w:val="none" w:sz="0" w:space="0" w:color="auto"/>
        <w:right w:val="none" w:sz="0" w:space="0" w:color="auto"/>
      </w:divBdr>
      <w:divsChild>
        <w:div w:id="605577695">
          <w:marLeft w:val="60"/>
          <w:marRight w:val="60"/>
          <w:marTop w:val="100"/>
          <w:marBottom w:val="100"/>
          <w:divBdr>
            <w:top w:val="none" w:sz="0" w:space="0" w:color="auto"/>
            <w:left w:val="none" w:sz="0" w:space="0" w:color="auto"/>
            <w:bottom w:val="none" w:sz="0" w:space="0" w:color="auto"/>
            <w:right w:val="none" w:sz="0" w:space="0" w:color="auto"/>
          </w:divBdr>
        </w:div>
      </w:divsChild>
    </w:div>
    <w:div w:id="622731674">
      <w:bodyDiv w:val="1"/>
      <w:marLeft w:val="0"/>
      <w:marRight w:val="0"/>
      <w:marTop w:val="0"/>
      <w:marBottom w:val="0"/>
      <w:divBdr>
        <w:top w:val="none" w:sz="0" w:space="0" w:color="auto"/>
        <w:left w:val="none" w:sz="0" w:space="0" w:color="auto"/>
        <w:bottom w:val="none" w:sz="0" w:space="0" w:color="auto"/>
        <w:right w:val="none" w:sz="0" w:space="0" w:color="auto"/>
      </w:divBdr>
    </w:div>
    <w:div w:id="863519277">
      <w:bodyDiv w:val="1"/>
      <w:marLeft w:val="0"/>
      <w:marRight w:val="0"/>
      <w:marTop w:val="0"/>
      <w:marBottom w:val="0"/>
      <w:divBdr>
        <w:top w:val="none" w:sz="0" w:space="0" w:color="auto"/>
        <w:left w:val="none" w:sz="0" w:space="0" w:color="auto"/>
        <w:bottom w:val="none" w:sz="0" w:space="0" w:color="auto"/>
        <w:right w:val="none" w:sz="0" w:space="0" w:color="auto"/>
      </w:divBdr>
    </w:div>
    <w:div w:id="916207353">
      <w:bodyDiv w:val="1"/>
      <w:marLeft w:val="0"/>
      <w:marRight w:val="0"/>
      <w:marTop w:val="0"/>
      <w:marBottom w:val="0"/>
      <w:divBdr>
        <w:top w:val="none" w:sz="0" w:space="0" w:color="auto"/>
        <w:left w:val="none" w:sz="0" w:space="0" w:color="auto"/>
        <w:bottom w:val="none" w:sz="0" w:space="0" w:color="auto"/>
        <w:right w:val="none" w:sz="0" w:space="0" w:color="auto"/>
      </w:divBdr>
      <w:divsChild>
        <w:div w:id="1395854860">
          <w:marLeft w:val="0"/>
          <w:marRight w:val="0"/>
          <w:marTop w:val="120"/>
          <w:marBottom w:val="0"/>
          <w:divBdr>
            <w:top w:val="none" w:sz="0" w:space="0" w:color="auto"/>
            <w:left w:val="none" w:sz="0" w:space="0" w:color="auto"/>
            <w:bottom w:val="none" w:sz="0" w:space="0" w:color="auto"/>
            <w:right w:val="none" w:sz="0" w:space="0" w:color="auto"/>
          </w:divBdr>
        </w:div>
        <w:div w:id="1742022208">
          <w:marLeft w:val="0"/>
          <w:marRight w:val="0"/>
          <w:marTop w:val="120"/>
          <w:marBottom w:val="0"/>
          <w:divBdr>
            <w:top w:val="none" w:sz="0" w:space="0" w:color="auto"/>
            <w:left w:val="none" w:sz="0" w:space="0" w:color="auto"/>
            <w:bottom w:val="none" w:sz="0" w:space="0" w:color="auto"/>
            <w:right w:val="none" w:sz="0" w:space="0" w:color="auto"/>
          </w:divBdr>
        </w:div>
        <w:div w:id="1836844181">
          <w:marLeft w:val="0"/>
          <w:marRight w:val="0"/>
          <w:marTop w:val="120"/>
          <w:marBottom w:val="0"/>
          <w:divBdr>
            <w:top w:val="none" w:sz="0" w:space="0" w:color="auto"/>
            <w:left w:val="none" w:sz="0" w:space="0" w:color="auto"/>
            <w:bottom w:val="none" w:sz="0" w:space="0" w:color="auto"/>
            <w:right w:val="none" w:sz="0" w:space="0" w:color="auto"/>
          </w:divBdr>
        </w:div>
        <w:div w:id="1458646654">
          <w:marLeft w:val="0"/>
          <w:marRight w:val="0"/>
          <w:marTop w:val="120"/>
          <w:marBottom w:val="0"/>
          <w:divBdr>
            <w:top w:val="none" w:sz="0" w:space="0" w:color="auto"/>
            <w:left w:val="none" w:sz="0" w:space="0" w:color="auto"/>
            <w:bottom w:val="none" w:sz="0" w:space="0" w:color="auto"/>
            <w:right w:val="none" w:sz="0" w:space="0" w:color="auto"/>
          </w:divBdr>
        </w:div>
        <w:div w:id="782923342">
          <w:marLeft w:val="0"/>
          <w:marRight w:val="0"/>
          <w:marTop w:val="120"/>
          <w:marBottom w:val="0"/>
          <w:divBdr>
            <w:top w:val="none" w:sz="0" w:space="0" w:color="auto"/>
            <w:left w:val="none" w:sz="0" w:space="0" w:color="auto"/>
            <w:bottom w:val="none" w:sz="0" w:space="0" w:color="auto"/>
            <w:right w:val="none" w:sz="0" w:space="0" w:color="auto"/>
          </w:divBdr>
        </w:div>
        <w:div w:id="1235506028">
          <w:marLeft w:val="0"/>
          <w:marRight w:val="0"/>
          <w:marTop w:val="120"/>
          <w:marBottom w:val="0"/>
          <w:divBdr>
            <w:top w:val="none" w:sz="0" w:space="0" w:color="auto"/>
            <w:left w:val="none" w:sz="0" w:space="0" w:color="auto"/>
            <w:bottom w:val="none" w:sz="0" w:space="0" w:color="auto"/>
            <w:right w:val="none" w:sz="0" w:space="0" w:color="auto"/>
          </w:divBdr>
        </w:div>
        <w:div w:id="3748311">
          <w:marLeft w:val="0"/>
          <w:marRight w:val="0"/>
          <w:marTop w:val="120"/>
          <w:marBottom w:val="0"/>
          <w:divBdr>
            <w:top w:val="none" w:sz="0" w:space="0" w:color="auto"/>
            <w:left w:val="none" w:sz="0" w:space="0" w:color="auto"/>
            <w:bottom w:val="none" w:sz="0" w:space="0" w:color="auto"/>
            <w:right w:val="none" w:sz="0" w:space="0" w:color="auto"/>
          </w:divBdr>
        </w:div>
        <w:div w:id="371001117">
          <w:marLeft w:val="0"/>
          <w:marRight w:val="0"/>
          <w:marTop w:val="120"/>
          <w:marBottom w:val="0"/>
          <w:divBdr>
            <w:top w:val="none" w:sz="0" w:space="0" w:color="auto"/>
            <w:left w:val="none" w:sz="0" w:space="0" w:color="auto"/>
            <w:bottom w:val="none" w:sz="0" w:space="0" w:color="auto"/>
            <w:right w:val="none" w:sz="0" w:space="0" w:color="auto"/>
          </w:divBdr>
        </w:div>
        <w:div w:id="2033264375">
          <w:marLeft w:val="0"/>
          <w:marRight w:val="0"/>
          <w:marTop w:val="120"/>
          <w:marBottom w:val="0"/>
          <w:divBdr>
            <w:top w:val="none" w:sz="0" w:space="0" w:color="auto"/>
            <w:left w:val="none" w:sz="0" w:space="0" w:color="auto"/>
            <w:bottom w:val="none" w:sz="0" w:space="0" w:color="auto"/>
            <w:right w:val="none" w:sz="0" w:space="0" w:color="auto"/>
          </w:divBdr>
        </w:div>
        <w:div w:id="1662737625">
          <w:marLeft w:val="0"/>
          <w:marRight w:val="0"/>
          <w:marTop w:val="120"/>
          <w:marBottom w:val="0"/>
          <w:divBdr>
            <w:top w:val="none" w:sz="0" w:space="0" w:color="auto"/>
            <w:left w:val="none" w:sz="0" w:space="0" w:color="auto"/>
            <w:bottom w:val="none" w:sz="0" w:space="0" w:color="auto"/>
            <w:right w:val="none" w:sz="0" w:space="0" w:color="auto"/>
          </w:divBdr>
        </w:div>
        <w:div w:id="243996306">
          <w:marLeft w:val="0"/>
          <w:marRight w:val="0"/>
          <w:marTop w:val="120"/>
          <w:marBottom w:val="0"/>
          <w:divBdr>
            <w:top w:val="none" w:sz="0" w:space="0" w:color="auto"/>
            <w:left w:val="none" w:sz="0" w:space="0" w:color="auto"/>
            <w:bottom w:val="none" w:sz="0" w:space="0" w:color="auto"/>
            <w:right w:val="none" w:sz="0" w:space="0" w:color="auto"/>
          </w:divBdr>
        </w:div>
        <w:div w:id="1529684376">
          <w:marLeft w:val="0"/>
          <w:marRight w:val="0"/>
          <w:marTop w:val="120"/>
          <w:marBottom w:val="0"/>
          <w:divBdr>
            <w:top w:val="none" w:sz="0" w:space="0" w:color="auto"/>
            <w:left w:val="none" w:sz="0" w:space="0" w:color="auto"/>
            <w:bottom w:val="none" w:sz="0" w:space="0" w:color="auto"/>
            <w:right w:val="none" w:sz="0" w:space="0" w:color="auto"/>
          </w:divBdr>
        </w:div>
        <w:div w:id="1641113431">
          <w:marLeft w:val="0"/>
          <w:marRight w:val="0"/>
          <w:marTop w:val="120"/>
          <w:marBottom w:val="0"/>
          <w:divBdr>
            <w:top w:val="none" w:sz="0" w:space="0" w:color="auto"/>
            <w:left w:val="none" w:sz="0" w:space="0" w:color="auto"/>
            <w:bottom w:val="none" w:sz="0" w:space="0" w:color="auto"/>
            <w:right w:val="none" w:sz="0" w:space="0" w:color="auto"/>
          </w:divBdr>
        </w:div>
        <w:div w:id="747339722">
          <w:marLeft w:val="0"/>
          <w:marRight w:val="0"/>
          <w:marTop w:val="120"/>
          <w:marBottom w:val="0"/>
          <w:divBdr>
            <w:top w:val="none" w:sz="0" w:space="0" w:color="auto"/>
            <w:left w:val="none" w:sz="0" w:space="0" w:color="auto"/>
            <w:bottom w:val="none" w:sz="0" w:space="0" w:color="auto"/>
            <w:right w:val="none" w:sz="0" w:space="0" w:color="auto"/>
          </w:divBdr>
        </w:div>
        <w:div w:id="679771319">
          <w:marLeft w:val="0"/>
          <w:marRight w:val="0"/>
          <w:marTop w:val="120"/>
          <w:marBottom w:val="0"/>
          <w:divBdr>
            <w:top w:val="none" w:sz="0" w:space="0" w:color="auto"/>
            <w:left w:val="none" w:sz="0" w:space="0" w:color="auto"/>
            <w:bottom w:val="none" w:sz="0" w:space="0" w:color="auto"/>
            <w:right w:val="none" w:sz="0" w:space="0" w:color="auto"/>
          </w:divBdr>
        </w:div>
        <w:div w:id="773479688">
          <w:marLeft w:val="0"/>
          <w:marRight w:val="0"/>
          <w:marTop w:val="120"/>
          <w:marBottom w:val="0"/>
          <w:divBdr>
            <w:top w:val="none" w:sz="0" w:space="0" w:color="auto"/>
            <w:left w:val="none" w:sz="0" w:space="0" w:color="auto"/>
            <w:bottom w:val="none" w:sz="0" w:space="0" w:color="auto"/>
            <w:right w:val="none" w:sz="0" w:space="0" w:color="auto"/>
          </w:divBdr>
        </w:div>
        <w:div w:id="728768363">
          <w:marLeft w:val="0"/>
          <w:marRight w:val="0"/>
          <w:marTop w:val="120"/>
          <w:marBottom w:val="0"/>
          <w:divBdr>
            <w:top w:val="none" w:sz="0" w:space="0" w:color="auto"/>
            <w:left w:val="none" w:sz="0" w:space="0" w:color="auto"/>
            <w:bottom w:val="none" w:sz="0" w:space="0" w:color="auto"/>
            <w:right w:val="none" w:sz="0" w:space="0" w:color="auto"/>
          </w:divBdr>
        </w:div>
        <w:div w:id="1439788936">
          <w:marLeft w:val="0"/>
          <w:marRight w:val="0"/>
          <w:marTop w:val="120"/>
          <w:marBottom w:val="0"/>
          <w:divBdr>
            <w:top w:val="none" w:sz="0" w:space="0" w:color="auto"/>
            <w:left w:val="none" w:sz="0" w:space="0" w:color="auto"/>
            <w:bottom w:val="none" w:sz="0" w:space="0" w:color="auto"/>
            <w:right w:val="none" w:sz="0" w:space="0" w:color="auto"/>
          </w:divBdr>
        </w:div>
        <w:div w:id="1726643579">
          <w:marLeft w:val="0"/>
          <w:marRight w:val="0"/>
          <w:marTop w:val="120"/>
          <w:marBottom w:val="0"/>
          <w:divBdr>
            <w:top w:val="none" w:sz="0" w:space="0" w:color="auto"/>
            <w:left w:val="none" w:sz="0" w:space="0" w:color="auto"/>
            <w:bottom w:val="none" w:sz="0" w:space="0" w:color="auto"/>
            <w:right w:val="none" w:sz="0" w:space="0" w:color="auto"/>
          </w:divBdr>
        </w:div>
        <w:div w:id="1991253079">
          <w:marLeft w:val="0"/>
          <w:marRight w:val="0"/>
          <w:marTop w:val="120"/>
          <w:marBottom w:val="0"/>
          <w:divBdr>
            <w:top w:val="none" w:sz="0" w:space="0" w:color="auto"/>
            <w:left w:val="none" w:sz="0" w:space="0" w:color="auto"/>
            <w:bottom w:val="none" w:sz="0" w:space="0" w:color="auto"/>
            <w:right w:val="none" w:sz="0" w:space="0" w:color="auto"/>
          </w:divBdr>
        </w:div>
        <w:div w:id="1032002031">
          <w:marLeft w:val="0"/>
          <w:marRight w:val="0"/>
          <w:marTop w:val="120"/>
          <w:marBottom w:val="0"/>
          <w:divBdr>
            <w:top w:val="none" w:sz="0" w:space="0" w:color="auto"/>
            <w:left w:val="none" w:sz="0" w:space="0" w:color="auto"/>
            <w:bottom w:val="none" w:sz="0" w:space="0" w:color="auto"/>
            <w:right w:val="none" w:sz="0" w:space="0" w:color="auto"/>
          </w:divBdr>
        </w:div>
        <w:div w:id="1752313756">
          <w:marLeft w:val="0"/>
          <w:marRight w:val="0"/>
          <w:marTop w:val="120"/>
          <w:marBottom w:val="0"/>
          <w:divBdr>
            <w:top w:val="none" w:sz="0" w:space="0" w:color="auto"/>
            <w:left w:val="none" w:sz="0" w:space="0" w:color="auto"/>
            <w:bottom w:val="none" w:sz="0" w:space="0" w:color="auto"/>
            <w:right w:val="none" w:sz="0" w:space="0" w:color="auto"/>
          </w:divBdr>
        </w:div>
        <w:div w:id="412090634">
          <w:marLeft w:val="0"/>
          <w:marRight w:val="0"/>
          <w:marTop w:val="120"/>
          <w:marBottom w:val="0"/>
          <w:divBdr>
            <w:top w:val="none" w:sz="0" w:space="0" w:color="auto"/>
            <w:left w:val="none" w:sz="0" w:space="0" w:color="auto"/>
            <w:bottom w:val="none" w:sz="0" w:space="0" w:color="auto"/>
            <w:right w:val="none" w:sz="0" w:space="0" w:color="auto"/>
          </w:divBdr>
        </w:div>
        <w:div w:id="1477335532">
          <w:marLeft w:val="0"/>
          <w:marRight w:val="0"/>
          <w:marTop w:val="120"/>
          <w:marBottom w:val="0"/>
          <w:divBdr>
            <w:top w:val="none" w:sz="0" w:space="0" w:color="auto"/>
            <w:left w:val="none" w:sz="0" w:space="0" w:color="auto"/>
            <w:bottom w:val="none" w:sz="0" w:space="0" w:color="auto"/>
            <w:right w:val="none" w:sz="0" w:space="0" w:color="auto"/>
          </w:divBdr>
        </w:div>
        <w:div w:id="1425372535">
          <w:marLeft w:val="0"/>
          <w:marRight w:val="0"/>
          <w:marTop w:val="120"/>
          <w:marBottom w:val="0"/>
          <w:divBdr>
            <w:top w:val="none" w:sz="0" w:space="0" w:color="auto"/>
            <w:left w:val="none" w:sz="0" w:space="0" w:color="auto"/>
            <w:bottom w:val="none" w:sz="0" w:space="0" w:color="auto"/>
            <w:right w:val="none" w:sz="0" w:space="0" w:color="auto"/>
          </w:divBdr>
        </w:div>
        <w:div w:id="1995258801">
          <w:marLeft w:val="0"/>
          <w:marRight w:val="0"/>
          <w:marTop w:val="120"/>
          <w:marBottom w:val="0"/>
          <w:divBdr>
            <w:top w:val="none" w:sz="0" w:space="0" w:color="auto"/>
            <w:left w:val="none" w:sz="0" w:space="0" w:color="auto"/>
            <w:bottom w:val="none" w:sz="0" w:space="0" w:color="auto"/>
            <w:right w:val="none" w:sz="0" w:space="0" w:color="auto"/>
          </w:divBdr>
        </w:div>
        <w:div w:id="506867421">
          <w:marLeft w:val="0"/>
          <w:marRight w:val="0"/>
          <w:marTop w:val="120"/>
          <w:marBottom w:val="0"/>
          <w:divBdr>
            <w:top w:val="none" w:sz="0" w:space="0" w:color="auto"/>
            <w:left w:val="none" w:sz="0" w:space="0" w:color="auto"/>
            <w:bottom w:val="none" w:sz="0" w:space="0" w:color="auto"/>
            <w:right w:val="none" w:sz="0" w:space="0" w:color="auto"/>
          </w:divBdr>
        </w:div>
        <w:div w:id="1728144955">
          <w:marLeft w:val="0"/>
          <w:marRight w:val="0"/>
          <w:marTop w:val="120"/>
          <w:marBottom w:val="0"/>
          <w:divBdr>
            <w:top w:val="none" w:sz="0" w:space="0" w:color="auto"/>
            <w:left w:val="none" w:sz="0" w:space="0" w:color="auto"/>
            <w:bottom w:val="none" w:sz="0" w:space="0" w:color="auto"/>
            <w:right w:val="none" w:sz="0" w:space="0" w:color="auto"/>
          </w:divBdr>
        </w:div>
        <w:div w:id="207382198">
          <w:marLeft w:val="0"/>
          <w:marRight w:val="0"/>
          <w:marTop w:val="120"/>
          <w:marBottom w:val="0"/>
          <w:divBdr>
            <w:top w:val="none" w:sz="0" w:space="0" w:color="auto"/>
            <w:left w:val="none" w:sz="0" w:space="0" w:color="auto"/>
            <w:bottom w:val="none" w:sz="0" w:space="0" w:color="auto"/>
            <w:right w:val="none" w:sz="0" w:space="0" w:color="auto"/>
          </w:divBdr>
        </w:div>
        <w:div w:id="2101022405">
          <w:marLeft w:val="0"/>
          <w:marRight w:val="0"/>
          <w:marTop w:val="120"/>
          <w:marBottom w:val="0"/>
          <w:divBdr>
            <w:top w:val="none" w:sz="0" w:space="0" w:color="auto"/>
            <w:left w:val="none" w:sz="0" w:space="0" w:color="auto"/>
            <w:bottom w:val="none" w:sz="0" w:space="0" w:color="auto"/>
            <w:right w:val="none" w:sz="0" w:space="0" w:color="auto"/>
          </w:divBdr>
        </w:div>
        <w:div w:id="898516944">
          <w:marLeft w:val="0"/>
          <w:marRight w:val="0"/>
          <w:marTop w:val="120"/>
          <w:marBottom w:val="0"/>
          <w:divBdr>
            <w:top w:val="none" w:sz="0" w:space="0" w:color="auto"/>
            <w:left w:val="none" w:sz="0" w:space="0" w:color="auto"/>
            <w:bottom w:val="none" w:sz="0" w:space="0" w:color="auto"/>
            <w:right w:val="none" w:sz="0" w:space="0" w:color="auto"/>
          </w:divBdr>
        </w:div>
        <w:div w:id="588930605">
          <w:marLeft w:val="0"/>
          <w:marRight w:val="0"/>
          <w:marTop w:val="120"/>
          <w:marBottom w:val="0"/>
          <w:divBdr>
            <w:top w:val="none" w:sz="0" w:space="0" w:color="auto"/>
            <w:left w:val="none" w:sz="0" w:space="0" w:color="auto"/>
            <w:bottom w:val="none" w:sz="0" w:space="0" w:color="auto"/>
            <w:right w:val="none" w:sz="0" w:space="0" w:color="auto"/>
          </w:divBdr>
        </w:div>
        <w:div w:id="209730634">
          <w:marLeft w:val="0"/>
          <w:marRight w:val="0"/>
          <w:marTop w:val="120"/>
          <w:marBottom w:val="0"/>
          <w:divBdr>
            <w:top w:val="none" w:sz="0" w:space="0" w:color="auto"/>
            <w:left w:val="none" w:sz="0" w:space="0" w:color="auto"/>
            <w:bottom w:val="none" w:sz="0" w:space="0" w:color="auto"/>
            <w:right w:val="none" w:sz="0" w:space="0" w:color="auto"/>
          </w:divBdr>
        </w:div>
        <w:div w:id="30691822">
          <w:marLeft w:val="0"/>
          <w:marRight w:val="0"/>
          <w:marTop w:val="120"/>
          <w:marBottom w:val="0"/>
          <w:divBdr>
            <w:top w:val="none" w:sz="0" w:space="0" w:color="auto"/>
            <w:left w:val="none" w:sz="0" w:space="0" w:color="auto"/>
            <w:bottom w:val="none" w:sz="0" w:space="0" w:color="auto"/>
            <w:right w:val="none" w:sz="0" w:space="0" w:color="auto"/>
          </w:divBdr>
        </w:div>
      </w:divsChild>
    </w:div>
    <w:div w:id="987782209">
      <w:bodyDiv w:val="1"/>
      <w:marLeft w:val="0"/>
      <w:marRight w:val="0"/>
      <w:marTop w:val="0"/>
      <w:marBottom w:val="0"/>
      <w:divBdr>
        <w:top w:val="none" w:sz="0" w:space="0" w:color="auto"/>
        <w:left w:val="none" w:sz="0" w:space="0" w:color="auto"/>
        <w:bottom w:val="none" w:sz="0" w:space="0" w:color="auto"/>
        <w:right w:val="none" w:sz="0" w:space="0" w:color="auto"/>
      </w:divBdr>
    </w:div>
    <w:div w:id="992759146">
      <w:bodyDiv w:val="1"/>
      <w:marLeft w:val="0"/>
      <w:marRight w:val="0"/>
      <w:marTop w:val="0"/>
      <w:marBottom w:val="0"/>
      <w:divBdr>
        <w:top w:val="none" w:sz="0" w:space="0" w:color="auto"/>
        <w:left w:val="none" w:sz="0" w:space="0" w:color="auto"/>
        <w:bottom w:val="none" w:sz="0" w:space="0" w:color="auto"/>
        <w:right w:val="none" w:sz="0" w:space="0" w:color="auto"/>
      </w:divBdr>
    </w:div>
    <w:div w:id="1036272118">
      <w:bodyDiv w:val="1"/>
      <w:marLeft w:val="0"/>
      <w:marRight w:val="0"/>
      <w:marTop w:val="0"/>
      <w:marBottom w:val="0"/>
      <w:divBdr>
        <w:top w:val="none" w:sz="0" w:space="0" w:color="auto"/>
        <w:left w:val="none" w:sz="0" w:space="0" w:color="auto"/>
        <w:bottom w:val="none" w:sz="0" w:space="0" w:color="auto"/>
        <w:right w:val="none" w:sz="0" w:space="0" w:color="auto"/>
      </w:divBdr>
    </w:div>
    <w:div w:id="104008340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19">
          <w:marLeft w:val="0"/>
          <w:marRight w:val="0"/>
          <w:marTop w:val="0"/>
          <w:marBottom w:val="0"/>
          <w:divBdr>
            <w:top w:val="none" w:sz="0" w:space="0" w:color="auto"/>
            <w:left w:val="none" w:sz="0" w:space="0" w:color="auto"/>
            <w:bottom w:val="none" w:sz="0" w:space="0" w:color="auto"/>
            <w:right w:val="none" w:sz="0" w:space="0" w:color="auto"/>
          </w:divBdr>
          <w:divsChild>
            <w:div w:id="11592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2800">
      <w:bodyDiv w:val="1"/>
      <w:marLeft w:val="0"/>
      <w:marRight w:val="0"/>
      <w:marTop w:val="0"/>
      <w:marBottom w:val="0"/>
      <w:divBdr>
        <w:top w:val="none" w:sz="0" w:space="0" w:color="auto"/>
        <w:left w:val="none" w:sz="0" w:space="0" w:color="auto"/>
        <w:bottom w:val="none" w:sz="0" w:space="0" w:color="auto"/>
        <w:right w:val="none" w:sz="0" w:space="0" w:color="auto"/>
      </w:divBdr>
    </w:div>
    <w:div w:id="1109471197">
      <w:bodyDiv w:val="1"/>
      <w:marLeft w:val="0"/>
      <w:marRight w:val="0"/>
      <w:marTop w:val="0"/>
      <w:marBottom w:val="0"/>
      <w:divBdr>
        <w:top w:val="none" w:sz="0" w:space="0" w:color="auto"/>
        <w:left w:val="none" w:sz="0" w:space="0" w:color="auto"/>
        <w:bottom w:val="none" w:sz="0" w:space="0" w:color="auto"/>
        <w:right w:val="none" w:sz="0" w:space="0" w:color="auto"/>
      </w:divBdr>
    </w:div>
    <w:div w:id="1179467788">
      <w:bodyDiv w:val="1"/>
      <w:marLeft w:val="0"/>
      <w:marRight w:val="0"/>
      <w:marTop w:val="0"/>
      <w:marBottom w:val="0"/>
      <w:divBdr>
        <w:top w:val="none" w:sz="0" w:space="0" w:color="auto"/>
        <w:left w:val="none" w:sz="0" w:space="0" w:color="auto"/>
        <w:bottom w:val="none" w:sz="0" w:space="0" w:color="auto"/>
        <w:right w:val="none" w:sz="0" w:space="0" w:color="auto"/>
      </w:divBdr>
    </w:div>
    <w:div w:id="1205949504">
      <w:bodyDiv w:val="1"/>
      <w:marLeft w:val="0"/>
      <w:marRight w:val="0"/>
      <w:marTop w:val="0"/>
      <w:marBottom w:val="0"/>
      <w:divBdr>
        <w:top w:val="none" w:sz="0" w:space="0" w:color="auto"/>
        <w:left w:val="none" w:sz="0" w:space="0" w:color="auto"/>
        <w:bottom w:val="none" w:sz="0" w:space="0" w:color="auto"/>
        <w:right w:val="none" w:sz="0" w:space="0" w:color="auto"/>
      </w:divBdr>
    </w:div>
    <w:div w:id="1377513420">
      <w:bodyDiv w:val="1"/>
      <w:marLeft w:val="0"/>
      <w:marRight w:val="0"/>
      <w:marTop w:val="0"/>
      <w:marBottom w:val="0"/>
      <w:divBdr>
        <w:top w:val="none" w:sz="0" w:space="0" w:color="auto"/>
        <w:left w:val="none" w:sz="0" w:space="0" w:color="auto"/>
        <w:bottom w:val="none" w:sz="0" w:space="0" w:color="auto"/>
        <w:right w:val="none" w:sz="0" w:space="0" w:color="auto"/>
      </w:divBdr>
    </w:div>
    <w:div w:id="1465192850">
      <w:bodyDiv w:val="1"/>
      <w:marLeft w:val="0"/>
      <w:marRight w:val="0"/>
      <w:marTop w:val="0"/>
      <w:marBottom w:val="0"/>
      <w:divBdr>
        <w:top w:val="none" w:sz="0" w:space="0" w:color="auto"/>
        <w:left w:val="none" w:sz="0" w:space="0" w:color="auto"/>
        <w:bottom w:val="none" w:sz="0" w:space="0" w:color="auto"/>
        <w:right w:val="none" w:sz="0" w:space="0" w:color="auto"/>
      </w:divBdr>
    </w:div>
    <w:div w:id="1468087113">
      <w:bodyDiv w:val="1"/>
      <w:marLeft w:val="0"/>
      <w:marRight w:val="0"/>
      <w:marTop w:val="0"/>
      <w:marBottom w:val="0"/>
      <w:divBdr>
        <w:top w:val="none" w:sz="0" w:space="0" w:color="auto"/>
        <w:left w:val="none" w:sz="0" w:space="0" w:color="auto"/>
        <w:bottom w:val="none" w:sz="0" w:space="0" w:color="auto"/>
        <w:right w:val="none" w:sz="0" w:space="0" w:color="auto"/>
      </w:divBdr>
    </w:div>
    <w:div w:id="1510754366">
      <w:bodyDiv w:val="1"/>
      <w:marLeft w:val="0"/>
      <w:marRight w:val="0"/>
      <w:marTop w:val="0"/>
      <w:marBottom w:val="0"/>
      <w:divBdr>
        <w:top w:val="none" w:sz="0" w:space="0" w:color="auto"/>
        <w:left w:val="none" w:sz="0" w:space="0" w:color="auto"/>
        <w:bottom w:val="none" w:sz="0" w:space="0" w:color="auto"/>
        <w:right w:val="none" w:sz="0" w:space="0" w:color="auto"/>
      </w:divBdr>
    </w:div>
    <w:div w:id="1529025018">
      <w:bodyDiv w:val="1"/>
      <w:marLeft w:val="0"/>
      <w:marRight w:val="0"/>
      <w:marTop w:val="0"/>
      <w:marBottom w:val="0"/>
      <w:divBdr>
        <w:top w:val="none" w:sz="0" w:space="0" w:color="auto"/>
        <w:left w:val="none" w:sz="0" w:space="0" w:color="auto"/>
        <w:bottom w:val="none" w:sz="0" w:space="0" w:color="auto"/>
        <w:right w:val="none" w:sz="0" w:space="0" w:color="auto"/>
      </w:divBdr>
    </w:div>
    <w:div w:id="1564292931">
      <w:bodyDiv w:val="1"/>
      <w:marLeft w:val="0"/>
      <w:marRight w:val="0"/>
      <w:marTop w:val="0"/>
      <w:marBottom w:val="0"/>
      <w:divBdr>
        <w:top w:val="none" w:sz="0" w:space="0" w:color="auto"/>
        <w:left w:val="none" w:sz="0" w:space="0" w:color="auto"/>
        <w:bottom w:val="none" w:sz="0" w:space="0" w:color="auto"/>
        <w:right w:val="none" w:sz="0" w:space="0" w:color="auto"/>
      </w:divBdr>
    </w:div>
    <w:div w:id="1576813640">
      <w:bodyDiv w:val="1"/>
      <w:marLeft w:val="0"/>
      <w:marRight w:val="0"/>
      <w:marTop w:val="0"/>
      <w:marBottom w:val="0"/>
      <w:divBdr>
        <w:top w:val="none" w:sz="0" w:space="0" w:color="auto"/>
        <w:left w:val="none" w:sz="0" w:space="0" w:color="auto"/>
        <w:bottom w:val="none" w:sz="0" w:space="0" w:color="auto"/>
        <w:right w:val="none" w:sz="0" w:space="0" w:color="auto"/>
      </w:divBdr>
    </w:div>
    <w:div w:id="1625112095">
      <w:bodyDiv w:val="1"/>
      <w:marLeft w:val="0"/>
      <w:marRight w:val="0"/>
      <w:marTop w:val="0"/>
      <w:marBottom w:val="0"/>
      <w:divBdr>
        <w:top w:val="none" w:sz="0" w:space="0" w:color="auto"/>
        <w:left w:val="none" w:sz="0" w:space="0" w:color="auto"/>
        <w:bottom w:val="none" w:sz="0" w:space="0" w:color="auto"/>
        <w:right w:val="none" w:sz="0" w:space="0" w:color="auto"/>
      </w:divBdr>
    </w:div>
    <w:div w:id="1655915126">
      <w:bodyDiv w:val="1"/>
      <w:marLeft w:val="0"/>
      <w:marRight w:val="0"/>
      <w:marTop w:val="0"/>
      <w:marBottom w:val="0"/>
      <w:divBdr>
        <w:top w:val="none" w:sz="0" w:space="0" w:color="auto"/>
        <w:left w:val="none" w:sz="0" w:space="0" w:color="auto"/>
        <w:bottom w:val="none" w:sz="0" w:space="0" w:color="auto"/>
        <w:right w:val="none" w:sz="0" w:space="0" w:color="auto"/>
      </w:divBdr>
      <w:divsChild>
        <w:div w:id="810100387">
          <w:marLeft w:val="0"/>
          <w:marRight w:val="0"/>
          <w:marTop w:val="120"/>
          <w:marBottom w:val="0"/>
          <w:divBdr>
            <w:top w:val="none" w:sz="0" w:space="0" w:color="auto"/>
            <w:left w:val="none" w:sz="0" w:space="0" w:color="auto"/>
            <w:bottom w:val="none" w:sz="0" w:space="0" w:color="auto"/>
            <w:right w:val="none" w:sz="0" w:space="0" w:color="auto"/>
          </w:divBdr>
        </w:div>
        <w:div w:id="1559826334">
          <w:marLeft w:val="0"/>
          <w:marRight w:val="0"/>
          <w:marTop w:val="120"/>
          <w:marBottom w:val="0"/>
          <w:divBdr>
            <w:top w:val="none" w:sz="0" w:space="0" w:color="auto"/>
            <w:left w:val="none" w:sz="0" w:space="0" w:color="auto"/>
            <w:bottom w:val="none" w:sz="0" w:space="0" w:color="auto"/>
            <w:right w:val="none" w:sz="0" w:space="0" w:color="auto"/>
          </w:divBdr>
        </w:div>
        <w:div w:id="630281752">
          <w:marLeft w:val="0"/>
          <w:marRight w:val="0"/>
          <w:marTop w:val="120"/>
          <w:marBottom w:val="0"/>
          <w:divBdr>
            <w:top w:val="none" w:sz="0" w:space="0" w:color="auto"/>
            <w:left w:val="none" w:sz="0" w:space="0" w:color="auto"/>
            <w:bottom w:val="none" w:sz="0" w:space="0" w:color="auto"/>
            <w:right w:val="none" w:sz="0" w:space="0" w:color="auto"/>
          </w:divBdr>
        </w:div>
        <w:div w:id="129516743">
          <w:marLeft w:val="0"/>
          <w:marRight w:val="0"/>
          <w:marTop w:val="120"/>
          <w:marBottom w:val="0"/>
          <w:divBdr>
            <w:top w:val="none" w:sz="0" w:space="0" w:color="auto"/>
            <w:left w:val="none" w:sz="0" w:space="0" w:color="auto"/>
            <w:bottom w:val="none" w:sz="0" w:space="0" w:color="auto"/>
            <w:right w:val="none" w:sz="0" w:space="0" w:color="auto"/>
          </w:divBdr>
        </w:div>
        <w:div w:id="614480864">
          <w:marLeft w:val="0"/>
          <w:marRight w:val="0"/>
          <w:marTop w:val="120"/>
          <w:marBottom w:val="0"/>
          <w:divBdr>
            <w:top w:val="none" w:sz="0" w:space="0" w:color="auto"/>
            <w:left w:val="none" w:sz="0" w:space="0" w:color="auto"/>
            <w:bottom w:val="none" w:sz="0" w:space="0" w:color="auto"/>
            <w:right w:val="none" w:sz="0" w:space="0" w:color="auto"/>
          </w:divBdr>
        </w:div>
        <w:div w:id="499078017">
          <w:marLeft w:val="0"/>
          <w:marRight w:val="0"/>
          <w:marTop w:val="120"/>
          <w:marBottom w:val="0"/>
          <w:divBdr>
            <w:top w:val="none" w:sz="0" w:space="0" w:color="auto"/>
            <w:left w:val="none" w:sz="0" w:space="0" w:color="auto"/>
            <w:bottom w:val="none" w:sz="0" w:space="0" w:color="auto"/>
            <w:right w:val="none" w:sz="0" w:space="0" w:color="auto"/>
          </w:divBdr>
        </w:div>
        <w:div w:id="721517284">
          <w:marLeft w:val="0"/>
          <w:marRight w:val="0"/>
          <w:marTop w:val="120"/>
          <w:marBottom w:val="0"/>
          <w:divBdr>
            <w:top w:val="none" w:sz="0" w:space="0" w:color="auto"/>
            <w:left w:val="none" w:sz="0" w:space="0" w:color="auto"/>
            <w:bottom w:val="none" w:sz="0" w:space="0" w:color="auto"/>
            <w:right w:val="none" w:sz="0" w:space="0" w:color="auto"/>
          </w:divBdr>
        </w:div>
        <w:div w:id="563225717">
          <w:marLeft w:val="0"/>
          <w:marRight w:val="0"/>
          <w:marTop w:val="120"/>
          <w:marBottom w:val="0"/>
          <w:divBdr>
            <w:top w:val="none" w:sz="0" w:space="0" w:color="auto"/>
            <w:left w:val="none" w:sz="0" w:space="0" w:color="auto"/>
            <w:bottom w:val="none" w:sz="0" w:space="0" w:color="auto"/>
            <w:right w:val="none" w:sz="0" w:space="0" w:color="auto"/>
          </w:divBdr>
        </w:div>
        <w:div w:id="830566923">
          <w:marLeft w:val="0"/>
          <w:marRight w:val="0"/>
          <w:marTop w:val="120"/>
          <w:marBottom w:val="0"/>
          <w:divBdr>
            <w:top w:val="none" w:sz="0" w:space="0" w:color="auto"/>
            <w:left w:val="none" w:sz="0" w:space="0" w:color="auto"/>
            <w:bottom w:val="none" w:sz="0" w:space="0" w:color="auto"/>
            <w:right w:val="none" w:sz="0" w:space="0" w:color="auto"/>
          </w:divBdr>
        </w:div>
        <w:div w:id="667055421">
          <w:marLeft w:val="0"/>
          <w:marRight w:val="0"/>
          <w:marTop w:val="120"/>
          <w:marBottom w:val="0"/>
          <w:divBdr>
            <w:top w:val="none" w:sz="0" w:space="0" w:color="auto"/>
            <w:left w:val="none" w:sz="0" w:space="0" w:color="auto"/>
            <w:bottom w:val="none" w:sz="0" w:space="0" w:color="auto"/>
            <w:right w:val="none" w:sz="0" w:space="0" w:color="auto"/>
          </w:divBdr>
        </w:div>
        <w:div w:id="1388869890">
          <w:marLeft w:val="0"/>
          <w:marRight w:val="0"/>
          <w:marTop w:val="120"/>
          <w:marBottom w:val="0"/>
          <w:divBdr>
            <w:top w:val="none" w:sz="0" w:space="0" w:color="auto"/>
            <w:left w:val="none" w:sz="0" w:space="0" w:color="auto"/>
            <w:bottom w:val="none" w:sz="0" w:space="0" w:color="auto"/>
            <w:right w:val="none" w:sz="0" w:space="0" w:color="auto"/>
          </w:divBdr>
        </w:div>
        <w:div w:id="1960910582">
          <w:marLeft w:val="0"/>
          <w:marRight w:val="0"/>
          <w:marTop w:val="120"/>
          <w:marBottom w:val="0"/>
          <w:divBdr>
            <w:top w:val="none" w:sz="0" w:space="0" w:color="auto"/>
            <w:left w:val="none" w:sz="0" w:space="0" w:color="auto"/>
            <w:bottom w:val="none" w:sz="0" w:space="0" w:color="auto"/>
            <w:right w:val="none" w:sz="0" w:space="0" w:color="auto"/>
          </w:divBdr>
        </w:div>
        <w:div w:id="1288007010">
          <w:marLeft w:val="0"/>
          <w:marRight w:val="0"/>
          <w:marTop w:val="120"/>
          <w:marBottom w:val="0"/>
          <w:divBdr>
            <w:top w:val="none" w:sz="0" w:space="0" w:color="auto"/>
            <w:left w:val="none" w:sz="0" w:space="0" w:color="auto"/>
            <w:bottom w:val="none" w:sz="0" w:space="0" w:color="auto"/>
            <w:right w:val="none" w:sz="0" w:space="0" w:color="auto"/>
          </w:divBdr>
        </w:div>
        <w:div w:id="1649748578">
          <w:marLeft w:val="0"/>
          <w:marRight w:val="0"/>
          <w:marTop w:val="120"/>
          <w:marBottom w:val="0"/>
          <w:divBdr>
            <w:top w:val="none" w:sz="0" w:space="0" w:color="auto"/>
            <w:left w:val="none" w:sz="0" w:space="0" w:color="auto"/>
            <w:bottom w:val="none" w:sz="0" w:space="0" w:color="auto"/>
            <w:right w:val="none" w:sz="0" w:space="0" w:color="auto"/>
          </w:divBdr>
        </w:div>
        <w:div w:id="25452008">
          <w:marLeft w:val="0"/>
          <w:marRight w:val="0"/>
          <w:marTop w:val="120"/>
          <w:marBottom w:val="0"/>
          <w:divBdr>
            <w:top w:val="none" w:sz="0" w:space="0" w:color="auto"/>
            <w:left w:val="none" w:sz="0" w:space="0" w:color="auto"/>
            <w:bottom w:val="none" w:sz="0" w:space="0" w:color="auto"/>
            <w:right w:val="none" w:sz="0" w:space="0" w:color="auto"/>
          </w:divBdr>
        </w:div>
        <w:div w:id="969553254">
          <w:marLeft w:val="0"/>
          <w:marRight w:val="0"/>
          <w:marTop w:val="120"/>
          <w:marBottom w:val="0"/>
          <w:divBdr>
            <w:top w:val="none" w:sz="0" w:space="0" w:color="auto"/>
            <w:left w:val="none" w:sz="0" w:space="0" w:color="auto"/>
            <w:bottom w:val="none" w:sz="0" w:space="0" w:color="auto"/>
            <w:right w:val="none" w:sz="0" w:space="0" w:color="auto"/>
          </w:divBdr>
        </w:div>
        <w:div w:id="539786948">
          <w:marLeft w:val="0"/>
          <w:marRight w:val="0"/>
          <w:marTop w:val="120"/>
          <w:marBottom w:val="0"/>
          <w:divBdr>
            <w:top w:val="none" w:sz="0" w:space="0" w:color="auto"/>
            <w:left w:val="none" w:sz="0" w:space="0" w:color="auto"/>
            <w:bottom w:val="none" w:sz="0" w:space="0" w:color="auto"/>
            <w:right w:val="none" w:sz="0" w:space="0" w:color="auto"/>
          </w:divBdr>
        </w:div>
        <w:div w:id="1610433313">
          <w:marLeft w:val="0"/>
          <w:marRight w:val="0"/>
          <w:marTop w:val="120"/>
          <w:marBottom w:val="0"/>
          <w:divBdr>
            <w:top w:val="none" w:sz="0" w:space="0" w:color="auto"/>
            <w:left w:val="none" w:sz="0" w:space="0" w:color="auto"/>
            <w:bottom w:val="none" w:sz="0" w:space="0" w:color="auto"/>
            <w:right w:val="none" w:sz="0" w:space="0" w:color="auto"/>
          </w:divBdr>
        </w:div>
      </w:divsChild>
    </w:div>
    <w:div w:id="1670332836">
      <w:bodyDiv w:val="1"/>
      <w:marLeft w:val="0"/>
      <w:marRight w:val="0"/>
      <w:marTop w:val="0"/>
      <w:marBottom w:val="0"/>
      <w:divBdr>
        <w:top w:val="none" w:sz="0" w:space="0" w:color="auto"/>
        <w:left w:val="none" w:sz="0" w:space="0" w:color="auto"/>
        <w:bottom w:val="none" w:sz="0" w:space="0" w:color="auto"/>
        <w:right w:val="none" w:sz="0" w:space="0" w:color="auto"/>
      </w:divBdr>
      <w:divsChild>
        <w:div w:id="1796412672">
          <w:marLeft w:val="0"/>
          <w:marRight w:val="0"/>
          <w:marTop w:val="120"/>
          <w:marBottom w:val="0"/>
          <w:divBdr>
            <w:top w:val="none" w:sz="0" w:space="0" w:color="auto"/>
            <w:left w:val="none" w:sz="0" w:space="0" w:color="auto"/>
            <w:bottom w:val="none" w:sz="0" w:space="0" w:color="auto"/>
            <w:right w:val="none" w:sz="0" w:space="0" w:color="auto"/>
          </w:divBdr>
        </w:div>
        <w:div w:id="817889401">
          <w:marLeft w:val="0"/>
          <w:marRight w:val="0"/>
          <w:marTop w:val="120"/>
          <w:marBottom w:val="0"/>
          <w:divBdr>
            <w:top w:val="none" w:sz="0" w:space="0" w:color="auto"/>
            <w:left w:val="none" w:sz="0" w:space="0" w:color="auto"/>
            <w:bottom w:val="none" w:sz="0" w:space="0" w:color="auto"/>
            <w:right w:val="none" w:sz="0" w:space="0" w:color="auto"/>
          </w:divBdr>
        </w:div>
        <w:div w:id="716243123">
          <w:marLeft w:val="0"/>
          <w:marRight w:val="0"/>
          <w:marTop w:val="120"/>
          <w:marBottom w:val="0"/>
          <w:divBdr>
            <w:top w:val="none" w:sz="0" w:space="0" w:color="auto"/>
            <w:left w:val="none" w:sz="0" w:space="0" w:color="auto"/>
            <w:bottom w:val="none" w:sz="0" w:space="0" w:color="auto"/>
            <w:right w:val="none" w:sz="0" w:space="0" w:color="auto"/>
          </w:divBdr>
        </w:div>
        <w:div w:id="1836800179">
          <w:marLeft w:val="0"/>
          <w:marRight w:val="0"/>
          <w:marTop w:val="120"/>
          <w:marBottom w:val="0"/>
          <w:divBdr>
            <w:top w:val="none" w:sz="0" w:space="0" w:color="auto"/>
            <w:left w:val="none" w:sz="0" w:space="0" w:color="auto"/>
            <w:bottom w:val="none" w:sz="0" w:space="0" w:color="auto"/>
            <w:right w:val="none" w:sz="0" w:space="0" w:color="auto"/>
          </w:divBdr>
        </w:div>
        <w:div w:id="1599753106">
          <w:marLeft w:val="0"/>
          <w:marRight w:val="0"/>
          <w:marTop w:val="120"/>
          <w:marBottom w:val="0"/>
          <w:divBdr>
            <w:top w:val="none" w:sz="0" w:space="0" w:color="auto"/>
            <w:left w:val="none" w:sz="0" w:space="0" w:color="auto"/>
            <w:bottom w:val="none" w:sz="0" w:space="0" w:color="auto"/>
            <w:right w:val="none" w:sz="0" w:space="0" w:color="auto"/>
          </w:divBdr>
        </w:div>
        <w:div w:id="1364670677">
          <w:marLeft w:val="0"/>
          <w:marRight w:val="0"/>
          <w:marTop w:val="120"/>
          <w:marBottom w:val="0"/>
          <w:divBdr>
            <w:top w:val="none" w:sz="0" w:space="0" w:color="auto"/>
            <w:left w:val="none" w:sz="0" w:space="0" w:color="auto"/>
            <w:bottom w:val="none" w:sz="0" w:space="0" w:color="auto"/>
            <w:right w:val="none" w:sz="0" w:space="0" w:color="auto"/>
          </w:divBdr>
        </w:div>
        <w:div w:id="1797215588">
          <w:marLeft w:val="0"/>
          <w:marRight w:val="0"/>
          <w:marTop w:val="120"/>
          <w:marBottom w:val="0"/>
          <w:divBdr>
            <w:top w:val="none" w:sz="0" w:space="0" w:color="auto"/>
            <w:left w:val="none" w:sz="0" w:space="0" w:color="auto"/>
            <w:bottom w:val="none" w:sz="0" w:space="0" w:color="auto"/>
            <w:right w:val="none" w:sz="0" w:space="0" w:color="auto"/>
          </w:divBdr>
        </w:div>
        <w:div w:id="1968775231">
          <w:marLeft w:val="0"/>
          <w:marRight w:val="0"/>
          <w:marTop w:val="120"/>
          <w:marBottom w:val="0"/>
          <w:divBdr>
            <w:top w:val="none" w:sz="0" w:space="0" w:color="auto"/>
            <w:left w:val="none" w:sz="0" w:space="0" w:color="auto"/>
            <w:bottom w:val="none" w:sz="0" w:space="0" w:color="auto"/>
            <w:right w:val="none" w:sz="0" w:space="0" w:color="auto"/>
          </w:divBdr>
        </w:div>
        <w:div w:id="686828538">
          <w:marLeft w:val="0"/>
          <w:marRight w:val="0"/>
          <w:marTop w:val="120"/>
          <w:marBottom w:val="0"/>
          <w:divBdr>
            <w:top w:val="none" w:sz="0" w:space="0" w:color="auto"/>
            <w:left w:val="none" w:sz="0" w:space="0" w:color="auto"/>
            <w:bottom w:val="none" w:sz="0" w:space="0" w:color="auto"/>
            <w:right w:val="none" w:sz="0" w:space="0" w:color="auto"/>
          </w:divBdr>
        </w:div>
        <w:div w:id="742146802">
          <w:marLeft w:val="0"/>
          <w:marRight w:val="0"/>
          <w:marTop w:val="120"/>
          <w:marBottom w:val="0"/>
          <w:divBdr>
            <w:top w:val="none" w:sz="0" w:space="0" w:color="auto"/>
            <w:left w:val="none" w:sz="0" w:space="0" w:color="auto"/>
            <w:bottom w:val="none" w:sz="0" w:space="0" w:color="auto"/>
            <w:right w:val="none" w:sz="0" w:space="0" w:color="auto"/>
          </w:divBdr>
        </w:div>
        <w:div w:id="1199970685">
          <w:marLeft w:val="0"/>
          <w:marRight w:val="0"/>
          <w:marTop w:val="120"/>
          <w:marBottom w:val="0"/>
          <w:divBdr>
            <w:top w:val="none" w:sz="0" w:space="0" w:color="auto"/>
            <w:left w:val="none" w:sz="0" w:space="0" w:color="auto"/>
            <w:bottom w:val="none" w:sz="0" w:space="0" w:color="auto"/>
            <w:right w:val="none" w:sz="0" w:space="0" w:color="auto"/>
          </w:divBdr>
        </w:div>
        <w:div w:id="1672947890">
          <w:marLeft w:val="0"/>
          <w:marRight w:val="0"/>
          <w:marTop w:val="120"/>
          <w:marBottom w:val="0"/>
          <w:divBdr>
            <w:top w:val="none" w:sz="0" w:space="0" w:color="auto"/>
            <w:left w:val="none" w:sz="0" w:space="0" w:color="auto"/>
            <w:bottom w:val="none" w:sz="0" w:space="0" w:color="auto"/>
            <w:right w:val="none" w:sz="0" w:space="0" w:color="auto"/>
          </w:divBdr>
        </w:div>
        <w:div w:id="1411080304">
          <w:marLeft w:val="0"/>
          <w:marRight w:val="0"/>
          <w:marTop w:val="120"/>
          <w:marBottom w:val="0"/>
          <w:divBdr>
            <w:top w:val="none" w:sz="0" w:space="0" w:color="auto"/>
            <w:left w:val="none" w:sz="0" w:space="0" w:color="auto"/>
            <w:bottom w:val="none" w:sz="0" w:space="0" w:color="auto"/>
            <w:right w:val="none" w:sz="0" w:space="0" w:color="auto"/>
          </w:divBdr>
        </w:div>
        <w:div w:id="1576352254">
          <w:marLeft w:val="0"/>
          <w:marRight w:val="0"/>
          <w:marTop w:val="120"/>
          <w:marBottom w:val="0"/>
          <w:divBdr>
            <w:top w:val="none" w:sz="0" w:space="0" w:color="auto"/>
            <w:left w:val="none" w:sz="0" w:space="0" w:color="auto"/>
            <w:bottom w:val="none" w:sz="0" w:space="0" w:color="auto"/>
            <w:right w:val="none" w:sz="0" w:space="0" w:color="auto"/>
          </w:divBdr>
        </w:div>
        <w:div w:id="1352416780">
          <w:marLeft w:val="0"/>
          <w:marRight w:val="0"/>
          <w:marTop w:val="120"/>
          <w:marBottom w:val="0"/>
          <w:divBdr>
            <w:top w:val="none" w:sz="0" w:space="0" w:color="auto"/>
            <w:left w:val="none" w:sz="0" w:space="0" w:color="auto"/>
            <w:bottom w:val="none" w:sz="0" w:space="0" w:color="auto"/>
            <w:right w:val="none" w:sz="0" w:space="0" w:color="auto"/>
          </w:divBdr>
        </w:div>
        <w:div w:id="1853490971">
          <w:marLeft w:val="0"/>
          <w:marRight w:val="0"/>
          <w:marTop w:val="120"/>
          <w:marBottom w:val="0"/>
          <w:divBdr>
            <w:top w:val="none" w:sz="0" w:space="0" w:color="auto"/>
            <w:left w:val="none" w:sz="0" w:space="0" w:color="auto"/>
            <w:bottom w:val="none" w:sz="0" w:space="0" w:color="auto"/>
            <w:right w:val="none" w:sz="0" w:space="0" w:color="auto"/>
          </w:divBdr>
        </w:div>
        <w:div w:id="262806988">
          <w:marLeft w:val="0"/>
          <w:marRight w:val="0"/>
          <w:marTop w:val="120"/>
          <w:marBottom w:val="0"/>
          <w:divBdr>
            <w:top w:val="none" w:sz="0" w:space="0" w:color="auto"/>
            <w:left w:val="none" w:sz="0" w:space="0" w:color="auto"/>
            <w:bottom w:val="none" w:sz="0" w:space="0" w:color="auto"/>
            <w:right w:val="none" w:sz="0" w:space="0" w:color="auto"/>
          </w:divBdr>
        </w:div>
        <w:div w:id="578252927">
          <w:marLeft w:val="0"/>
          <w:marRight w:val="0"/>
          <w:marTop w:val="120"/>
          <w:marBottom w:val="0"/>
          <w:divBdr>
            <w:top w:val="none" w:sz="0" w:space="0" w:color="auto"/>
            <w:left w:val="none" w:sz="0" w:space="0" w:color="auto"/>
            <w:bottom w:val="none" w:sz="0" w:space="0" w:color="auto"/>
            <w:right w:val="none" w:sz="0" w:space="0" w:color="auto"/>
          </w:divBdr>
        </w:div>
        <w:div w:id="1789423923">
          <w:marLeft w:val="0"/>
          <w:marRight w:val="0"/>
          <w:marTop w:val="120"/>
          <w:marBottom w:val="0"/>
          <w:divBdr>
            <w:top w:val="none" w:sz="0" w:space="0" w:color="auto"/>
            <w:left w:val="none" w:sz="0" w:space="0" w:color="auto"/>
            <w:bottom w:val="none" w:sz="0" w:space="0" w:color="auto"/>
            <w:right w:val="none" w:sz="0" w:space="0" w:color="auto"/>
          </w:divBdr>
        </w:div>
        <w:div w:id="1331981240">
          <w:marLeft w:val="0"/>
          <w:marRight w:val="0"/>
          <w:marTop w:val="120"/>
          <w:marBottom w:val="0"/>
          <w:divBdr>
            <w:top w:val="none" w:sz="0" w:space="0" w:color="auto"/>
            <w:left w:val="none" w:sz="0" w:space="0" w:color="auto"/>
            <w:bottom w:val="none" w:sz="0" w:space="0" w:color="auto"/>
            <w:right w:val="none" w:sz="0" w:space="0" w:color="auto"/>
          </w:divBdr>
        </w:div>
        <w:div w:id="552153812">
          <w:marLeft w:val="0"/>
          <w:marRight w:val="0"/>
          <w:marTop w:val="120"/>
          <w:marBottom w:val="0"/>
          <w:divBdr>
            <w:top w:val="none" w:sz="0" w:space="0" w:color="auto"/>
            <w:left w:val="none" w:sz="0" w:space="0" w:color="auto"/>
            <w:bottom w:val="none" w:sz="0" w:space="0" w:color="auto"/>
            <w:right w:val="none" w:sz="0" w:space="0" w:color="auto"/>
          </w:divBdr>
        </w:div>
        <w:div w:id="2089502051">
          <w:marLeft w:val="0"/>
          <w:marRight w:val="0"/>
          <w:marTop w:val="120"/>
          <w:marBottom w:val="0"/>
          <w:divBdr>
            <w:top w:val="none" w:sz="0" w:space="0" w:color="auto"/>
            <w:left w:val="none" w:sz="0" w:space="0" w:color="auto"/>
            <w:bottom w:val="none" w:sz="0" w:space="0" w:color="auto"/>
            <w:right w:val="none" w:sz="0" w:space="0" w:color="auto"/>
          </w:divBdr>
        </w:div>
        <w:div w:id="2059937506">
          <w:marLeft w:val="0"/>
          <w:marRight w:val="0"/>
          <w:marTop w:val="120"/>
          <w:marBottom w:val="0"/>
          <w:divBdr>
            <w:top w:val="none" w:sz="0" w:space="0" w:color="auto"/>
            <w:left w:val="none" w:sz="0" w:space="0" w:color="auto"/>
            <w:bottom w:val="none" w:sz="0" w:space="0" w:color="auto"/>
            <w:right w:val="none" w:sz="0" w:space="0" w:color="auto"/>
          </w:divBdr>
        </w:div>
        <w:div w:id="1176918422">
          <w:marLeft w:val="0"/>
          <w:marRight w:val="0"/>
          <w:marTop w:val="120"/>
          <w:marBottom w:val="0"/>
          <w:divBdr>
            <w:top w:val="none" w:sz="0" w:space="0" w:color="auto"/>
            <w:left w:val="none" w:sz="0" w:space="0" w:color="auto"/>
            <w:bottom w:val="none" w:sz="0" w:space="0" w:color="auto"/>
            <w:right w:val="none" w:sz="0" w:space="0" w:color="auto"/>
          </w:divBdr>
        </w:div>
        <w:div w:id="1987590538">
          <w:marLeft w:val="0"/>
          <w:marRight w:val="0"/>
          <w:marTop w:val="120"/>
          <w:marBottom w:val="0"/>
          <w:divBdr>
            <w:top w:val="none" w:sz="0" w:space="0" w:color="auto"/>
            <w:left w:val="none" w:sz="0" w:space="0" w:color="auto"/>
            <w:bottom w:val="none" w:sz="0" w:space="0" w:color="auto"/>
            <w:right w:val="none" w:sz="0" w:space="0" w:color="auto"/>
          </w:divBdr>
        </w:div>
        <w:div w:id="162282810">
          <w:marLeft w:val="0"/>
          <w:marRight w:val="0"/>
          <w:marTop w:val="120"/>
          <w:marBottom w:val="0"/>
          <w:divBdr>
            <w:top w:val="none" w:sz="0" w:space="0" w:color="auto"/>
            <w:left w:val="none" w:sz="0" w:space="0" w:color="auto"/>
            <w:bottom w:val="none" w:sz="0" w:space="0" w:color="auto"/>
            <w:right w:val="none" w:sz="0" w:space="0" w:color="auto"/>
          </w:divBdr>
        </w:div>
        <w:div w:id="100490385">
          <w:marLeft w:val="0"/>
          <w:marRight w:val="0"/>
          <w:marTop w:val="120"/>
          <w:marBottom w:val="0"/>
          <w:divBdr>
            <w:top w:val="none" w:sz="0" w:space="0" w:color="auto"/>
            <w:left w:val="none" w:sz="0" w:space="0" w:color="auto"/>
            <w:bottom w:val="none" w:sz="0" w:space="0" w:color="auto"/>
            <w:right w:val="none" w:sz="0" w:space="0" w:color="auto"/>
          </w:divBdr>
        </w:div>
        <w:div w:id="1242908485">
          <w:marLeft w:val="0"/>
          <w:marRight w:val="0"/>
          <w:marTop w:val="120"/>
          <w:marBottom w:val="0"/>
          <w:divBdr>
            <w:top w:val="none" w:sz="0" w:space="0" w:color="auto"/>
            <w:left w:val="none" w:sz="0" w:space="0" w:color="auto"/>
            <w:bottom w:val="none" w:sz="0" w:space="0" w:color="auto"/>
            <w:right w:val="none" w:sz="0" w:space="0" w:color="auto"/>
          </w:divBdr>
        </w:div>
        <w:div w:id="743918244">
          <w:marLeft w:val="0"/>
          <w:marRight w:val="0"/>
          <w:marTop w:val="120"/>
          <w:marBottom w:val="0"/>
          <w:divBdr>
            <w:top w:val="none" w:sz="0" w:space="0" w:color="auto"/>
            <w:left w:val="none" w:sz="0" w:space="0" w:color="auto"/>
            <w:bottom w:val="none" w:sz="0" w:space="0" w:color="auto"/>
            <w:right w:val="none" w:sz="0" w:space="0" w:color="auto"/>
          </w:divBdr>
        </w:div>
        <w:div w:id="358698981">
          <w:marLeft w:val="0"/>
          <w:marRight w:val="0"/>
          <w:marTop w:val="120"/>
          <w:marBottom w:val="0"/>
          <w:divBdr>
            <w:top w:val="none" w:sz="0" w:space="0" w:color="auto"/>
            <w:left w:val="none" w:sz="0" w:space="0" w:color="auto"/>
            <w:bottom w:val="none" w:sz="0" w:space="0" w:color="auto"/>
            <w:right w:val="none" w:sz="0" w:space="0" w:color="auto"/>
          </w:divBdr>
        </w:div>
        <w:div w:id="733547069">
          <w:marLeft w:val="0"/>
          <w:marRight w:val="0"/>
          <w:marTop w:val="120"/>
          <w:marBottom w:val="0"/>
          <w:divBdr>
            <w:top w:val="none" w:sz="0" w:space="0" w:color="auto"/>
            <w:left w:val="none" w:sz="0" w:space="0" w:color="auto"/>
            <w:bottom w:val="none" w:sz="0" w:space="0" w:color="auto"/>
            <w:right w:val="none" w:sz="0" w:space="0" w:color="auto"/>
          </w:divBdr>
        </w:div>
        <w:div w:id="1485393540">
          <w:marLeft w:val="0"/>
          <w:marRight w:val="0"/>
          <w:marTop w:val="120"/>
          <w:marBottom w:val="0"/>
          <w:divBdr>
            <w:top w:val="none" w:sz="0" w:space="0" w:color="auto"/>
            <w:left w:val="none" w:sz="0" w:space="0" w:color="auto"/>
            <w:bottom w:val="none" w:sz="0" w:space="0" w:color="auto"/>
            <w:right w:val="none" w:sz="0" w:space="0" w:color="auto"/>
          </w:divBdr>
        </w:div>
        <w:div w:id="1099636977">
          <w:marLeft w:val="0"/>
          <w:marRight w:val="0"/>
          <w:marTop w:val="120"/>
          <w:marBottom w:val="0"/>
          <w:divBdr>
            <w:top w:val="none" w:sz="0" w:space="0" w:color="auto"/>
            <w:left w:val="none" w:sz="0" w:space="0" w:color="auto"/>
            <w:bottom w:val="none" w:sz="0" w:space="0" w:color="auto"/>
            <w:right w:val="none" w:sz="0" w:space="0" w:color="auto"/>
          </w:divBdr>
        </w:div>
        <w:div w:id="1434668000">
          <w:marLeft w:val="0"/>
          <w:marRight w:val="0"/>
          <w:marTop w:val="120"/>
          <w:marBottom w:val="0"/>
          <w:divBdr>
            <w:top w:val="none" w:sz="0" w:space="0" w:color="auto"/>
            <w:left w:val="none" w:sz="0" w:space="0" w:color="auto"/>
            <w:bottom w:val="none" w:sz="0" w:space="0" w:color="auto"/>
            <w:right w:val="none" w:sz="0" w:space="0" w:color="auto"/>
          </w:divBdr>
        </w:div>
      </w:divsChild>
    </w:div>
    <w:div w:id="1671327032">
      <w:bodyDiv w:val="1"/>
      <w:marLeft w:val="0"/>
      <w:marRight w:val="0"/>
      <w:marTop w:val="0"/>
      <w:marBottom w:val="0"/>
      <w:divBdr>
        <w:top w:val="none" w:sz="0" w:space="0" w:color="auto"/>
        <w:left w:val="none" w:sz="0" w:space="0" w:color="auto"/>
        <w:bottom w:val="none" w:sz="0" w:space="0" w:color="auto"/>
        <w:right w:val="none" w:sz="0" w:space="0" w:color="auto"/>
      </w:divBdr>
    </w:div>
    <w:div w:id="1679037000">
      <w:bodyDiv w:val="1"/>
      <w:marLeft w:val="0"/>
      <w:marRight w:val="0"/>
      <w:marTop w:val="0"/>
      <w:marBottom w:val="0"/>
      <w:divBdr>
        <w:top w:val="none" w:sz="0" w:space="0" w:color="auto"/>
        <w:left w:val="none" w:sz="0" w:space="0" w:color="auto"/>
        <w:bottom w:val="none" w:sz="0" w:space="0" w:color="auto"/>
        <w:right w:val="none" w:sz="0" w:space="0" w:color="auto"/>
      </w:divBdr>
      <w:divsChild>
        <w:div w:id="4092421">
          <w:marLeft w:val="0"/>
          <w:marRight w:val="0"/>
          <w:marTop w:val="0"/>
          <w:marBottom w:val="0"/>
          <w:divBdr>
            <w:top w:val="none" w:sz="0" w:space="0" w:color="auto"/>
            <w:left w:val="none" w:sz="0" w:space="0" w:color="auto"/>
            <w:bottom w:val="none" w:sz="0" w:space="0" w:color="auto"/>
            <w:right w:val="none" w:sz="0" w:space="0" w:color="auto"/>
          </w:divBdr>
          <w:divsChild>
            <w:div w:id="1906186806">
              <w:marLeft w:val="0"/>
              <w:marRight w:val="0"/>
              <w:marTop w:val="0"/>
              <w:marBottom w:val="0"/>
              <w:divBdr>
                <w:top w:val="none" w:sz="0" w:space="0" w:color="auto"/>
                <w:left w:val="none" w:sz="0" w:space="0" w:color="auto"/>
                <w:bottom w:val="none" w:sz="0" w:space="0" w:color="auto"/>
                <w:right w:val="none" w:sz="0" w:space="0" w:color="auto"/>
              </w:divBdr>
              <w:divsChild>
                <w:div w:id="1285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8105">
      <w:bodyDiv w:val="1"/>
      <w:marLeft w:val="0"/>
      <w:marRight w:val="0"/>
      <w:marTop w:val="0"/>
      <w:marBottom w:val="0"/>
      <w:divBdr>
        <w:top w:val="none" w:sz="0" w:space="0" w:color="auto"/>
        <w:left w:val="none" w:sz="0" w:space="0" w:color="auto"/>
        <w:bottom w:val="none" w:sz="0" w:space="0" w:color="auto"/>
        <w:right w:val="none" w:sz="0" w:space="0" w:color="auto"/>
      </w:divBdr>
    </w:div>
    <w:div w:id="1836022968">
      <w:bodyDiv w:val="1"/>
      <w:marLeft w:val="0"/>
      <w:marRight w:val="0"/>
      <w:marTop w:val="0"/>
      <w:marBottom w:val="0"/>
      <w:divBdr>
        <w:top w:val="none" w:sz="0" w:space="0" w:color="auto"/>
        <w:left w:val="none" w:sz="0" w:space="0" w:color="auto"/>
        <w:bottom w:val="none" w:sz="0" w:space="0" w:color="auto"/>
        <w:right w:val="none" w:sz="0" w:space="0" w:color="auto"/>
      </w:divBdr>
    </w:div>
    <w:div w:id="1987127065">
      <w:bodyDiv w:val="1"/>
      <w:marLeft w:val="0"/>
      <w:marRight w:val="0"/>
      <w:marTop w:val="0"/>
      <w:marBottom w:val="0"/>
      <w:divBdr>
        <w:top w:val="none" w:sz="0" w:space="0" w:color="auto"/>
        <w:left w:val="none" w:sz="0" w:space="0" w:color="auto"/>
        <w:bottom w:val="none" w:sz="0" w:space="0" w:color="auto"/>
        <w:right w:val="none" w:sz="0" w:space="0" w:color="auto"/>
      </w:divBdr>
      <w:divsChild>
        <w:div w:id="15153763">
          <w:marLeft w:val="0"/>
          <w:marRight w:val="0"/>
          <w:marTop w:val="0"/>
          <w:marBottom w:val="0"/>
          <w:divBdr>
            <w:top w:val="none" w:sz="0" w:space="0" w:color="auto"/>
            <w:left w:val="none" w:sz="0" w:space="0" w:color="auto"/>
            <w:bottom w:val="none" w:sz="0" w:space="0" w:color="auto"/>
            <w:right w:val="none" w:sz="0" w:space="0" w:color="auto"/>
          </w:divBdr>
        </w:div>
      </w:divsChild>
    </w:div>
    <w:div w:id="2023319778">
      <w:bodyDiv w:val="1"/>
      <w:marLeft w:val="0"/>
      <w:marRight w:val="0"/>
      <w:marTop w:val="0"/>
      <w:marBottom w:val="0"/>
      <w:divBdr>
        <w:top w:val="none" w:sz="0" w:space="0" w:color="auto"/>
        <w:left w:val="none" w:sz="0" w:space="0" w:color="auto"/>
        <w:bottom w:val="none" w:sz="0" w:space="0" w:color="auto"/>
        <w:right w:val="none" w:sz="0" w:space="0" w:color="auto"/>
      </w:divBdr>
    </w:div>
    <w:div w:id="20936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s.1c.ru/db/translate/?db=garant&amp;path=src/d02295/../D02323/I0464783.HTM&amp;anchor=4018" TargetMode="External"/><Relationship Id="rId18" Type="http://schemas.openxmlformats.org/officeDocument/2006/relationships/image" Target="media/image2.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A7A0E796C8B38B47954DEDF5511AF81D824D5C828C056854822DAA1B3I02FI" TargetMode="External"/><Relationship Id="rId7" Type="http://schemas.openxmlformats.org/officeDocument/2006/relationships/endnotes" Target="endnotes.xml"/><Relationship Id="rId12" Type="http://schemas.openxmlformats.org/officeDocument/2006/relationships/hyperlink" Target="http://its.1c.ru/db/translate/?db=garant&amp;path=src/d02295/../D02323/I0464783.HTM&amp;anchor=2014" TargetMode="External"/><Relationship Id="rId17" Type="http://schemas.openxmlformats.org/officeDocument/2006/relationships/hyperlink" Target="http://its.1c.ru/db/translate/?db=garant&amp;path=src/d02295/../D02323/I0464783.HTM&amp;anchor=4018" TargetMode="External"/><Relationship Id="rId25" Type="http://schemas.openxmlformats.org/officeDocument/2006/relationships/hyperlink" Target="consultantplus://offline/ref=C6FCBA3ED969E9ADA0B26E3F5FF396158B58E94D83A5131E11304E6D12460D92D83E6AB23568149BV7d5O" TargetMode="External"/><Relationship Id="rId2" Type="http://schemas.openxmlformats.org/officeDocument/2006/relationships/numbering" Target="numbering.xml"/><Relationship Id="rId16" Type="http://schemas.openxmlformats.org/officeDocument/2006/relationships/hyperlink" Target="http://its.1c.ru/db/translate/?db=garant&amp;path=src/d02295/../D02323/I0464783.HTM&amp;anchor=4021" TargetMode="External"/><Relationship Id="rId20" Type="http://schemas.openxmlformats.org/officeDocument/2006/relationships/hyperlink" Target="consultantplus://offline/ref=F21FD1C045E802E05C683D0C7B586DC0F8D6AC7110164259615E2603E0CC9336B61E4785AE0FE406W8A9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s.1c.ru/db/translate/?db=garant&amp;path=src/d02295/../D0196/I0039336.HTM&amp;anchor=30" TargetMode="External"/><Relationship Id="rId24" Type="http://schemas.openxmlformats.org/officeDocument/2006/relationships/hyperlink" Target="consultantplus://offline/ref=C6FCBA3ED969E9ADA0B26E3F5FF396158B58E94D83A5131E11304E6D12460D92D83E6AB23568149BV7d4O" TargetMode="External"/><Relationship Id="rId5" Type="http://schemas.openxmlformats.org/officeDocument/2006/relationships/webSettings" Target="webSettings.xml"/><Relationship Id="rId15" Type="http://schemas.openxmlformats.org/officeDocument/2006/relationships/hyperlink" Target="http://its.1c.ru/db/translate/?db=garant&amp;path=src/d02295/../D02323/I0464783.HTM&amp;anchor=4010" TargetMode="External"/><Relationship Id="rId23" Type="http://schemas.openxmlformats.org/officeDocument/2006/relationships/hyperlink" Target="consultantplus://offline/ref=7E406745E66A7674C3504920DB91FD4112D3902A4FAD811273B146C2F3D3e6Q" TargetMode="External"/><Relationship Id="rId28" Type="http://schemas.openxmlformats.org/officeDocument/2006/relationships/footer" Target="footer2.xml"/><Relationship Id="rId10" Type="http://schemas.openxmlformats.org/officeDocument/2006/relationships/hyperlink" Target="http://its.1c.ru/db/translate/?db=garant&amp;path=src/d02295/../D0196/I0039336.HTM&amp;anchor=20" TargetMode="External"/><Relationship Id="rId19" Type="http://schemas.openxmlformats.org/officeDocument/2006/relationships/hyperlink" Target="consultantplus://offline/ref=3E8DA97211CAC567AFE1FE23BA33214237CC1844941EDE5753C02D8D7AE5C13EF5FE795443264B8BMDU4O" TargetMode="External"/><Relationship Id="rId4" Type="http://schemas.openxmlformats.org/officeDocument/2006/relationships/settings" Target="settings.xml"/><Relationship Id="rId9" Type="http://schemas.openxmlformats.org/officeDocument/2006/relationships/hyperlink" Target="http://its.1c.ru/db/translate/?db=garant&amp;path=src/d02295/../D0196/I0039336.HTM&amp;anchor=10" TargetMode="External"/><Relationship Id="rId14" Type="http://schemas.openxmlformats.org/officeDocument/2006/relationships/hyperlink" Target="http://its.1c.ru/db/translate/?db=garant&amp;path=src/d02295/../D02323/I0464783.HTM&amp;anchor=4031" TargetMode="External"/><Relationship Id="rId22" Type="http://schemas.openxmlformats.org/officeDocument/2006/relationships/hyperlink" Target="consultantplus://offline/ref=7A7A0E796C8B38B47954DEDF5511AF81D823D2C32EC156854822DAA1B30F9FE130B6EDDBB582C890I723I"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86BD7F-E224-42A6-A315-2CD08A86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131</Pages>
  <Words>51524</Words>
  <Characters>293691</Characters>
  <Application>Microsoft Office Word</Application>
  <DocSecurity>0</DocSecurity>
  <Lines>2447</Lines>
  <Paragraphs>689</Paragraphs>
  <ScaleCrop>false</ScaleCrop>
  <HeadingPairs>
    <vt:vector size="2" baseType="variant">
      <vt:variant>
        <vt:lpstr>Название</vt:lpstr>
      </vt:variant>
      <vt:variant>
        <vt:i4>1</vt:i4>
      </vt:variant>
    </vt:vector>
  </HeadingPairs>
  <TitlesOfParts>
    <vt:vector size="1" baseType="lpstr">
      <vt:lpstr>МБУ</vt:lpstr>
    </vt:vector>
  </TitlesOfParts>
  <Company>Grizli777</Company>
  <LinksUpToDate>false</LinksUpToDate>
  <CharactersWithSpaces>344526</CharactersWithSpaces>
  <SharedDoc>false</SharedDoc>
  <HLinks>
    <vt:vector size="336" baseType="variant">
      <vt:variant>
        <vt:i4>524289</vt:i4>
      </vt:variant>
      <vt:variant>
        <vt:i4>165</vt:i4>
      </vt:variant>
      <vt:variant>
        <vt:i4>0</vt:i4>
      </vt:variant>
      <vt:variant>
        <vt:i4>5</vt:i4>
      </vt:variant>
      <vt:variant>
        <vt:lpwstr>http://blanki.ucoz.ru/news/2011-05-01-91</vt:lpwstr>
      </vt:variant>
      <vt:variant>
        <vt:lpwstr/>
      </vt:variant>
      <vt:variant>
        <vt:i4>6946867</vt:i4>
      </vt:variant>
      <vt:variant>
        <vt:i4>162</vt:i4>
      </vt:variant>
      <vt:variant>
        <vt:i4>0</vt:i4>
      </vt:variant>
      <vt:variant>
        <vt:i4>5</vt:i4>
      </vt:variant>
      <vt:variant>
        <vt:lpwstr/>
      </vt:variant>
      <vt:variant>
        <vt:lpwstr>Par2195</vt:lpwstr>
      </vt:variant>
      <vt:variant>
        <vt:i4>2752566</vt:i4>
      </vt:variant>
      <vt:variant>
        <vt:i4>159</vt:i4>
      </vt:variant>
      <vt:variant>
        <vt:i4>0</vt:i4>
      </vt:variant>
      <vt:variant>
        <vt:i4>5</vt:i4>
      </vt:variant>
      <vt:variant>
        <vt:lpwstr>http://its.1c.ru/db/translate/?db=garant&amp;path=src/d02295/../D02323/I0464783.HTM&amp;anchor=4031</vt:lpwstr>
      </vt:variant>
      <vt:variant>
        <vt:lpwstr/>
      </vt:variant>
      <vt:variant>
        <vt:i4>2621494</vt:i4>
      </vt:variant>
      <vt:variant>
        <vt:i4>156</vt:i4>
      </vt:variant>
      <vt:variant>
        <vt:i4>0</vt:i4>
      </vt:variant>
      <vt:variant>
        <vt:i4>5</vt:i4>
      </vt:variant>
      <vt:variant>
        <vt:lpwstr>http://its.1c.ru/db/translate/?db=garant&amp;path=src/d02295/../D02323/I0464783.HTM&amp;anchor=4018</vt:lpwstr>
      </vt:variant>
      <vt:variant>
        <vt:lpwstr/>
      </vt:variant>
      <vt:variant>
        <vt:i4>2621494</vt:i4>
      </vt:variant>
      <vt:variant>
        <vt:i4>153</vt:i4>
      </vt:variant>
      <vt:variant>
        <vt:i4>0</vt:i4>
      </vt:variant>
      <vt:variant>
        <vt:i4>5</vt:i4>
      </vt:variant>
      <vt:variant>
        <vt:lpwstr>http://its.1c.ru/db/translate/?db=garant&amp;path=src/d02295/../D02323/I0464783.HTM&amp;anchor=4018</vt:lpwstr>
      </vt:variant>
      <vt:variant>
        <vt:lpwstr/>
      </vt:variant>
      <vt:variant>
        <vt:i4>3014710</vt:i4>
      </vt:variant>
      <vt:variant>
        <vt:i4>150</vt:i4>
      </vt:variant>
      <vt:variant>
        <vt:i4>0</vt:i4>
      </vt:variant>
      <vt:variant>
        <vt:i4>5</vt:i4>
      </vt:variant>
      <vt:variant>
        <vt:lpwstr>http://its.1c.ru/db/translate/?db=garant&amp;path=src/d02295/../D02323/I0464783.HTM&amp;anchor=2014</vt:lpwstr>
      </vt:variant>
      <vt:variant>
        <vt:lpwstr/>
      </vt:variant>
      <vt:variant>
        <vt:i4>65553</vt:i4>
      </vt:variant>
      <vt:variant>
        <vt:i4>147</vt:i4>
      </vt:variant>
      <vt:variant>
        <vt:i4>0</vt:i4>
      </vt:variant>
      <vt:variant>
        <vt:i4>5</vt:i4>
      </vt:variant>
      <vt:variant>
        <vt:lpwstr>http://its.1c.ru/db/translate/?db=garant&amp;path=src/d02295/../D0196/I0039336.HTM&amp;anchor=30</vt:lpwstr>
      </vt:variant>
      <vt:variant>
        <vt:lpwstr/>
      </vt:variant>
      <vt:variant>
        <vt:i4>65552</vt:i4>
      </vt:variant>
      <vt:variant>
        <vt:i4>144</vt:i4>
      </vt:variant>
      <vt:variant>
        <vt:i4>0</vt:i4>
      </vt:variant>
      <vt:variant>
        <vt:i4>5</vt:i4>
      </vt:variant>
      <vt:variant>
        <vt:lpwstr>http://its.1c.ru/db/translate/?db=garant&amp;path=src/d02295/../D0196/I0039336.HTM&amp;anchor=20</vt:lpwstr>
      </vt:variant>
      <vt:variant>
        <vt:lpwstr/>
      </vt:variant>
      <vt:variant>
        <vt:i4>65555</vt:i4>
      </vt:variant>
      <vt:variant>
        <vt:i4>141</vt:i4>
      </vt:variant>
      <vt:variant>
        <vt:i4>0</vt:i4>
      </vt:variant>
      <vt:variant>
        <vt:i4>5</vt:i4>
      </vt:variant>
      <vt:variant>
        <vt:lpwstr>http://its.1c.ru/db/translate/?db=garant&amp;path=src/d02295/../D0196/I0039336.HTM&amp;anchor=10</vt:lpwstr>
      </vt:variant>
      <vt:variant>
        <vt:lpwstr/>
      </vt:variant>
      <vt:variant>
        <vt:i4>656510</vt:i4>
      </vt:variant>
      <vt:variant>
        <vt:i4>138</vt:i4>
      </vt:variant>
      <vt:variant>
        <vt:i4>0</vt:i4>
      </vt:variant>
      <vt:variant>
        <vt:i4>5</vt:i4>
      </vt:variant>
      <vt:variant>
        <vt:lpwstr/>
      </vt:variant>
      <vt:variant>
        <vt:lpwstr>_6.15_Положение_о</vt:lpwstr>
      </vt:variant>
      <vt:variant>
        <vt:i4>722037</vt:i4>
      </vt:variant>
      <vt:variant>
        <vt:i4>135</vt:i4>
      </vt:variant>
      <vt:variant>
        <vt:i4>0</vt:i4>
      </vt:variant>
      <vt:variant>
        <vt:i4>5</vt:i4>
      </vt:variant>
      <vt:variant>
        <vt:lpwstr/>
      </vt:variant>
      <vt:variant>
        <vt:lpwstr>_6.14_Порядок_выдачи</vt:lpwstr>
      </vt:variant>
      <vt:variant>
        <vt:i4>73990250</vt:i4>
      </vt:variant>
      <vt:variant>
        <vt:i4>132</vt:i4>
      </vt:variant>
      <vt:variant>
        <vt:i4>0</vt:i4>
      </vt:variant>
      <vt:variant>
        <vt:i4>5</vt:i4>
      </vt:variant>
      <vt:variant>
        <vt:lpwstr/>
      </vt:variant>
      <vt:variant>
        <vt:lpwstr>_6.13_Состав_комиссии</vt:lpwstr>
      </vt:variant>
      <vt:variant>
        <vt:i4>2425895</vt:i4>
      </vt:variant>
      <vt:variant>
        <vt:i4>129</vt:i4>
      </vt:variant>
      <vt:variant>
        <vt:i4>0</vt:i4>
      </vt:variant>
      <vt:variant>
        <vt:i4>5</vt:i4>
      </vt:variant>
      <vt:variant>
        <vt:lpwstr/>
      </vt:variant>
      <vt:variant>
        <vt:lpwstr>_6.12_Перечень_форм</vt:lpwstr>
      </vt:variant>
      <vt:variant>
        <vt:i4>71631952</vt:i4>
      </vt:variant>
      <vt:variant>
        <vt:i4>126</vt:i4>
      </vt:variant>
      <vt:variant>
        <vt:i4>0</vt:i4>
      </vt:variant>
      <vt:variant>
        <vt:i4>5</vt:i4>
      </vt:variant>
      <vt:variant>
        <vt:lpwstr/>
      </vt:variant>
      <vt:variant>
        <vt:lpwstr>_6.11_Состав_комиссии,</vt:lpwstr>
      </vt:variant>
      <vt:variant>
        <vt:i4>5571616</vt:i4>
      </vt:variant>
      <vt:variant>
        <vt:i4>123</vt:i4>
      </vt:variant>
      <vt:variant>
        <vt:i4>0</vt:i4>
      </vt:variant>
      <vt:variant>
        <vt:i4>5</vt:i4>
      </vt:variant>
      <vt:variant>
        <vt:lpwstr/>
      </vt:variant>
      <vt:variant>
        <vt:lpwstr>_6.10_Состав_постоянно</vt:lpwstr>
      </vt:variant>
      <vt:variant>
        <vt:i4>5636129</vt:i4>
      </vt:variant>
      <vt:variant>
        <vt:i4>120</vt:i4>
      </vt:variant>
      <vt:variant>
        <vt:i4>0</vt:i4>
      </vt:variant>
      <vt:variant>
        <vt:i4>5</vt:i4>
      </vt:variant>
      <vt:variant>
        <vt:lpwstr/>
      </vt:variant>
      <vt:variant>
        <vt:lpwstr>_6.9__План</vt:lpwstr>
      </vt:variant>
      <vt:variant>
        <vt:i4>2424869</vt:i4>
      </vt:variant>
      <vt:variant>
        <vt:i4>117</vt:i4>
      </vt:variant>
      <vt:variant>
        <vt:i4>0</vt:i4>
      </vt:variant>
      <vt:variant>
        <vt:i4>5</vt:i4>
      </vt:variant>
      <vt:variant>
        <vt:lpwstr/>
      </vt:variant>
      <vt:variant>
        <vt:lpwstr>_6.8_Перечень_регистров</vt:lpwstr>
      </vt:variant>
      <vt:variant>
        <vt:i4>71173195</vt:i4>
      </vt:variant>
      <vt:variant>
        <vt:i4>114</vt:i4>
      </vt:variant>
      <vt:variant>
        <vt:i4>0</vt:i4>
      </vt:variant>
      <vt:variant>
        <vt:i4>5</vt:i4>
      </vt:variant>
      <vt:variant>
        <vt:lpwstr/>
      </vt:variant>
      <vt:variant>
        <vt:lpwstr>_6.7_Сроки_хранения</vt:lpwstr>
      </vt:variant>
      <vt:variant>
        <vt:i4>68551696</vt:i4>
      </vt:variant>
      <vt:variant>
        <vt:i4>111</vt:i4>
      </vt:variant>
      <vt:variant>
        <vt:i4>0</vt:i4>
      </vt:variant>
      <vt:variant>
        <vt:i4>5</vt:i4>
      </vt:variant>
      <vt:variant>
        <vt:lpwstr/>
      </vt:variant>
      <vt:variant>
        <vt:lpwstr>_6.6_Перечень_сотрудников</vt:lpwstr>
      </vt:variant>
      <vt:variant>
        <vt:i4>2424875</vt:i4>
      </vt:variant>
      <vt:variant>
        <vt:i4>108</vt:i4>
      </vt:variant>
      <vt:variant>
        <vt:i4>0</vt:i4>
      </vt:variant>
      <vt:variant>
        <vt:i4>5</vt:i4>
      </vt:variant>
      <vt:variant>
        <vt:lpwstr/>
      </vt:variant>
      <vt:variant>
        <vt:lpwstr>_6.5__Перечень</vt:lpwstr>
      </vt:variant>
      <vt:variant>
        <vt:i4>70778972</vt:i4>
      </vt:variant>
      <vt:variant>
        <vt:i4>105</vt:i4>
      </vt:variant>
      <vt:variant>
        <vt:i4>0</vt:i4>
      </vt:variant>
      <vt:variant>
        <vt:i4>5</vt:i4>
      </vt:variant>
      <vt:variant>
        <vt:lpwstr/>
      </vt:variant>
      <vt:variant>
        <vt:lpwstr>_6.4_Перечень_должностных_1</vt:lpwstr>
      </vt:variant>
      <vt:variant>
        <vt:i4>73401366</vt:i4>
      </vt:variant>
      <vt:variant>
        <vt:i4>102</vt:i4>
      </vt:variant>
      <vt:variant>
        <vt:i4>0</vt:i4>
      </vt:variant>
      <vt:variant>
        <vt:i4>5</vt:i4>
      </vt:variant>
      <vt:variant>
        <vt:lpwstr/>
      </vt:variant>
      <vt:variant>
        <vt:lpwstr>_6.3_Перечень_применяемых</vt:lpwstr>
      </vt:variant>
      <vt:variant>
        <vt:i4>7798794</vt:i4>
      </vt:variant>
      <vt:variant>
        <vt:i4>99</vt:i4>
      </vt:variant>
      <vt:variant>
        <vt:i4>0</vt:i4>
      </vt:variant>
      <vt:variant>
        <vt:i4>5</vt:i4>
      </vt:variant>
      <vt:variant>
        <vt:lpwstr/>
      </vt:variant>
      <vt:variant>
        <vt:lpwstr>_6.2_Порядок_документооборота</vt:lpwstr>
      </vt:variant>
      <vt:variant>
        <vt:i4>458876</vt:i4>
      </vt:variant>
      <vt:variant>
        <vt:i4>96</vt:i4>
      </vt:variant>
      <vt:variant>
        <vt:i4>0</vt:i4>
      </vt:variant>
      <vt:variant>
        <vt:i4>5</vt:i4>
      </vt:variant>
      <vt:variant>
        <vt:lpwstr/>
      </vt:variant>
      <vt:variant>
        <vt:lpwstr>_6.1_Рабочий_план</vt:lpwstr>
      </vt:variant>
      <vt:variant>
        <vt:i4>5767222</vt:i4>
      </vt:variant>
      <vt:variant>
        <vt:i4>93</vt:i4>
      </vt:variant>
      <vt:variant>
        <vt:i4>0</vt:i4>
      </vt:variant>
      <vt:variant>
        <vt:i4>5</vt:i4>
      </vt:variant>
      <vt:variant>
        <vt:lpwstr/>
      </vt:variant>
      <vt:variant>
        <vt:lpwstr>_Раздел_6._Приложения_1</vt:lpwstr>
      </vt:variant>
      <vt:variant>
        <vt:i4>917631</vt:i4>
      </vt:variant>
      <vt:variant>
        <vt:i4>90</vt:i4>
      </vt:variant>
      <vt:variant>
        <vt:i4>0</vt:i4>
      </vt:variant>
      <vt:variant>
        <vt:i4>5</vt:i4>
      </vt:variant>
      <vt:variant>
        <vt:lpwstr/>
      </vt:variant>
      <vt:variant>
        <vt:lpwstr>_5.3_Налог_на</vt:lpwstr>
      </vt:variant>
      <vt:variant>
        <vt:i4>8061978</vt:i4>
      </vt:variant>
      <vt:variant>
        <vt:i4>87</vt:i4>
      </vt:variant>
      <vt:variant>
        <vt:i4>0</vt:i4>
      </vt:variant>
      <vt:variant>
        <vt:i4>5</vt:i4>
      </vt:variant>
      <vt:variant>
        <vt:lpwstr/>
      </vt:variant>
      <vt:variant>
        <vt:lpwstr>_5.2_НДС</vt:lpwstr>
      </vt:variant>
      <vt:variant>
        <vt:i4>786559</vt:i4>
      </vt:variant>
      <vt:variant>
        <vt:i4>84</vt:i4>
      </vt:variant>
      <vt:variant>
        <vt:i4>0</vt:i4>
      </vt:variant>
      <vt:variant>
        <vt:i4>5</vt:i4>
      </vt:variant>
      <vt:variant>
        <vt:lpwstr/>
      </vt:variant>
      <vt:variant>
        <vt:lpwstr>_5.1_Налог_на</vt:lpwstr>
      </vt:variant>
      <vt:variant>
        <vt:i4>72286262</vt:i4>
      </vt:variant>
      <vt:variant>
        <vt:i4>81</vt:i4>
      </vt:variant>
      <vt:variant>
        <vt:i4>0</vt:i4>
      </vt:variant>
      <vt:variant>
        <vt:i4>5</vt:i4>
      </vt:variant>
      <vt:variant>
        <vt:lpwstr/>
      </vt:variant>
      <vt:variant>
        <vt:lpwstr>_Раздел_5._Методологический</vt:lpwstr>
      </vt:variant>
      <vt:variant>
        <vt:i4>73531500</vt:i4>
      </vt:variant>
      <vt:variant>
        <vt:i4>78</vt:i4>
      </vt:variant>
      <vt:variant>
        <vt:i4>0</vt:i4>
      </vt:variant>
      <vt:variant>
        <vt:i4>5</vt:i4>
      </vt:variant>
      <vt:variant>
        <vt:lpwstr/>
      </vt:variant>
      <vt:variant>
        <vt:lpwstr>_4.14_Учет_на</vt:lpwstr>
      </vt:variant>
      <vt:variant>
        <vt:i4>68616218</vt:i4>
      </vt:variant>
      <vt:variant>
        <vt:i4>75</vt:i4>
      </vt:variant>
      <vt:variant>
        <vt:i4>0</vt:i4>
      </vt:variant>
      <vt:variant>
        <vt:i4>5</vt:i4>
      </vt:variant>
      <vt:variant>
        <vt:lpwstr/>
      </vt:variant>
      <vt:variant>
        <vt:lpwstr>_4.13_Учет_бюджетных</vt:lpwstr>
      </vt:variant>
      <vt:variant>
        <vt:i4>5571679</vt:i4>
      </vt:variant>
      <vt:variant>
        <vt:i4>72</vt:i4>
      </vt:variant>
      <vt:variant>
        <vt:i4>0</vt:i4>
      </vt:variant>
      <vt:variant>
        <vt:i4>5</vt:i4>
      </vt:variant>
      <vt:variant>
        <vt:lpwstr/>
      </vt:variant>
      <vt:variant>
        <vt:lpwstr>_4.12_Учет_расчетов</vt:lpwstr>
      </vt:variant>
      <vt:variant>
        <vt:i4>70254655</vt:i4>
      </vt:variant>
      <vt:variant>
        <vt:i4>69</vt:i4>
      </vt:variant>
      <vt:variant>
        <vt:i4>0</vt:i4>
      </vt:variant>
      <vt:variant>
        <vt:i4>5</vt:i4>
      </vt:variant>
      <vt:variant>
        <vt:lpwstr/>
      </vt:variant>
      <vt:variant>
        <vt:lpwstr>_4.11_Расчеты_с</vt:lpwstr>
      </vt:variant>
      <vt:variant>
        <vt:i4>8127609</vt:i4>
      </vt:variant>
      <vt:variant>
        <vt:i4>66</vt:i4>
      </vt:variant>
      <vt:variant>
        <vt:i4>0</vt:i4>
      </vt:variant>
      <vt:variant>
        <vt:i4>5</vt:i4>
      </vt:variant>
      <vt:variant>
        <vt:lpwstr/>
      </vt:variant>
      <vt:variant>
        <vt:lpwstr>_4.10_Расходы_будущих</vt:lpwstr>
      </vt:variant>
      <vt:variant>
        <vt:i4>7341164</vt:i4>
      </vt:variant>
      <vt:variant>
        <vt:i4>63</vt:i4>
      </vt:variant>
      <vt:variant>
        <vt:i4>0</vt:i4>
      </vt:variant>
      <vt:variant>
        <vt:i4>5</vt:i4>
      </vt:variant>
      <vt:variant>
        <vt:lpwstr/>
      </vt:variant>
      <vt:variant>
        <vt:lpwstr>_4.9_Доходы_будущих_1</vt:lpwstr>
      </vt:variant>
      <vt:variant>
        <vt:i4>72090692</vt:i4>
      </vt:variant>
      <vt:variant>
        <vt:i4>60</vt:i4>
      </vt:variant>
      <vt:variant>
        <vt:i4>0</vt:i4>
      </vt:variant>
      <vt:variant>
        <vt:i4>5</vt:i4>
      </vt:variant>
      <vt:variant>
        <vt:lpwstr/>
      </vt:variant>
      <vt:variant>
        <vt:lpwstr>_4.8_Расчеты_по</vt:lpwstr>
      </vt:variant>
      <vt:variant>
        <vt:i4>2228265</vt:i4>
      </vt:variant>
      <vt:variant>
        <vt:i4>57</vt:i4>
      </vt:variant>
      <vt:variant>
        <vt:i4>0</vt:i4>
      </vt:variant>
      <vt:variant>
        <vt:i4>5</vt:i4>
      </vt:variant>
      <vt:variant>
        <vt:lpwstr/>
      </vt:variant>
      <vt:variant>
        <vt:lpwstr>_4.7_Денежные_документы</vt:lpwstr>
      </vt:variant>
      <vt:variant>
        <vt:i4>3080225</vt:i4>
      </vt:variant>
      <vt:variant>
        <vt:i4>54</vt:i4>
      </vt:variant>
      <vt:variant>
        <vt:i4>0</vt:i4>
      </vt:variant>
      <vt:variant>
        <vt:i4>5</vt:i4>
      </vt:variant>
      <vt:variant>
        <vt:lpwstr/>
      </vt:variant>
      <vt:variant>
        <vt:lpwstr>_4.6_Денежные_средства</vt:lpwstr>
      </vt:variant>
      <vt:variant>
        <vt:i4>68747273</vt:i4>
      </vt:variant>
      <vt:variant>
        <vt:i4>51</vt:i4>
      </vt:variant>
      <vt:variant>
        <vt:i4>0</vt:i4>
      </vt:variant>
      <vt:variant>
        <vt:i4>5</vt:i4>
      </vt:variant>
      <vt:variant>
        <vt:lpwstr/>
      </vt:variant>
      <vt:variant>
        <vt:lpwstr>_4.5._Материальные_запасы</vt:lpwstr>
      </vt:variant>
      <vt:variant>
        <vt:i4>2490411</vt:i4>
      </vt:variant>
      <vt:variant>
        <vt:i4>48</vt:i4>
      </vt:variant>
      <vt:variant>
        <vt:i4>0</vt:i4>
      </vt:variant>
      <vt:variant>
        <vt:i4>5</vt:i4>
      </vt:variant>
      <vt:variant>
        <vt:lpwstr/>
      </vt:variant>
      <vt:variant>
        <vt:lpwstr>_4.4.Непроизводственные_активы.</vt:lpwstr>
      </vt:variant>
      <vt:variant>
        <vt:i4>2424868</vt:i4>
      </vt:variant>
      <vt:variant>
        <vt:i4>45</vt:i4>
      </vt:variant>
      <vt:variant>
        <vt:i4>0</vt:i4>
      </vt:variant>
      <vt:variant>
        <vt:i4>5</vt:i4>
      </vt:variant>
      <vt:variant>
        <vt:lpwstr/>
      </vt:variant>
      <vt:variant>
        <vt:lpwstr>_4.3.Нематериальные_активы.</vt:lpwstr>
      </vt:variant>
      <vt:variant>
        <vt:i4>2424926</vt:i4>
      </vt:variant>
      <vt:variant>
        <vt:i4>42</vt:i4>
      </vt:variant>
      <vt:variant>
        <vt:i4>0</vt:i4>
      </vt:variant>
      <vt:variant>
        <vt:i4>5</vt:i4>
      </vt:variant>
      <vt:variant>
        <vt:lpwstr/>
      </vt:variant>
      <vt:variant>
        <vt:lpwstr>_4.2_Основные_средства,</vt:lpwstr>
      </vt:variant>
      <vt:variant>
        <vt:i4>458869</vt:i4>
      </vt:variant>
      <vt:variant>
        <vt:i4>39</vt:i4>
      </vt:variant>
      <vt:variant>
        <vt:i4>0</vt:i4>
      </vt:variant>
      <vt:variant>
        <vt:i4>5</vt:i4>
      </vt:variant>
      <vt:variant>
        <vt:lpwstr/>
      </vt:variant>
      <vt:variant>
        <vt:lpwstr>_4.1_Общие_положения</vt:lpwstr>
      </vt:variant>
      <vt:variant>
        <vt:i4>72286263</vt:i4>
      </vt:variant>
      <vt:variant>
        <vt:i4>36</vt:i4>
      </vt:variant>
      <vt:variant>
        <vt:i4>0</vt:i4>
      </vt:variant>
      <vt:variant>
        <vt:i4>5</vt:i4>
      </vt:variant>
      <vt:variant>
        <vt:lpwstr/>
      </vt:variant>
      <vt:variant>
        <vt:lpwstr>_Раздел_4._Методологический</vt:lpwstr>
      </vt:variant>
      <vt:variant>
        <vt:i4>8324121</vt:i4>
      </vt:variant>
      <vt:variant>
        <vt:i4>33</vt:i4>
      </vt:variant>
      <vt:variant>
        <vt:i4>0</vt:i4>
      </vt:variant>
      <vt:variant>
        <vt:i4>5</vt:i4>
      </vt:variant>
      <vt:variant>
        <vt:lpwstr/>
      </vt:variant>
      <vt:variant>
        <vt:lpwstr>_3.9.Организация_внутреннего_контрол</vt:lpwstr>
      </vt:variant>
      <vt:variant>
        <vt:i4>197652</vt:i4>
      </vt:variant>
      <vt:variant>
        <vt:i4>30</vt:i4>
      </vt:variant>
      <vt:variant>
        <vt:i4>0</vt:i4>
      </vt:variant>
      <vt:variant>
        <vt:i4>5</vt:i4>
      </vt:variant>
      <vt:variant>
        <vt:lpwstr/>
      </vt:variant>
      <vt:variant>
        <vt:lpwstr>_3.8.Внутренняя_и_регламентированная</vt:lpwstr>
      </vt:variant>
      <vt:variant>
        <vt:i4>984089</vt:i4>
      </vt:variant>
      <vt:variant>
        <vt:i4>27</vt:i4>
      </vt:variant>
      <vt:variant>
        <vt:i4>0</vt:i4>
      </vt:variant>
      <vt:variant>
        <vt:i4>5</vt:i4>
      </vt:variant>
      <vt:variant>
        <vt:lpwstr/>
      </vt:variant>
      <vt:variant>
        <vt:lpwstr>_3.7.Инвентаризация_активов_и</vt:lpwstr>
      </vt:variant>
      <vt:variant>
        <vt:i4>6161461</vt:i4>
      </vt:variant>
      <vt:variant>
        <vt:i4>24</vt:i4>
      </vt:variant>
      <vt:variant>
        <vt:i4>0</vt:i4>
      </vt:variant>
      <vt:variant>
        <vt:i4>5</vt:i4>
      </vt:variant>
      <vt:variant>
        <vt:lpwstr/>
      </vt:variant>
      <vt:variant>
        <vt:lpwstr>_3.6.Регистры_налогового_учета</vt:lpwstr>
      </vt:variant>
      <vt:variant>
        <vt:i4>5375054</vt:i4>
      </vt:variant>
      <vt:variant>
        <vt:i4>21</vt:i4>
      </vt:variant>
      <vt:variant>
        <vt:i4>0</vt:i4>
      </vt:variant>
      <vt:variant>
        <vt:i4>5</vt:i4>
      </vt:variant>
      <vt:variant>
        <vt:lpwstr/>
      </vt:variant>
      <vt:variant>
        <vt:lpwstr>_3.5.Регистры_бухгалтерского_учета</vt:lpwstr>
      </vt:variant>
      <vt:variant>
        <vt:i4>7472144</vt:i4>
      </vt:variant>
      <vt:variant>
        <vt:i4>18</vt:i4>
      </vt:variant>
      <vt:variant>
        <vt:i4>0</vt:i4>
      </vt:variant>
      <vt:variant>
        <vt:i4>5</vt:i4>
      </vt:variant>
      <vt:variant>
        <vt:lpwstr/>
      </vt:variant>
      <vt:variant>
        <vt:lpwstr>_3.4.Первичные_учетные_документы</vt:lpwstr>
      </vt:variant>
      <vt:variant>
        <vt:i4>73924730</vt:i4>
      </vt:variant>
      <vt:variant>
        <vt:i4>15</vt:i4>
      </vt:variant>
      <vt:variant>
        <vt:i4>0</vt:i4>
      </vt:variant>
      <vt:variant>
        <vt:i4>5</vt:i4>
      </vt:variant>
      <vt:variant>
        <vt:lpwstr/>
      </vt:variant>
      <vt:variant>
        <vt:lpwstr>_3.3.Рабочий_план_счетов</vt:lpwstr>
      </vt:variant>
      <vt:variant>
        <vt:i4>2950219</vt:i4>
      </vt:variant>
      <vt:variant>
        <vt:i4>12</vt:i4>
      </vt:variant>
      <vt:variant>
        <vt:i4>0</vt:i4>
      </vt:variant>
      <vt:variant>
        <vt:i4>5</vt:i4>
      </vt:variant>
      <vt:variant>
        <vt:lpwstr/>
      </vt:variant>
      <vt:variant>
        <vt:lpwstr>_3.2.Порядок_документооборота_и</vt:lpwstr>
      </vt:variant>
      <vt:variant>
        <vt:i4>8193134</vt:i4>
      </vt:variant>
      <vt:variant>
        <vt:i4>9</vt:i4>
      </vt:variant>
      <vt:variant>
        <vt:i4>0</vt:i4>
      </vt:variant>
      <vt:variant>
        <vt:i4>5</vt:i4>
      </vt:variant>
      <vt:variant>
        <vt:lpwstr/>
      </vt:variant>
      <vt:variant>
        <vt:lpwstr>_3.1.Способ_обработки_учетной</vt:lpwstr>
      </vt:variant>
      <vt:variant>
        <vt:i4>71827514</vt:i4>
      </vt:variant>
      <vt:variant>
        <vt:i4>6</vt:i4>
      </vt:variant>
      <vt:variant>
        <vt:i4>0</vt:i4>
      </vt:variant>
      <vt:variant>
        <vt:i4>5</vt:i4>
      </vt:variant>
      <vt:variant>
        <vt:lpwstr/>
      </vt:variant>
      <vt:variant>
        <vt:lpwstr>_Раздел_3._Организационный</vt:lpwstr>
      </vt:variant>
      <vt:variant>
        <vt:i4>72220724</vt:i4>
      </vt:variant>
      <vt:variant>
        <vt:i4>3</vt:i4>
      </vt:variant>
      <vt:variant>
        <vt:i4>0</vt:i4>
      </vt:variant>
      <vt:variant>
        <vt:i4>5</vt:i4>
      </vt:variant>
      <vt:variant>
        <vt:lpwstr/>
      </vt:variant>
      <vt:variant>
        <vt:lpwstr>_Раздел_2._Нормативные</vt:lpwstr>
      </vt:variant>
      <vt:variant>
        <vt:i4>7406599</vt:i4>
      </vt:variant>
      <vt:variant>
        <vt:i4>0</vt:i4>
      </vt:variant>
      <vt:variant>
        <vt:i4>0</vt:i4>
      </vt:variant>
      <vt:variant>
        <vt:i4>5</vt:i4>
      </vt:variant>
      <vt:variant>
        <vt:lpwstr/>
      </vt:variant>
      <vt:variant>
        <vt:lpwstr>_Раздел_1._Общие</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МБУ</dc:title>
  <dc:creator>user</dc:creator>
  <cp:lastModifiedBy>1</cp:lastModifiedBy>
  <cp:revision>3</cp:revision>
  <cp:lastPrinted>2019-04-02T12:32:00Z</cp:lastPrinted>
  <dcterms:created xsi:type="dcterms:W3CDTF">2019-04-02T13:15:00Z</dcterms:created>
  <dcterms:modified xsi:type="dcterms:W3CDTF">2019-06-27T07:13:00Z</dcterms:modified>
</cp:coreProperties>
</file>