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88" w:rsidRDefault="00A17B88" w:rsidP="00A17B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pacing w:val="2"/>
          <w:szCs w:val="24"/>
          <w:lang w:eastAsia="ru-RU"/>
        </w:rPr>
      </w:pPr>
      <w:r>
        <w:rPr>
          <w:rFonts w:eastAsia="Times New Roman"/>
          <w:b/>
          <w:bCs/>
          <w:noProof/>
          <w:color w:val="000000"/>
          <w:spacing w:val="2"/>
          <w:szCs w:val="24"/>
          <w:lang w:eastAsia="ru-RU"/>
        </w:rPr>
        <w:drawing>
          <wp:inline distT="0" distB="0" distL="0" distR="0" wp14:anchorId="03ABD735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6C4E" w:rsidRPr="00F86C4E" w:rsidRDefault="00F86C4E" w:rsidP="00F86C4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454" w:right="922" w:firstLine="557"/>
        <w:rPr>
          <w:rFonts w:eastAsia="Times New Roman"/>
          <w:sz w:val="20"/>
          <w:szCs w:val="20"/>
          <w:lang w:eastAsia="ru-RU"/>
        </w:rPr>
      </w:pPr>
      <w:r w:rsidRPr="00F86C4E">
        <w:rPr>
          <w:rFonts w:eastAsia="Times New Roman"/>
          <w:b/>
          <w:bCs/>
          <w:color w:val="000000"/>
          <w:spacing w:val="2"/>
          <w:szCs w:val="24"/>
          <w:lang w:eastAsia="ru-RU"/>
        </w:rPr>
        <w:t xml:space="preserve">КРАСНОБОРСКОЕ ГОРОДСКОЕ ПОСЕЛЕНИЕ </w:t>
      </w:r>
      <w:r w:rsidRPr="00F86C4E">
        <w:rPr>
          <w:rFonts w:eastAsia="Times New Roman"/>
          <w:b/>
          <w:bCs/>
          <w:color w:val="000000"/>
          <w:spacing w:val="-5"/>
          <w:szCs w:val="24"/>
          <w:lang w:eastAsia="ru-RU"/>
        </w:rPr>
        <w:t>ТОСНЕНСКОГО РАЙОНА ЛЕНИНГРАДСКОЙ ОБЛАСТИ</w:t>
      </w:r>
    </w:p>
    <w:p w:rsidR="003E729D" w:rsidRDefault="003E729D" w:rsidP="00F86C4E">
      <w:pPr>
        <w:widowControl w:val="0"/>
        <w:shd w:val="clear" w:color="auto" w:fill="FFFFFF"/>
        <w:autoSpaceDE w:val="0"/>
        <w:autoSpaceDN w:val="0"/>
        <w:adjustRightInd w:val="0"/>
        <w:spacing w:after="0" w:line="682" w:lineRule="exact"/>
        <w:ind w:left="3298" w:right="2765"/>
        <w:rPr>
          <w:rFonts w:eastAsia="Times New Roman"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/>
          <w:color w:val="000000"/>
          <w:spacing w:val="-6"/>
          <w:sz w:val="28"/>
          <w:szCs w:val="28"/>
          <w:lang w:eastAsia="ru-RU"/>
        </w:rPr>
        <w:t>АДМИНИСТРАЦИЯ</w:t>
      </w:r>
    </w:p>
    <w:p w:rsidR="00F86C4E" w:rsidRPr="00F86C4E" w:rsidRDefault="003E729D" w:rsidP="00F86C4E">
      <w:pPr>
        <w:widowControl w:val="0"/>
        <w:shd w:val="clear" w:color="auto" w:fill="FFFFFF"/>
        <w:autoSpaceDE w:val="0"/>
        <w:autoSpaceDN w:val="0"/>
        <w:adjustRightInd w:val="0"/>
        <w:spacing w:after="0" w:line="682" w:lineRule="exact"/>
        <w:ind w:left="3298" w:right="276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pacing w:val="14"/>
          <w:sz w:val="28"/>
          <w:szCs w:val="28"/>
          <w:lang w:eastAsia="ru-RU"/>
        </w:rPr>
        <w:t>ПОСТАНОВЛЕНИЕ</w:t>
      </w:r>
    </w:p>
    <w:p w:rsidR="004639D6" w:rsidRDefault="004639D6" w:rsidP="004639D6">
      <w:pPr>
        <w:spacing w:after="0"/>
        <w:jc w:val="both"/>
      </w:pPr>
    </w:p>
    <w:p w:rsidR="004639D6" w:rsidRDefault="00FA1C68" w:rsidP="004639D6">
      <w:pPr>
        <w:spacing w:after="0"/>
        <w:jc w:val="both"/>
      </w:pPr>
      <w:r>
        <w:t>28.04.2020</w:t>
      </w:r>
      <w:r w:rsidR="00F86C4E">
        <w:t xml:space="preserve"> № </w:t>
      </w:r>
      <w:r>
        <w:t>133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66853" w:rsidTr="00066853">
        <w:tc>
          <w:tcPr>
            <w:tcW w:w="5070" w:type="dxa"/>
          </w:tcPr>
          <w:p w:rsidR="00066853" w:rsidRDefault="00FA1C68" w:rsidP="00FA1C68">
            <w:pPr>
              <w:jc w:val="both"/>
            </w:pPr>
            <w:r>
              <w:t>О порядке утверждения положений (регламентов) об</w:t>
            </w:r>
            <w:r>
              <w:t xml:space="preserve"> </w:t>
            </w:r>
            <w:r>
              <w:t>официальных физкультурных мероприятиях и спортивных соревнованиях, проводимых на территории</w:t>
            </w:r>
            <w:r w:rsidR="00066853">
              <w:t xml:space="preserve"> Красноборского городского поселения Тосненско</w:t>
            </w:r>
            <w:r>
              <w:t>го района Ленинградской области</w:t>
            </w:r>
          </w:p>
        </w:tc>
      </w:tr>
    </w:tbl>
    <w:p w:rsidR="0061260F" w:rsidRDefault="0061260F" w:rsidP="004639D6">
      <w:pPr>
        <w:spacing w:after="0"/>
        <w:jc w:val="both"/>
      </w:pPr>
    </w:p>
    <w:p w:rsidR="0061260F" w:rsidRDefault="00FA1C68" w:rsidP="003E729D">
      <w:pPr>
        <w:spacing w:after="0" w:line="240" w:lineRule="auto"/>
        <w:ind w:firstLine="709"/>
        <w:jc w:val="both"/>
      </w:pPr>
      <w:r>
        <w:t xml:space="preserve">В </w:t>
      </w:r>
      <w:r w:rsidRPr="00FA1C68">
        <w:t>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</w:t>
      </w:r>
      <w:r>
        <w:t>,</w:t>
      </w:r>
    </w:p>
    <w:p w:rsidR="0061260F" w:rsidRPr="008D4293" w:rsidRDefault="003E729D" w:rsidP="003E729D">
      <w:pPr>
        <w:spacing w:before="120" w:after="120" w:line="240" w:lineRule="auto"/>
        <w:jc w:val="both"/>
        <w:rPr>
          <w:b/>
        </w:rPr>
      </w:pPr>
      <w:r>
        <w:rPr>
          <w:b/>
        </w:rPr>
        <w:t>ПОСТАНОВЛЯЕТ</w:t>
      </w:r>
      <w:r w:rsidR="0061260F" w:rsidRPr="008D4293">
        <w:rPr>
          <w:b/>
        </w:rPr>
        <w:t>:</w:t>
      </w:r>
    </w:p>
    <w:p w:rsidR="008D4293" w:rsidRDefault="00FA1C68" w:rsidP="00FA1C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</w:pPr>
      <w:r w:rsidRPr="00FA1C68">
        <w:t>Утвердить Порядок утверждения положений (регламентов) об официальных физкультурных мероприя</w:t>
      </w:r>
      <w:r>
        <w:t xml:space="preserve">тиях и спортивных соревнованиях, проводимых на территории Красноборского городского поселения Тосненского района Ленинградской области, </w:t>
      </w:r>
      <w:r w:rsidRPr="00FA1C68">
        <w:t>и требований к их содержанию согласно приложению.</w:t>
      </w:r>
    </w:p>
    <w:p w:rsidR="008D4293" w:rsidRDefault="00FA1C68" w:rsidP="00FA1C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</w:pPr>
      <w:r w:rsidRPr="00FA1C68">
        <w:t>Постановление вступает в силу с момента подписания.</w:t>
      </w:r>
    </w:p>
    <w:p w:rsidR="004639D6" w:rsidRDefault="00FA1C68" w:rsidP="00FA1C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</w:pPr>
      <w:r w:rsidRPr="00FA1C68">
        <w:t>Разместить настоящее постановление на официальном сайте администрации Красноборского городского поселения Тосненского района Ленинградской области www.krbor.ru.</w:t>
      </w:r>
    </w:p>
    <w:p w:rsidR="008D4293" w:rsidRDefault="008D4293" w:rsidP="008D4293">
      <w:pPr>
        <w:spacing w:after="0"/>
        <w:jc w:val="both"/>
      </w:pPr>
    </w:p>
    <w:p w:rsidR="008D4293" w:rsidRDefault="008D4293" w:rsidP="008D4293">
      <w:pPr>
        <w:spacing w:after="0"/>
        <w:jc w:val="both"/>
      </w:pPr>
    </w:p>
    <w:p w:rsidR="007B3B31" w:rsidRDefault="003E729D" w:rsidP="003E729D">
      <w:pPr>
        <w:tabs>
          <w:tab w:val="left" w:pos="6804"/>
        </w:tabs>
        <w:spacing w:after="0"/>
        <w:jc w:val="both"/>
      </w:pPr>
      <w:r>
        <w:t>Глава</w:t>
      </w:r>
      <w:r w:rsidR="00A526D8">
        <w:t xml:space="preserve"> администрации </w:t>
      </w:r>
      <w:r>
        <w:tab/>
      </w:r>
      <w:proofErr w:type="spellStart"/>
      <w:r w:rsidR="00FA1C68">
        <w:t>Н.И.Аксенов</w:t>
      </w:r>
      <w:proofErr w:type="spellEnd"/>
    </w:p>
    <w:p w:rsidR="007B3B31" w:rsidRDefault="007B3B31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FA1C68" w:rsidRDefault="00FA1C68" w:rsidP="008D4293">
      <w:pPr>
        <w:spacing w:after="0"/>
        <w:jc w:val="both"/>
      </w:pPr>
    </w:p>
    <w:p w:rsidR="007B3B31" w:rsidRPr="003E729D" w:rsidRDefault="003E729D" w:rsidP="008D4293">
      <w:pPr>
        <w:spacing w:after="0"/>
        <w:jc w:val="both"/>
        <w:rPr>
          <w:sz w:val="18"/>
          <w:szCs w:val="18"/>
        </w:rPr>
      </w:pPr>
      <w:proofErr w:type="spellStart"/>
      <w:r w:rsidRPr="003E729D">
        <w:rPr>
          <w:sz w:val="18"/>
          <w:szCs w:val="18"/>
        </w:rPr>
        <w:t>Исп.Егорова</w:t>
      </w:r>
      <w:proofErr w:type="spellEnd"/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3E729D" w:rsidTr="00D75967">
        <w:tc>
          <w:tcPr>
            <w:tcW w:w="5494" w:type="dxa"/>
          </w:tcPr>
          <w:p w:rsidR="00D75967" w:rsidRDefault="00D75967" w:rsidP="008D4293">
            <w:pPr>
              <w:jc w:val="both"/>
            </w:pPr>
            <w:r>
              <w:lastRenderedPageBreak/>
              <w:t xml:space="preserve">Приложение к постановлению администрации Красноборского городского поселения Тосненского района Ленинградской области </w:t>
            </w:r>
          </w:p>
          <w:p w:rsidR="003E729D" w:rsidRDefault="00D75967" w:rsidP="008D4293">
            <w:pPr>
              <w:jc w:val="both"/>
            </w:pPr>
            <w:r>
              <w:t xml:space="preserve">от </w:t>
            </w:r>
            <w:r w:rsidR="00A17B88" w:rsidRPr="00A17B88">
              <w:t>28.04.2020 № 133</w:t>
            </w:r>
          </w:p>
        </w:tc>
      </w:tr>
    </w:tbl>
    <w:p w:rsidR="00F315A2" w:rsidRDefault="00F315A2" w:rsidP="008D4293">
      <w:pPr>
        <w:spacing w:after="0"/>
        <w:jc w:val="both"/>
      </w:pPr>
    </w:p>
    <w:p w:rsidR="00A17B88" w:rsidRPr="00A17B88" w:rsidRDefault="00A17B88" w:rsidP="00D35478">
      <w:pPr>
        <w:spacing w:before="120" w:after="0" w:line="0" w:lineRule="atLeast"/>
        <w:jc w:val="center"/>
        <w:rPr>
          <w:rFonts w:eastAsia="Times New Roman"/>
          <w:b/>
          <w:szCs w:val="24"/>
        </w:rPr>
      </w:pPr>
      <w:r w:rsidRPr="00A17B88">
        <w:rPr>
          <w:rFonts w:eastAsia="Times New Roman"/>
          <w:b/>
          <w:szCs w:val="24"/>
        </w:rPr>
        <w:t>ПОРЯДОК</w:t>
      </w:r>
    </w:p>
    <w:p w:rsidR="00A17B88" w:rsidRPr="00A17B88" w:rsidRDefault="00A17B88" w:rsidP="00A17B88">
      <w:pPr>
        <w:spacing w:line="272" w:lineRule="auto"/>
        <w:ind w:left="260"/>
        <w:jc w:val="center"/>
        <w:rPr>
          <w:rFonts w:eastAsia="Times New Roman"/>
          <w:b/>
          <w:szCs w:val="24"/>
        </w:rPr>
      </w:pPr>
      <w:r w:rsidRPr="00A17B88">
        <w:rPr>
          <w:rFonts w:eastAsia="Times New Roman"/>
          <w:b/>
          <w:szCs w:val="24"/>
        </w:rPr>
        <w:t>утверждения положений (регламентов) об официальных физкультурных мероприятиях и спортивных соревнованиях</w:t>
      </w:r>
      <w:r>
        <w:rPr>
          <w:rFonts w:eastAsia="Times New Roman"/>
          <w:b/>
          <w:szCs w:val="24"/>
        </w:rPr>
        <w:t xml:space="preserve">, проводимых на территории Красноборского городского поселения </w:t>
      </w:r>
      <w:r w:rsidRPr="00A17B88">
        <w:rPr>
          <w:rFonts w:eastAsia="Times New Roman"/>
          <w:b/>
          <w:szCs w:val="24"/>
        </w:rPr>
        <w:t>и требований к их содержанию</w:t>
      </w:r>
    </w:p>
    <w:p w:rsidR="00A17B88" w:rsidRPr="008851F0" w:rsidRDefault="00A17B88" w:rsidP="00A17B88">
      <w:pPr>
        <w:spacing w:line="0" w:lineRule="atLeast"/>
        <w:ind w:right="-259"/>
        <w:jc w:val="center"/>
        <w:rPr>
          <w:rFonts w:eastAsia="Times New Roman"/>
          <w:b/>
          <w:szCs w:val="24"/>
        </w:rPr>
      </w:pPr>
      <w:r w:rsidRPr="008851F0">
        <w:rPr>
          <w:rFonts w:eastAsia="Times New Roman"/>
          <w:b/>
          <w:szCs w:val="24"/>
        </w:rPr>
        <w:t>1. Общие положения</w:t>
      </w:r>
    </w:p>
    <w:p w:rsidR="00A17B88" w:rsidRPr="00C60333" w:rsidRDefault="00C60333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C60333">
        <w:rPr>
          <w:rFonts w:eastAsia="Times New Roman"/>
          <w:szCs w:val="24"/>
        </w:rPr>
        <w:t>1.1.</w:t>
      </w:r>
      <w:r w:rsidR="00A17B88" w:rsidRPr="00C60333">
        <w:rPr>
          <w:rFonts w:eastAsia="Times New Roman"/>
          <w:szCs w:val="24"/>
        </w:rPr>
        <w:t>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</w:t>
      </w:r>
      <w:r w:rsidR="008851F0">
        <w:rPr>
          <w:rFonts w:eastAsia="Times New Roman"/>
          <w:szCs w:val="24"/>
        </w:rPr>
        <w:t>,</w:t>
      </w:r>
      <w:r w:rsidR="00A17B88" w:rsidRPr="00C60333">
        <w:rPr>
          <w:rFonts w:eastAsia="Times New Roman"/>
          <w:szCs w:val="24"/>
        </w:rPr>
        <w:t xml:space="preserve"> </w:t>
      </w:r>
      <w:r w:rsidR="008851F0">
        <w:rPr>
          <w:rFonts w:eastAsia="Times New Roman"/>
          <w:szCs w:val="24"/>
        </w:rPr>
        <w:t>проводимых на территории Красноборского городского поселения Тосненского района Ленинградской области (далее - П</w:t>
      </w:r>
      <w:r w:rsidR="00A17B88" w:rsidRPr="00C60333">
        <w:rPr>
          <w:rFonts w:eastAsia="Times New Roman"/>
          <w:szCs w:val="24"/>
        </w:rPr>
        <w:t>оложение (регламент</w:t>
      </w:r>
      <w:r w:rsidR="008851F0">
        <w:rPr>
          <w:rFonts w:eastAsia="Times New Roman"/>
          <w:szCs w:val="24"/>
        </w:rPr>
        <w:t>) и применяется при разработке П</w:t>
      </w:r>
      <w:r w:rsidR="00A17B88" w:rsidRPr="00C60333">
        <w:rPr>
          <w:rFonts w:eastAsia="Times New Roman"/>
          <w:szCs w:val="24"/>
        </w:rPr>
        <w:t>оложений (регламентов), включаемых в установленном порядке в календарный план физкультурных мероприятий и спортивных соревнований</w:t>
      </w:r>
      <w:r w:rsidR="008851F0">
        <w:rPr>
          <w:rFonts w:eastAsia="Times New Roman"/>
          <w:szCs w:val="24"/>
        </w:rPr>
        <w:t>,</w:t>
      </w:r>
      <w:r w:rsidR="00A17B88" w:rsidRPr="00C60333">
        <w:rPr>
          <w:rFonts w:eastAsia="Times New Roman"/>
          <w:szCs w:val="24"/>
        </w:rPr>
        <w:t xml:space="preserve">  </w:t>
      </w:r>
      <w:r w:rsidR="008851F0" w:rsidRPr="008851F0">
        <w:rPr>
          <w:rFonts w:eastAsia="Times New Roman"/>
          <w:szCs w:val="24"/>
        </w:rPr>
        <w:t>проводимых на территории Красноборского городского поселения Тосненского района Ленинградской области</w:t>
      </w:r>
      <w:r w:rsidR="00A17B88" w:rsidRPr="00C60333">
        <w:rPr>
          <w:rFonts w:eastAsia="Times New Roman"/>
          <w:szCs w:val="24"/>
        </w:rPr>
        <w:t xml:space="preserve"> (далее - КП).</w:t>
      </w:r>
    </w:p>
    <w:p w:rsidR="00A17B88" w:rsidRPr="00C60333" w:rsidRDefault="008851F0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1.2.</w:t>
      </w:r>
      <w:r w:rsidR="00A17B88" w:rsidRPr="00C60333">
        <w:rPr>
          <w:rFonts w:eastAsia="Times New Roman"/>
          <w:szCs w:val="24"/>
        </w:rPr>
        <w:t xml:space="preserve">Положения (регламенты) являются документами, регламентирующими проведение официальных физкультурных мероприятий и спортивных соревнований, </w:t>
      </w:r>
      <w:r w:rsidRPr="008851F0">
        <w:rPr>
          <w:rFonts w:eastAsia="Times New Roman"/>
          <w:szCs w:val="24"/>
        </w:rPr>
        <w:t>проводимых на территории Красноборского городского поселения Тосненского района Ленинградской области</w:t>
      </w:r>
      <w:r w:rsidR="00A17B88" w:rsidRPr="00C60333">
        <w:rPr>
          <w:rFonts w:eastAsia="Times New Roman"/>
          <w:szCs w:val="24"/>
        </w:rPr>
        <w:t>.</w:t>
      </w:r>
    </w:p>
    <w:p w:rsidR="00A17B88" w:rsidRPr="008851F0" w:rsidRDefault="00A17B88" w:rsidP="008851F0">
      <w:pPr>
        <w:spacing w:before="240" w:after="240" w:line="240" w:lineRule="auto"/>
        <w:ind w:firstLine="709"/>
        <w:jc w:val="center"/>
        <w:rPr>
          <w:rFonts w:eastAsia="Times New Roman"/>
          <w:b/>
          <w:szCs w:val="24"/>
        </w:rPr>
      </w:pPr>
      <w:r w:rsidRPr="008851F0">
        <w:rPr>
          <w:rFonts w:eastAsia="Times New Roman"/>
          <w:b/>
          <w:szCs w:val="24"/>
        </w:rPr>
        <w:t>2. Порядок утверждения положений</w:t>
      </w:r>
    </w:p>
    <w:p w:rsidR="00A17B88" w:rsidRPr="008851F0" w:rsidRDefault="008851F0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2.1.</w:t>
      </w:r>
      <w:r w:rsidR="00A17B88" w:rsidRPr="008851F0">
        <w:rPr>
          <w:rFonts w:eastAsia="Times New Roman"/>
          <w:szCs w:val="24"/>
        </w:rPr>
        <w:t>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Times New Roman"/>
          <w:szCs w:val="24"/>
        </w:rPr>
        <w:t xml:space="preserve">2.2. Положения (регламенты), разработанные и утвержденные его организаторами, представляются в администрацию </w:t>
      </w:r>
      <w:r w:rsidR="00E87265">
        <w:rPr>
          <w:rFonts w:eastAsia="Times New Roman"/>
          <w:szCs w:val="24"/>
        </w:rPr>
        <w:t xml:space="preserve">Красноборского городского поселения Тосненского района Ленинградской области </w:t>
      </w:r>
      <w:r w:rsidRPr="008851F0">
        <w:rPr>
          <w:rFonts w:eastAsia="Times New Roman"/>
          <w:szCs w:val="24"/>
        </w:rPr>
        <w:t xml:space="preserve">не позднее чем за 14 дней до проведения физкультурного мероприятия либо спортивного соревнования. </w:t>
      </w:r>
    </w:p>
    <w:p w:rsidR="00A17B88" w:rsidRPr="008851F0" w:rsidRDefault="00A17B88" w:rsidP="00D35478">
      <w:pPr>
        <w:spacing w:before="240" w:after="240" w:line="240" w:lineRule="auto"/>
        <w:ind w:firstLine="709"/>
        <w:jc w:val="center"/>
        <w:rPr>
          <w:rFonts w:eastAsia="Times New Roman"/>
          <w:b/>
          <w:szCs w:val="24"/>
        </w:rPr>
      </w:pPr>
      <w:r w:rsidRPr="008851F0">
        <w:rPr>
          <w:rFonts w:eastAsia="Times New Roman"/>
          <w:b/>
          <w:szCs w:val="24"/>
        </w:rPr>
        <w:t>3. Требования к содержанию положений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3.1.</w:t>
      </w:r>
      <w:r w:rsidR="00A17B88" w:rsidRPr="008851F0">
        <w:rPr>
          <w:rFonts w:eastAsia="Times New Roman"/>
          <w:szCs w:val="24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КП.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3.2.</w:t>
      </w:r>
      <w:r w:rsidR="00A17B88" w:rsidRPr="008851F0">
        <w:rPr>
          <w:rFonts w:eastAsia="Times New Roman"/>
          <w:szCs w:val="24"/>
        </w:rPr>
        <w:t>Положения (регламенты) включают в себя следующие разделы и подразделы:</w:t>
      </w:r>
    </w:p>
    <w:p w:rsidR="00A17B88" w:rsidRPr="00E87265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  <w:u w:val="single"/>
        </w:rPr>
      </w:pPr>
      <w:r>
        <w:rPr>
          <w:rFonts w:eastAsia="Times New Roman"/>
          <w:szCs w:val="24"/>
          <w:u w:val="single"/>
        </w:rPr>
        <w:t>1.</w:t>
      </w:r>
      <w:r w:rsidR="00A17B88" w:rsidRPr="00E87265">
        <w:rPr>
          <w:rFonts w:eastAsia="Times New Roman"/>
          <w:szCs w:val="24"/>
          <w:u w:val="single"/>
        </w:rPr>
        <w:t>Общие положения: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A17B88" w:rsidRPr="008851F0">
        <w:rPr>
          <w:rFonts w:eastAsia="Times New Roman"/>
          <w:szCs w:val="24"/>
        </w:rPr>
        <w:t>наименование мероприятия либо спортивного соревнования;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A17B88" w:rsidRPr="008851F0">
        <w:rPr>
          <w:rFonts w:eastAsia="Times New Roman"/>
          <w:szCs w:val="24"/>
        </w:rPr>
        <w:t>обоснование проведения мероприятия либо спортивного</w:t>
      </w:r>
      <w:r w:rsidR="00A17B88" w:rsidRPr="008851F0">
        <w:rPr>
          <w:rFonts w:eastAsia="Arial"/>
          <w:szCs w:val="24"/>
        </w:rPr>
        <w:t xml:space="preserve"> </w:t>
      </w:r>
      <w:r w:rsidR="00A17B88" w:rsidRPr="008851F0">
        <w:rPr>
          <w:rFonts w:eastAsia="Times New Roman"/>
          <w:szCs w:val="24"/>
        </w:rPr>
        <w:t>соревнования (указание на реквизиты КП);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A17B88" w:rsidRPr="008851F0">
        <w:rPr>
          <w:rFonts w:eastAsia="Times New Roman"/>
          <w:szCs w:val="24"/>
        </w:rPr>
        <w:t>цели и задачи проведения мероприятия либо спортивного</w:t>
      </w:r>
      <w:r w:rsidR="00A17B88" w:rsidRPr="008851F0">
        <w:rPr>
          <w:rFonts w:eastAsia="Arial"/>
          <w:szCs w:val="24"/>
        </w:rPr>
        <w:t xml:space="preserve"> </w:t>
      </w:r>
      <w:r w:rsidR="00A17B88" w:rsidRPr="008851F0">
        <w:rPr>
          <w:rFonts w:eastAsia="Times New Roman"/>
          <w:szCs w:val="24"/>
        </w:rPr>
        <w:t>соревнования.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2.</w:t>
      </w:r>
      <w:r w:rsidR="00A17B88" w:rsidRPr="00E87265">
        <w:rPr>
          <w:rFonts w:eastAsia="Times New Roman"/>
          <w:szCs w:val="24"/>
          <w:u w:val="single"/>
        </w:rPr>
        <w:t>Место и сроки проведения мероприятия либо спортивного соревнования</w:t>
      </w:r>
      <w:r w:rsidR="00A17B88" w:rsidRPr="008851F0">
        <w:rPr>
          <w:rFonts w:eastAsia="Times New Roman"/>
          <w:szCs w:val="24"/>
        </w:rPr>
        <w:t>: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Arial"/>
          <w:szCs w:val="24"/>
        </w:rPr>
        <w:t>-</w:t>
      </w:r>
      <w:r w:rsidR="00A17B88" w:rsidRPr="008851F0">
        <w:rPr>
          <w:rFonts w:eastAsia="Times New Roman"/>
          <w:szCs w:val="24"/>
        </w:rPr>
        <w:t>место проведения (наименование объекта спорта, адрес);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сроки проведения (число, месяц, год), включая день приезда и день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отъезда участников (если соревнование имеет статус открытого).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3.</w:t>
      </w:r>
      <w:r w:rsidR="00A17B88" w:rsidRPr="00E87265">
        <w:rPr>
          <w:rFonts w:eastAsia="Times New Roman"/>
          <w:szCs w:val="24"/>
          <w:u w:val="single"/>
        </w:rPr>
        <w:t>Организаторы физкультурных мероприятий либо спортивных соревнований</w:t>
      </w:r>
      <w:r w:rsidR="00A17B88" w:rsidRPr="008851F0">
        <w:rPr>
          <w:rFonts w:eastAsia="Times New Roman"/>
          <w:szCs w:val="24"/>
        </w:rPr>
        <w:t>: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полное наименование (включая организационно-правовую форму)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организаторов физкультурных мероприятий либо спортивных соревнований;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lastRenderedPageBreak/>
        <w:t>-</w:t>
      </w:r>
      <w:r w:rsidRPr="008851F0">
        <w:rPr>
          <w:rFonts w:eastAsia="Times New Roman"/>
          <w:szCs w:val="24"/>
        </w:rPr>
        <w:t>распределение прав и обязанностей между организаторами в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4.</w:t>
      </w:r>
      <w:r w:rsidR="00A17B88" w:rsidRPr="00E87265">
        <w:rPr>
          <w:rFonts w:eastAsia="Times New Roman"/>
          <w:szCs w:val="24"/>
          <w:u w:val="single"/>
        </w:rPr>
        <w:t>Непосредственное проведение мероприятия</w:t>
      </w:r>
      <w:r w:rsidR="00A17B88" w:rsidRPr="008851F0">
        <w:rPr>
          <w:rFonts w:eastAsia="Times New Roman"/>
          <w:szCs w:val="24"/>
        </w:rPr>
        <w:t xml:space="preserve">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5.</w:t>
      </w:r>
      <w:r w:rsidR="00A17B88" w:rsidRPr="00E87265">
        <w:rPr>
          <w:rFonts w:eastAsia="Times New Roman"/>
          <w:szCs w:val="24"/>
          <w:u w:val="single"/>
        </w:rPr>
        <w:t>Требования к участникам</w:t>
      </w:r>
      <w:r w:rsidR="00A17B88" w:rsidRPr="008851F0">
        <w:rPr>
          <w:rFonts w:eastAsia="Times New Roman"/>
          <w:szCs w:val="24"/>
        </w:rPr>
        <w:t xml:space="preserve"> физкультурного мероприятия либо спортивного соревнования и условия их допуска: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условия, определяющие допуск команд и (или) участников к участию в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физкультурном мероприятии либо спортивном соревновании;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численные составы команд, формируемых для участия в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физкультурном мероприятии либо спортивном соревновании;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группы участников по полу и возрасту.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6.</w:t>
      </w:r>
      <w:r w:rsidR="00A17B88" w:rsidRPr="00E87265">
        <w:rPr>
          <w:rFonts w:eastAsia="Times New Roman"/>
          <w:szCs w:val="24"/>
          <w:u w:val="single"/>
        </w:rPr>
        <w:t>Программа мероприятия</w:t>
      </w:r>
      <w:r w:rsidR="00A17B88" w:rsidRPr="008851F0">
        <w:rPr>
          <w:rFonts w:eastAsia="Times New Roman"/>
          <w:szCs w:val="24"/>
        </w:rPr>
        <w:t>: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Arial"/>
          <w:szCs w:val="24"/>
        </w:rPr>
        <w:t>-</w:t>
      </w:r>
      <w:r w:rsidR="00A17B88" w:rsidRPr="008851F0">
        <w:rPr>
          <w:rFonts w:eastAsia="Times New Roman"/>
          <w:szCs w:val="24"/>
        </w:rPr>
        <w:t>характер соревнования (командное, личное, лично-командное);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расписание мероприятия с указанием дат и времени, включая день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приезда и день отъезда;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Arial"/>
          <w:szCs w:val="24"/>
        </w:rPr>
        <w:t>-</w:t>
      </w:r>
      <w:r w:rsidR="00A17B88" w:rsidRPr="008851F0">
        <w:rPr>
          <w:rFonts w:eastAsia="Times New Roman"/>
          <w:szCs w:val="24"/>
        </w:rPr>
        <w:t>порядок проведения мероприятия;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указание на правила видов спорта (в соответствии с Всероссийским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реестром видов спорта), включенных в программу мероприятия.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7.</w:t>
      </w:r>
      <w:r w:rsidR="00A17B88" w:rsidRPr="00E87265">
        <w:rPr>
          <w:rFonts w:eastAsia="Times New Roman"/>
          <w:szCs w:val="24"/>
          <w:u w:val="single"/>
        </w:rPr>
        <w:t>Условия подведения итогов</w:t>
      </w:r>
      <w:r w:rsidR="00A17B88" w:rsidRPr="008851F0">
        <w:rPr>
          <w:rFonts w:eastAsia="Times New Roman"/>
          <w:szCs w:val="24"/>
        </w:rPr>
        <w:t>: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Times New Roman"/>
          <w:szCs w:val="24"/>
        </w:rPr>
        <w:t>-условия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</w:t>
      </w:r>
      <w:r w:rsidR="00E87265">
        <w:rPr>
          <w:rFonts w:eastAsia="Times New Roman"/>
          <w:szCs w:val="24"/>
        </w:rPr>
        <w:t>,</w:t>
      </w:r>
      <w:r w:rsidRPr="008851F0">
        <w:rPr>
          <w:rFonts w:eastAsia="Times New Roman"/>
          <w:szCs w:val="24"/>
        </w:rPr>
        <w:t xml:space="preserve">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8.</w:t>
      </w:r>
      <w:r w:rsidR="00A17B88" w:rsidRPr="00E87265">
        <w:rPr>
          <w:rFonts w:eastAsia="Times New Roman"/>
          <w:szCs w:val="24"/>
          <w:u w:val="single"/>
        </w:rPr>
        <w:t>Награждение</w:t>
      </w:r>
      <w:r w:rsidR="00A17B88" w:rsidRPr="008851F0">
        <w:rPr>
          <w:rFonts w:eastAsia="Times New Roman"/>
          <w:szCs w:val="24"/>
        </w:rPr>
        <w:t>: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условия награждения победителей и призеров в личных видах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программы физкультурного мероприятия либо спортивного соревнования;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условия награждения победителей и призеров в командных видах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программы;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9.</w:t>
      </w:r>
      <w:r w:rsidR="00A17B88" w:rsidRPr="00E87265">
        <w:rPr>
          <w:rFonts w:eastAsia="Times New Roman"/>
          <w:szCs w:val="24"/>
          <w:u w:val="single"/>
        </w:rPr>
        <w:t>Условия финансирования</w:t>
      </w:r>
      <w:r w:rsidR="00A17B88" w:rsidRPr="008851F0">
        <w:rPr>
          <w:rFonts w:eastAsia="Times New Roman"/>
          <w:szCs w:val="24"/>
        </w:rPr>
        <w:t>: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A17B88" w:rsidRPr="008851F0">
        <w:rPr>
          <w:rFonts w:eastAsia="Times New Roman"/>
          <w:szCs w:val="24"/>
        </w:rPr>
        <w:t>сведения об источниках и условиях финансового обеспечения физкультурного мероприятия либо спортивного соревнования.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10.</w:t>
      </w:r>
      <w:r w:rsidR="00A17B88" w:rsidRPr="00E87265">
        <w:rPr>
          <w:rFonts w:eastAsia="Times New Roman"/>
          <w:szCs w:val="24"/>
          <w:u w:val="single"/>
        </w:rPr>
        <w:t>Обеспечение безопасности участников и зрителей</w:t>
      </w:r>
      <w:r w:rsidR="00A17B88" w:rsidRPr="008851F0">
        <w:rPr>
          <w:rFonts w:eastAsia="Times New Roman"/>
          <w:szCs w:val="24"/>
        </w:rPr>
        <w:t>:</w:t>
      </w:r>
    </w:p>
    <w:p w:rsidR="00E87265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A17B88" w:rsidRPr="008851F0">
        <w:rPr>
          <w:rFonts w:eastAsia="Times New Roman"/>
          <w:szCs w:val="24"/>
        </w:rPr>
        <w:t>информация о соответствии объекта спорта требованиям безопасности; - меры и условия, касающиеся медицинского обеспечения участников</w:t>
      </w:r>
      <w:r>
        <w:rPr>
          <w:rFonts w:eastAsia="Times New Roman"/>
          <w:szCs w:val="24"/>
        </w:rPr>
        <w:t xml:space="preserve"> </w:t>
      </w:r>
      <w:r w:rsidR="00A17B88" w:rsidRPr="008851F0">
        <w:rPr>
          <w:rFonts w:eastAsia="Times New Roman"/>
          <w:szCs w:val="24"/>
        </w:rPr>
        <w:t>мероприятия;</w:t>
      </w:r>
    </w:p>
    <w:p w:rsidR="00A17B88" w:rsidRPr="008851F0" w:rsidRDefault="00E87265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A17B88" w:rsidRPr="008851F0">
        <w:rPr>
          <w:rFonts w:eastAsia="Times New Roman"/>
          <w:szCs w:val="24"/>
        </w:rPr>
        <w:t>информация об ответственных за безопасность участников и зрителей мероприятия.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11.</w:t>
      </w:r>
      <w:r w:rsidR="00A17B88" w:rsidRPr="00E87265">
        <w:rPr>
          <w:rFonts w:eastAsia="Times New Roman"/>
          <w:szCs w:val="24"/>
          <w:u w:val="single"/>
        </w:rPr>
        <w:t>Страхование участников</w:t>
      </w:r>
      <w:r w:rsidR="00A17B88" w:rsidRPr="008851F0">
        <w:rPr>
          <w:rFonts w:eastAsia="Times New Roman"/>
          <w:szCs w:val="24"/>
        </w:rPr>
        <w:t>: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="00A17B88" w:rsidRPr="008851F0">
        <w:rPr>
          <w:rFonts w:eastAsia="Times New Roman"/>
          <w:szCs w:val="24"/>
        </w:rPr>
        <w:t>порядок и условия страхования от несчастных случаев, жизни и здоровья участников мероприятия.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D35478">
        <w:rPr>
          <w:rFonts w:eastAsia="Times New Roman"/>
          <w:szCs w:val="24"/>
          <w:u w:val="single"/>
        </w:rPr>
        <w:t>12.</w:t>
      </w:r>
      <w:r w:rsidR="00A17B88" w:rsidRPr="00D35478">
        <w:rPr>
          <w:rFonts w:eastAsia="Times New Roman"/>
          <w:szCs w:val="24"/>
          <w:u w:val="single"/>
        </w:rPr>
        <w:t>Подача заявок на участие</w:t>
      </w:r>
      <w:r w:rsidR="00A17B88" w:rsidRPr="008851F0">
        <w:rPr>
          <w:rFonts w:eastAsia="Times New Roman"/>
          <w:szCs w:val="24"/>
        </w:rPr>
        <w:t>: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сроки и условия подачи заявок на участие в физкультурном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мероприятии либо спортивном соревновании, требования к их оформлению;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szCs w:val="24"/>
        </w:rPr>
      </w:pPr>
      <w:r w:rsidRPr="008851F0">
        <w:rPr>
          <w:rFonts w:eastAsia="Arial"/>
          <w:szCs w:val="24"/>
        </w:rPr>
        <w:t>-</w:t>
      </w:r>
      <w:r w:rsidRPr="008851F0">
        <w:rPr>
          <w:rFonts w:eastAsia="Times New Roman"/>
          <w:szCs w:val="24"/>
        </w:rPr>
        <w:t>перечень документов, представляемых в комиссию по допуску</w:t>
      </w:r>
      <w:r w:rsidRPr="008851F0">
        <w:rPr>
          <w:rFonts w:eastAsia="Arial"/>
          <w:szCs w:val="24"/>
        </w:rPr>
        <w:t xml:space="preserve"> </w:t>
      </w:r>
      <w:r w:rsidRPr="008851F0">
        <w:rPr>
          <w:rFonts w:eastAsia="Times New Roman"/>
          <w:szCs w:val="24"/>
        </w:rPr>
        <w:t>участников физкультурного мероприятия либо спортивного соревнования (в случае необходимости);</w:t>
      </w:r>
      <w:r w:rsidRPr="008851F0">
        <w:rPr>
          <w:szCs w:val="24"/>
        </w:rPr>
        <w:t xml:space="preserve"> </w:t>
      </w:r>
    </w:p>
    <w:p w:rsidR="00A17B88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szCs w:val="24"/>
        </w:rPr>
        <w:t xml:space="preserve">-  </w:t>
      </w:r>
      <w:r w:rsidRPr="008851F0">
        <w:rPr>
          <w:rFonts w:eastAsia="Times New Roman"/>
          <w:szCs w:val="24"/>
        </w:rPr>
        <w:t>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D35478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</w:p>
    <w:p w:rsidR="00D3547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bookmarkStart w:id="0" w:name="_GoBack"/>
      <w:bookmarkEnd w:id="0"/>
    </w:p>
    <w:p w:rsidR="00A17B88" w:rsidRPr="008851F0" w:rsidRDefault="00A17B88" w:rsidP="00D35478">
      <w:pPr>
        <w:tabs>
          <w:tab w:val="left" w:pos="0"/>
        </w:tabs>
        <w:spacing w:before="240" w:after="120" w:line="240" w:lineRule="auto"/>
        <w:ind w:firstLine="709"/>
        <w:jc w:val="center"/>
        <w:rPr>
          <w:rFonts w:eastAsia="Times New Roman"/>
          <w:b/>
          <w:szCs w:val="24"/>
        </w:rPr>
      </w:pPr>
      <w:r w:rsidRPr="008851F0">
        <w:rPr>
          <w:rFonts w:eastAsia="Times New Roman"/>
          <w:b/>
          <w:szCs w:val="24"/>
        </w:rPr>
        <w:lastRenderedPageBreak/>
        <w:t>4.Технические требования по оформлению положений (регламентов)</w:t>
      </w:r>
    </w:p>
    <w:p w:rsidR="00A17B88" w:rsidRPr="008851F0" w:rsidRDefault="00D35478" w:rsidP="00D3547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4.1.</w:t>
      </w:r>
      <w:r w:rsidR="00A17B88" w:rsidRPr="008851F0">
        <w:rPr>
          <w:rFonts w:eastAsia="Times New Roman"/>
          <w:szCs w:val="24"/>
        </w:rPr>
        <w:t>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</w:t>
      </w:r>
      <w:r>
        <w:rPr>
          <w:rFonts w:eastAsia="Times New Roman"/>
          <w:szCs w:val="24"/>
        </w:rPr>
        <w:t xml:space="preserve"> </w:t>
      </w:r>
      <w:r w:rsidR="00A17B88" w:rsidRPr="008851F0">
        <w:rPr>
          <w:rFonts w:eastAsia="Times New Roman"/>
          <w:szCs w:val="24"/>
        </w:rPr>
        <w:t>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A17B88" w:rsidRPr="008851F0" w:rsidRDefault="00D3547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</w:t>
      </w:r>
      <w:r w:rsidR="00A17B88" w:rsidRPr="008851F0">
        <w:rPr>
          <w:rFonts w:eastAsia="Times New Roman"/>
          <w:szCs w:val="24"/>
        </w:rPr>
        <w:t>Название документа (положение или регламент) располагается под грифами о его утверждении по центру.</w:t>
      </w:r>
    </w:p>
    <w:p w:rsidR="00A17B88" w:rsidRPr="008851F0" w:rsidRDefault="00A17B88" w:rsidP="008851F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8851F0">
        <w:rPr>
          <w:rFonts w:eastAsia="Times New Roman"/>
          <w:szCs w:val="24"/>
        </w:rPr>
        <w:t>Под названием документа приводится его полное наименование, соответствующее КП.</w:t>
      </w:r>
    </w:p>
    <w:p w:rsidR="004639D6" w:rsidRPr="00D35478" w:rsidRDefault="00D35478" w:rsidP="00D3547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4.3.</w:t>
      </w:r>
      <w:r w:rsidR="00A17B88" w:rsidRPr="008851F0">
        <w:rPr>
          <w:rFonts w:eastAsia="Times New Roman"/>
          <w:szCs w:val="24"/>
        </w:rPr>
        <w:t xml:space="preserve">Положения печатаются на стандартной бумаге белого цвета в «книжном» формате А4, </w:t>
      </w:r>
      <w:r>
        <w:rPr>
          <w:rFonts w:eastAsia="Times New Roman"/>
          <w:szCs w:val="24"/>
        </w:rPr>
        <w:t xml:space="preserve">черным шрифтом </w:t>
      </w:r>
      <w:proofErr w:type="spellStart"/>
      <w:r>
        <w:rPr>
          <w:rFonts w:eastAsia="Times New Roman"/>
          <w:szCs w:val="24"/>
        </w:rPr>
        <w:t>Times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New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Roman</w:t>
      </w:r>
      <w:proofErr w:type="spellEnd"/>
      <w:r>
        <w:rPr>
          <w:rFonts w:eastAsia="Times New Roman"/>
          <w:szCs w:val="24"/>
        </w:rPr>
        <w:t>.</w:t>
      </w:r>
    </w:p>
    <w:sectPr w:rsidR="004639D6" w:rsidRPr="00D35478" w:rsidSect="00A17B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8573D70"/>
    <w:multiLevelType w:val="hybridMultilevel"/>
    <w:tmpl w:val="FA5E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3"/>
    <w:rsid w:val="00066853"/>
    <w:rsid w:val="001005AA"/>
    <w:rsid w:val="001030FB"/>
    <w:rsid w:val="001147CA"/>
    <w:rsid w:val="001608B1"/>
    <w:rsid w:val="001909B8"/>
    <w:rsid w:val="00240B4F"/>
    <w:rsid w:val="003A6394"/>
    <w:rsid w:val="003D3FDA"/>
    <w:rsid w:val="003E729D"/>
    <w:rsid w:val="004639D6"/>
    <w:rsid w:val="00496CF1"/>
    <w:rsid w:val="00541FD4"/>
    <w:rsid w:val="0061260F"/>
    <w:rsid w:val="00761A03"/>
    <w:rsid w:val="007B3B31"/>
    <w:rsid w:val="00804966"/>
    <w:rsid w:val="0085140D"/>
    <w:rsid w:val="008851F0"/>
    <w:rsid w:val="008D4293"/>
    <w:rsid w:val="00A17B88"/>
    <w:rsid w:val="00A526D8"/>
    <w:rsid w:val="00C252B6"/>
    <w:rsid w:val="00C60333"/>
    <w:rsid w:val="00C9178A"/>
    <w:rsid w:val="00D35478"/>
    <w:rsid w:val="00D75967"/>
    <w:rsid w:val="00D805B9"/>
    <w:rsid w:val="00E06303"/>
    <w:rsid w:val="00E87265"/>
    <w:rsid w:val="00EB1938"/>
    <w:rsid w:val="00EC7E3E"/>
    <w:rsid w:val="00EE7D7D"/>
    <w:rsid w:val="00F10B5C"/>
    <w:rsid w:val="00F315A2"/>
    <w:rsid w:val="00F32E4B"/>
    <w:rsid w:val="00F86C4E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909F-A063-4E5D-9775-8A2B8531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0F"/>
    <w:pPr>
      <w:ind w:left="720"/>
      <w:contextualSpacing/>
    </w:pPr>
  </w:style>
  <w:style w:type="paragraph" w:styleId="a4">
    <w:name w:val="No Spacing"/>
    <w:uiPriority w:val="1"/>
    <w:qFormat/>
    <w:rsid w:val="00E06303"/>
    <w:pPr>
      <w:spacing w:after="0" w:line="240" w:lineRule="auto"/>
    </w:pPr>
  </w:style>
  <w:style w:type="table" w:styleId="a5">
    <w:name w:val="Table Grid"/>
    <w:basedOn w:val="a1"/>
    <w:uiPriority w:val="59"/>
    <w:rsid w:val="0006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ТЕКиКХ</dc:creator>
  <cp:lastModifiedBy>Юлия</cp:lastModifiedBy>
  <cp:revision>2</cp:revision>
  <cp:lastPrinted>2019-07-23T08:11:00Z</cp:lastPrinted>
  <dcterms:created xsi:type="dcterms:W3CDTF">2020-04-29T13:40:00Z</dcterms:created>
  <dcterms:modified xsi:type="dcterms:W3CDTF">2020-04-29T13:40:00Z</dcterms:modified>
</cp:coreProperties>
</file>