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27" w:rsidRPr="00A02E84" w:rsidRDefault="00C53027" w:rsidP="00C53027">
      <w:pPr>
        <w:pStyle w:val="a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02E84">
        <w:rPr>
          <w:rFonts w:asciiTheme="minorHAnsi" w:hAnsiTheme="minorHAnsi" w:cstheme="minorHAnsi"/>
          <w:b/>
          <w:sz w:val="32"/>
          <w:szCs w:val="32"/>
        </w:rPr>
        <w:t>Отчет главы Красноборского городского поселения</w:t>
      </w:r>
    </w:p>
    <w:p w:rsidR="00C53027" w:rsidRPr="00A02E84" w:rsidRDefault="00C53027" w:rsidP="00C53027">
      <w:pPr>
        <w:pStyle w:val="a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02E84">
        <w:rPr>
          <w:rFonts w:asciiTheme="minorHAnsi" w:hAnsiTheme="minorHAnsi" w:cstheme="minorHAnsi"/>
          <w:b/>
          <w:sz w:val="32"/>
          <w:szCs w:val="32"/>
        </w:rPr>
        <w:t>Тосненского района Ленинградской области</w:t>
      </w:r>
    </w:p>
    <w:p w:rsidR="00C53027" w:rsidRPr="00A02E84" w:rsidRDefault="00C53027" w:rsidP="00C53027">
      <w:pPr>
        <w:pStyle w:val="a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02E84">
        <w:rPr>
          <w:rFonts w:asciiTheme="minorHAnsi" w:hAnsiTheme="minorHAnsi" w:cstheme="minorHAnsi"/>
          <w:b/>
          <w:sz w:val="32"/>
          <w:szCs w:val="32"/>
        </w:rPr>
        <w:t>о проделанной работе за 2022 год</w:t>
      </w:r>
      <w:r>
        <w:rPr>
          <w:rFonts w:asciiTheme="minorHAnsi" w:hAnsiTheme="minorHAnsi" w:cstheme="minorHAnsi"/>
          <w:b/>
          <w:sz w:val="32"/>
          <w:szCs w:val="32"/>
        </w:rPr>
        <w:t>.</w:t>
      </w:r>
    </w:p>
    <w:p w:rsidR="00C53027" w:rsidRPr="00A02E84" w:rsidRDefault="00C53027" w:rsidP="00C53027">
      <w:pPr>
        <w:pStyle w:val="a6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53027" w:rsidRPr="007F7875" w:rsidRDefault="00C53027" w:rsidP="00C530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 xml:space="preserve">Деятельность главы поселения и совета депутатов в 2022 году была направлена на решение вопросов местного значения в соответствии с требованиями Федерального закона № 131- </w:t>
      </w:r>
    </w:p>
    <w:p w:rsidR="00C53027" w:rsidRPr="007F7875" w:rsidRDefault="00C53027" w:rsidP="00C530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для повышения качества жизни Красноборского городского поселения.</w:t>
      </w:r>
    </w:p>
    <w:p w:rsidR="00C53027" w:rsidRPr="007F7875" w:rsidRDefault="00C53027" w:rsidP="00C5302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53027" w:rsidRPr="007F7875" w:rsidRDefault="00C53027" w:rsidP="00C5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>В 2022 году совет депутатов осуществлял свою детальность в соответствии с Уставом Красноборского городского поселения Тосненского района Ленинградской области, Регламентом работы и Планами работы совета депутатов Красноборского городского поселения Тосненского района Ленинградской области.</w:t>
      </w:r>
    </w:p>
    <w:p w:rsidR="00C53027" w:rsidRPr="007F7875" w:rsidRDefault="00C53027" w:rsidP="00C53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 xml:space="preserve">В состав совета депутатов Красноборского городского поселения четвертого созыва входит 10 депутатов, представляющих интересы избирателей 2 (двух) избирательных округов поселения. </w:t>
      </w:r>
    </w:p>
    <w:p w:rsidR="00C53027" w:rsidRPr="007F7875" w:rsidRDefault="00C53027" w:rsidP="00C53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3027" w:rsidRPr="007F7875" w:rsidRDefault="00C53027" w:rsidP="00C53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>В отчетном 2022 году депутатами совета депутатов четвертого созыва было проведено 8 заседаний, в ходе которых было принято 32 (тридцать два) важных решений по следующим направлениям:</w:t>
      </w:r>
    </w:p>
    <w:p w:rsidR="00C53027" w:rsidRPr="00A02E84" w:rsidRDefault="00C53027" w:rsidP="00C5302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0"/>
        <w:gridCol w:w="3085"/>
      </w:tblGrid>
      <w:tr w:rsidR="00C53027" w:rsidRPr="007F7875" w:rsidTr="00BB1AA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7" w:rsidRPr="007F7875" w:rsidRDefault="00C53027" w:rsidP="00BB1AAE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875">
              <w:rPr>
                <w:rFonts w:cstheme="minorHAnsi"/>
                <w:sz w:val="24"/>
                <w:szCs w:val="24"/>
              </w:rPr>
              <w:t>Направление принятых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7" w:rsidRPr="007F7875" w:rsidRDefault="00C53027" w:rsidP="00BB1AAE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875">
              <w:rPr>
                <w:rFonts w:cstheme="minorHAnsi"/>
                <w:sz w:val="24"/>
                <w:szCs w:val="24"/>
              </w:rPr>
              <w:t>Количество</w:t>
            </w:r>
          </w:p>
        </w:tc>
      </w:tr>
      <w:tr w:rsidR="00C53027" w:rsidRPr="007F7875" w:rsidTr="00BB1AA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7" w:rsidRPr="007F7875" w:rsidRDefault="00C53027" w:rsidP="00BB1AAE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875">
              <w:rPr>
                <w:rFonts w:cstheme="minorHAnsi"/>
                <w:sz w:val="24"/>
                <w:szCs w:val="24"/>
              </w:rPr>
              <w:t>Бюджет поселения и его экономическая составляющая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7" w:rsidRPr="007F7875" w:rsidRDefault="00C53027" w:rsidP="00BB1AAE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875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C53027" w:rsidRPr="007F7875" w:rsidTr="00BB1AA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7" w:rsidRPr="007F7875" w:rsidRDefault="00C53027" w:rsidP="00BB1AAE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875">
              <w:rPr>
                <w:rFonts w:cstheme="minorHAnsi"/>
                <w:sz w:val="24"/>
                <w:szCs w:val="24"/>
              </w:rPr>
              <w:t>Регулирование деятельности органов местного самоуправления, иных форм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Pr="007F7875" w:rsidRDefault="00C53027" w:rsidP="00BB1AAE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875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C53027" w:rsidRPr="007F7875" w:rsidTr="00BB1AA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7" w:rsidRPr="007F7875" w:rsidRDefault="00C53027" w:rsidP="00BB1AAE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875">
              <w:rPr>
                <w:rFonts w:cstheme="minorHAnsi"/>
                <w:sz w:val="24"/>
                <w:szCs w:val="24"/>
              </w:rPr>
              <w:t>Социальные и жилищные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7" w:rsidRPr="007F7875" w:rsidRDefault="00C53027" w:rsidP="00BB1AAE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875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C53027" w:rsidRPr="007F7875" w:rsidTr="00BB1AA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27" w:rsidRPr="007F7875" w:rsidRDefault="00C53027" w:rsidP="00BB1A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F7875">
              <w:rPr>
                <w:rFonts w:asciiTheme="minorHAnsi" w:hAnsiTheme="minorHAnsi" w:cstheme="minorHAnsi"/>
                <w:lang w:eastAsia="en-US"/>
              </w:rPr>
              <w:t>Управление муниципальным имуществом</w:t>
            </w:r>
          </w:p>
          <w:p w:rsidR="00C53027" w:rsidRPr="007F7875" w:rsidRDefault="00C53027" w:rsidP="007F78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7F7875">
              <w:rPr>
                <w:rFonts w:asciiTheme="minorHAnsi" w:hAnsiTheme="minorHAnsi" w:cstheme="minorHAnsi"/>
                <w:lang w:eastAsia="en-US"/>
              </w:rPr>
              <w:t>и земельные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27" w:rsidRPr="007F7875" w:rsidRDefault="00C53027" w:rsidP="00BB1AAE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875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C53027" w:rsidRPr="00A02E84" w:rsidRDefault="00C53027" w:rsidP="00C5302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C53027" w:rsidRPr="007F7875" w:rsidRDefault="00C53027" w:rsidP="007F7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 xml:space="preserve">Хотелось бы отметить наиболее значимые решения: </w:t>
      </w:r>
    </w:p>
    <w:p w:rsidR="00C53027" w:rsidRPr="007F7875" w:rsidRDefault="00C53027" w:rsidP="007F7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>- в 2022 году были утверждены очередные изменения в Устав Красноборского городского поселения Тосненского района Ленинградской области относительно вопросов местного значения, требований к депутатам и главе администрации, порядка официального опубликования правовых актов поселения с целью приведения положений Устава Красноборского городского поселения в соответствии с положениями действующего законодательства РФ;</w:t>
      </w:r>
    </w:p>
    <w:p w:rsidR="00C53027" w:rsidRPr="007F7875" w:rsidRDefault="00C53027" w:rsidP="007F78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>- в 2022 году были утверждены положения об осуществлении муниципального контроля в земельной, жилищной сфере, сфере благоустройства и на автомобильном транспорте;</w:t>
      </w:r>
    </w:p>
    <w:p w:rsidR="00C53027" w:rsidRPr="007F7875" w:rsidRDefault="00C53027" w:rsidP="007F78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>- в конце 2022 года решением совета депутатов от 23.12.2021</w:t>
      </w:r>
    </w:p>
    <w:p w:rsidR="00C53027" w:rsidRPr="007F7875" w:rsidRDefault="00C53027" w:rsidP="007F78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 xml:space="preserve"> № 125 был принят бюджет Красноборского городского поселения </w:t>
      </w:r>
      <w:r w:rsidR="007F7875" w:rsidRPr="007F7875">
        <w:rPr>
          <w:rFonts w:ascii="Times New Roman" w:hAnsi="Times New Roman" w:cs="Times New Roman"/>
          <w:sz w:val="24"/>
          <w:szCs w:val="24"/>
        </w:rPr>
        <w:t>Тосненского района</w:t>
      </w:r>
      <w:r w:rsidRPr="007F7875">
        <w:rPr>
          <w:rFonts w:ascii="Times New Roman" w:hAnsi="Times New Roman" w:cs="Times New Roman"/>
          <w:sz w:val="24"/>
          <w:szCs w:val="24"/>
        </w:rPr>
        <w:t xml:space="preserve"> Ленинградской области на 2023 год и на плановый период 2024 и 2025 годов.</w:t>
      </w:r>
    </w:p>
    <w:p w:rsidR="00C53027" w:rsidRPr="007F7875" w:rsidRDefault="00C53027" w:rsidP="007F7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Все проекты решений совета депутатов прошли правовую экспертизу, проекты решений нормативно-правового характера в соответствии с законодательством прошли антикоррупционную экспертизу, а проекты решений, </w:t>
      </w:r>
      <w:r w:rsidRPr="007F7875">
        <w:rPr>
          <w:rFonts w:ascii="Times New Roman" w:hAnsi="Times New Roman" w:cs="Times New Roman"/>
          <w:sz w:val="24"/>
          <w:szCs w:val="24"/>
        </w:rPr>
        <w:t>предусматривающие предоставление налоговых и иных льгот и преимуществ, использование средств местного бюджета, а также затрагивающие вопросы бюджетного процесса, управления и распоряжения имуществом, находящимся в муниципальной собственности, направлялись главой поселения в Контрольно-счетную палату муниципального образования Тосненский район Ленинградской области для проведения их финансово-экономической экспертизы.</w:t>
      </w:r>
    </w:p>
    <w:p w:rsidR="007F7875" w:rsidRDefault="007F7875" w:rsidP="007F78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7875">
        <w:rPr>
          <w:rFonts w:ascii="Times New Roman" w:hAnsi="Times New Roman" w:cs="Times New Roman"/>
          <w:sz w:val="24"/>
          <w:szCs w:val="24"/>
        </w:rPr>
        <w:t xml:space="preserve">В своем отчете я кратко обозначу основные тенденции, характеризующие социально-экономическое развитие поселения </w:t>
      </w:r>
      <w:r w:rsidR="007F7875">
        <w:rPr>
          <w:rFonts w:ascii="Times New Roman" w:hAnsi="Times New Roman" w:cs="Times New Roman"/>
          <w:sz w:val="24"/>
          <w:szCs w:val="24"/>
        </w:rPr>
        <w:t>в</w:t>
      </w:r>
      <w:r w:rsidRPr="007F7875">
        <w:rPr>
          <w:rFonts w:ascii="Times New Roman" w:hAnsi="Times New Roman" w:cs="Times New Roman"/>
          <w:sz w:val="24"/>
          <w:szCs w:val="24"/>
        </w:rPr>
        <w:t xml:space="preserve"> 2022 году (полный отчет по этому вопросу будет представлен главой администрации Красноборского городского </w:t>
      </w:r>
      <w:proofErr w:type="gramStart"/>
      <w:r w:rsidRPr="007F7875">
        <w:rPr>
          <w:rFonts w:ascii="Times New Roman" w:hAnsi="Times New Roman" w:cs="Times New Roman"/>
          <w:sz w:val="24"/>
          <w:szCs w:val="24"/>
        </w:rPr>
        <w:t>поселения  Николаем</w:t>
      </w:r>
      <w:proofErr w:type="gramEnd"/>
      <w:r w:rsidRPr="007F7875">
        <w:rPr>
          <w:rFonts w:ascii="Times New Roman" w:hAnsi="Times New Roman" w:cs="Times New Roman"/>
          <w:sz w:val="24"/>
          <w:szCs w:val="24"/>
        </w:rPr>
        <w:t xml:space="preserve"> Ивановичем Аксеновым).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 осуществляют свою деятельность, работая на заседаниях постоянных комиссий, участвуя на заседаниях совета депутатов, проводя личные приемы граждан, встречи с избирателями.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совете депутатов сформированы три постоянные комиссии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бюджету, экономической политике и контролю за распоряжением муниципальным имуществом.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ЖКХ, строительству, жилищным и бытовым вопросам, транспорту и связи, экологии.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социальным вопросам, культуре, делам молодежи, физической культуре и спорту.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возможности – это наш бюджет. 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 xml:space="preserve">Большое внимание в работе совета депутатов уделялось вопросам бюджета. Это и контроль за исполнением бюджета 2022 </w:t>
      </w:r>
      <w:proofErr w:type="gramStart"/>
      <w:r w:rsidRPr="007F7875">
        <w:rPr>
          <w:rFonts w:ascii="Times New Roman" w:hAnsi="Times New Roman" w:cs="Times New Roman"/>
          <w:sz w:val="24"/>
          <w:szCs w:val="24"/>
        </w:rPr>
        <w:t>года,  корректировки</w:t>
      </w:r>
      <w:proofErr w:type="gramEnd"/>
      <w:r w:rsidRPr="007F7875">
        <w:rPr>
          <w:rFonts w:ascii="Times New Roman" w:hAnsi="Times New Roman" w:cs="Times New Roman"/>
          <w:sz w:val="24"/>
          <w:szCs w:val="24"/>
        </w:rPr>
        <w:t xml:space="preserve"> и конечно, принятие бюджета поселения на 2023 год и плановый период на 2024 -2025 год.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 xml:space="preserve">Подводя итоги 2022 года, можно отметить, что в целом на территории Красноборского городского поселения в течение отчетного периода была сохранена стабильная социально-экономическая обстановка.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Многое, что планировалось, удалось сделать для будущего динамичного </w:t>
      </w:r>
      <w:proofErr w:type="gramStart"/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  Красноборского</w:t>
      </w:r>
      <w:proofErr w:type="gramEnd"/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 поселения.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вопросы, с которыми обращались граждане на личных приемах, удаленно по телефону и в онлайн -формате   были связаны с решением бытовых проблем– это вопросы ЖКХ и благоустройства, улучшение жилищных условий, газификация, ремонт дорог и социальные вопросы.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Ни одно обращение или заявление граждан не осталось без внимания депутатов, каждый вопрос был изучен и отработан совместно с администрацией поселения.</w:t>
      </w:r>
    </w:p>
    <w:p w:rsidR="000B5838" w:rsidRPr="007F7875" w:rsidRDefault="00C53027" w:rsidP="007F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 xml:space="preserve">Одним из самых актуальных вопросов был и остается вопрос благоустройства нашего поселения. </w:t>
      </w:r>
    </w:p>
    <w:p w:rsidR="00C53027" w:rsidRPr="007F7875" w:rsidRDefault="00C53027" w:rsidP="007F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>В рамках проек</w:t>
      </w:r>
      <w:r w:rsidR="000B5838" w:rsidRPr="007F7875">
        <w:rPr>
          <w:rFonts w:ascii="Times New Roman" w:hAnsi="Times New Roman" w:cs="Times New Roman"/>
          <w:sz w:val="24"/>
          <w:szCs w:val="24"/>
        </w:rPr>
        <w:t>та</w:t>
      </w:r>
      <w:r w:rsidRPr="007F7875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среды» в 2022 году и 2023году, жители </w:t>
      </w:r>
      <w:r w:rsidR="000B5838" w:rsidRPr="007F7875">
        <w:rPr>
          <w:rFonts w:ascii="Times New Roman" w:hAnsi="Times New Roman" w:cs="Times New Roman"/>
          <w:sz w:val="24"/>
          <w:szCs w:val="24"/>
        </w:rPr>
        <w:t>Красного Бора принимали</w:t>
      </w:r>
      <w:r w:rsidRPr="007F7875">
        <w:rPr>
          <w:rFonts w:ascii="Times New Roman" w:hAnsi="Times New Roman" w:cs="Times New Roman"/>
          <w:sz w:val="24"/>
          <w:szCs w:val="24"/>
        </w:rPr>
        <w:t xml:space="preserve"> активное участие в голосовании по выбору общественной территории.</w:t>
      </w:r>
      <w:r w:rsidR="000B5838" w:rsidRPr="007F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 xml:space="preserve"> Но, проблема благоустройства – это не только финансы, но и человеческий фактор.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Хотелось бы обратиться ко всем жителям поселения – прежде всего, подросткам, их родителям, молодежи – с огромной просьбой: по-хозяйски, бережно относиться к зонам отдыха -   детскому игровому оборудованию, спортивным площадкам, лавочкам и тренажерам.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Не относитесь равнодушно, если видите, что кто-то хулиганит или ломает. </w:t>
      </w:r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</w:t>
      </w: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 найти правильные слова, но скажу главное: каждая такая хул</w:t>
      </w:r>
      <w:r w:rsidR="000B5838"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иганская выходка вынуждает</w:t>
      </w: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 ликвидировать последствия</w:t>
      </w:r>
      <w:r w:rsidR="000B5838"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, а это не запланированные расходы.</w:t>
      </w: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все, что сделано в нашем поселении – создано, прежде всего, для нас, и наше ответственное отношение взрослых и детей – и есть вклад в развитие родной земли.</w:t>
      </w:r>
    </w:p>
    <w:p w:rsidR="00C53027" w:rsidRPr="007F7875" w:rsidRDefault="000B5838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>Пользуясь случаем, о</w:t>
      </w:r>
      <w:r w:rsidR="00C53027" w:rsidRPr="007F7875">
        <w:rPr>
          <w:rFonts w:ascii="Times New Roman" w:hAnsi="Times New Roman" w:cs="Times New Roman"/>
          <w:sz w:val="24"/>
          <w:szCs w:val="24"/>
        </w:rPr>
        <w:t>бращаюсь</w:t>
      </w:r>
      <w:r w:rsidRPr="007F7875">
        <w:rPr>
          <w:rFonts w:ascii="Times New Roman" w:hAnsi="Times New Roman" w:cs="Times New Roman"/>
          <w:sz w:val="24"/>
          <w:szCs w:val="24"/>
        </w:rPr>
        <w:t xml:space="preserve"> к жителям поселка и руководителям организаций</w:t>
      </w:r>
      <w:r w:rsidR="00C53027" w:rsidRPr="007F787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53027" w:rsidRPr="007F7875">
        <w:rPr>
          <w:rFonts w:ascii="Times New Roman" w:hAnsi="Times New Roman" w:cs="Times New Roman"/>
          <w:sz w:val="24"/>
          <w:szCs w:val="24"/>
        </w:rPr>
        <w:t>прошу  выйти</w:t>
      </w:r>
      <w:proofErr w:type="gramEnd"/>
      <w:r w:rsidR="00C53027" w:rsidRPr="007F7875">
        <w:rPr>
          <w:rFonts w:ascii="Times New Roman" w:hAnsi="Times New Roman" w:cs="Times New Roman"/>
          <w:sz w:val="24"/>
          <w:szCs w:val="24"/>
        </w:rPr>
        <w:t xml:space="preserve"> на субботники и помочь очистить от мусора улицы, прилегающие территории организаций, предприятий и частных домов.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>Мы все жители одного поселения и хотим, чтобы в</w:t>
      </w:r>
      <w:r w:rsidR="000B5838" w:rsidRPr="007F7875">
        <w:rPr>
          <w:rFonts w:ascii="Times New Roman" w:hAnsi="Times New Roman" w:cs="Times New Roman"/>
          <w:sz w:val="24"/>
          <w:szCs w:val="24"/>
        </w:rPr>
        <w:t xml:space="preserve"> каждом дворе, на каждой улице </w:t>
      </w:r>
      <w:r w:rsidRPr="007F7875">
        <w:rPr>
          <w:rFonts w:ascii="Times New Roman" w:hAnsi="Times New Roman" w:cs="Times New Roman"/>
          <w:sz w:val="24"/>
          <w:szCs w:val="24"/>
        </w:rPr>
        <w:t xml:space="preserve">было еще лучше и чище. 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8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Красноборцы</w:t>
      </w:r>
      <w:proofErr w:type="spellEnd"/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живут не только работой, их ин</w:t>
      </w:r>
      <w:r w:rsidR="000B5838"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тересуют, традиционные </w:t>
      </w: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праздники, концерты, различные мероприятия, в которых они сами принимают непосредственное участие.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В 2022 году Красноборский центр досуга проводил мероприятия в разных форматах и направлениях.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</w:rPr>
        <w:t>А такие поселков</w:t>
      </w:r>
      <w:r w:rsidR="000B5838" w:rsidRPr="007F7875">
        <w:rPr>
          <w:rFonts w:ascii="Times New Roman" w:hAnsi="Times New Roman" w:cs="Times New Roman"/>
          <w:sz w:val="24"/>
          <w:szCs w:val="24"/>
        </w:rPr>
        <w:t xml:space="preserve">ые мероприятия, организованные </w:t>
      </w:r>
      <w:r w:rsidRPr="007F7875">
        <w:rPr>
          <w:rFonts w:ascii="Times New Roman" w:hAnsi="Times New Roman" w:cs="Times New Roman"/>
          <w:sz w:val="24"/>
          <w:szCs w:val="24"/>
        </w:rPr>
        <w:t xml:space="preserve">центром досуга при поддержке администрации и депутатами поселения, как День </w:t>
      </w:r>
      <w:proofErr w:type="gramStart"/>
      <w:r w:rsidR="000B5838" w:rsidRPr="007F7875">
        <w:rPr>
          <w:rFonts w:ascii="Times New Roman" w:hAnsi="Times New Roman" w:cs="Times New Roman"/>
          <w:sz w:val="24"/>
          <w:szCs w:val="24"/>
        </w:rPr>
        <w:t xml:space="preserve">поселка, </w:t>
      </w:r>
      <w:r w:rsidRPr="007F7875">
        <w:rPr>
          <w:rFonts w:ascii="Times New Roman" w:hAnsi="Times New Roman" w:cs="Times New Roman"/>
          <w:sz w:val="24"/>
          <w:szCs w:val="24"/>
        </w:rPr>
        <w:t xml:space="preserve"> Новый</w:t>
      </w:r>
      <w:proofErr w:type="gramEnd"/>
      <w:r w:rsidRPr="007F7875">
        <w:rPr>
          <w:rFonts w:ascii="Times New Roman" w:hAnsi="Times New Roman" w:cs="Times New Roman"/>
          <w:sz w:val="24"/>
          <w:szCs w:val="24"/>
        </w:rPr>
        <w:t xml:space="preserve"> год, День Победы, День России, День защиты детей, День молодежи  и другие, сближают </w:t>
      </w:r>
      <w:proofErr w:type="spellStart"/>
      <w:r w:rsidRPr="007F7875">
        <w:rPr>
          <w:rFonts w:ascii="Times New Roman" w:hAnsi="Times New Roman" w:cs="Times New Roman"/>
          <w:sz w:val="24"/>
          <w:szCs w:val="24"/>
        </w:rPr>
        <w:t>красноборцев</w:t>
      </w:r>
      <w:proofErr w:type="spellEnd"/>
      <w:r w:rsidRPr="007F7875">
        <w:rPr>
          <w:rFonts w:ascii="Times New Roman" w:hAnsi="Times New Roman" w:cs="Times New Roman"/>
          <w:sz w:val="24"/>
          <w:szCs w:val="24"/>
        </w:rPr>
        <w:t>.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Коллективы центра досуга принимали участие в районных, </w:t>
      </w:r>
      <w:proofErr w:type="gramStart"/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в  областных</w:t>
      </w:r>
      <w:proofErr w:type="gramEnd"/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конкурсах и фестивалях и не только участвовали, но и побеждали.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лица депутатов, благодарю работников образования -  детского сада и школы за поддержку и взаимопонимание.  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Сотрудничество продолжается и с амбулаторией Красного Бора. Здравоохранение – это, то направление, с которым соприкасается каждый человек и каждая семья.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Уверен, что наше дальнейшее сотрудничество будет таким же плодотворным.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Style w:val="a5"/>
          <w:rFonts w:ascii="Times New Roman" w:hAnsi="Times New Roman" w:cs="Times New Roman"/>
          <w:b w:val="0"/>
          <w:sz w:val="24"/>
          <w:szCs w:val="24"/>
        </w:rPr>
        <w:t>Несколько слов хочу сказать о ветеранской организации</w:t>
      </w:r>
      <w:r w:rsidRPr="007F7875">
        <w:rPr>
          <w:rFonts w:ascii="Times New Roman" w:hAnsi="Times New Roman" w:cs="Times New Roman"/>
          <w:sz w:val="24"/>
          <w:szCs w:val="24"/>
        </w:rPr>
        <w:t xml:space="preserve">. Совет ветеранов ведет активную общественную работу.  Неоценимый вклад вносят ветераны в патриотическое воспитание молодежи, проводя уроки мужества в школе, встречаясь с детьми в детском саду. </w:t>
      </w:r>
    </w:p>
    <w:p w:rsidR="000B5838" w:rsidRPr="007F7875" w:rsidRDefault="00C53027" w:rsidP="007F78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живем в непростое время.  В 2022 году нас и нашу страну преследовали трудности, но нам удалось со многими справится.  С февраля 2022 года на территории Украины проводится специальная военная операция. Из нашего поселка тоже были мобилизованы </w:t>
      </w:r>
      <w:proofErr w:type="spellStart"/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красноборцы</w:t>
      </w:r>
      <w:proofErr w:type="spellEnd"/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многие ушли добровольцами.</w:t>
      </w:r>
    </w:p>
    <w:p w:rsidR="00C53027" w:rsidRPr="007F7875" w:rsidRDefault="00C53027" w:rsidP="007F78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</w:t>
      </w:r>
      <w:r w:rsidR="000B5838"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связанная с мобилизацией в нашей стране, и в поселении показала суть людей и отношение к происходящим событиям.</w:t>
      </w:r>
    </w:p>
    <w:p w:rsidR="00C53027" w:rsidRPr="007F7875" w:rsidRDefault="00C53027" w:rsidP="007F78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все знаете, что по всей стране проходила и продолжает проходить благотворительная акция в поддержку наших военнослужащих. Мы также принимали в ней участие. </w:t>
      </w:r>
    </w:p>
    <w:p w:rsidR="00C53027" w:rsidRPr="007F7875" w:rsidRDefault="00C53027" w:rsidP="007F78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стремление помочь и поддержать наших военных, находящихся в зоне боевых действий и на лечении в госпиталях, хочу выразить </w:t>
      </w:r>
      <w:r w:rsidR="000B5838"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собую благодарность и признательность руководителям учреждений, администрации и совету депутатов, </w:t>
      </w:r>
      <w:proofErr w:type="spellStart"/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красноборскому</w:t>
      </w:r>
      <w:proofErr w:type="spellEnd"/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досуга и лично директору Елене Владимировне Байковой, совету ветеранов, совету молодежи, детскому волонтерскому отряду «Время добра» и всем неравнодушным жителям Красного Бора за оказанную гуманитарную помощь и за ваше благородное дело. </w:t>
      </w:r>
    </w:p>
    <w:p w:rsidR="00C53027" w:rsidRPr="007F7875" w:rsidRDefault="00C53027" w:rsidP="007F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2022 году в </w:t>
      </w:r>
      <w:r w:rsidRPr="007F78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Красном Бору мы открыли памятник   воинам-интернационалистам, участникам боевых действий, </w:t>
      </w:r>
      <w:r w:rsidRPr="007F7875">
        <w:rPr>
          <w:rFonts w:ascii="Times New Roman" w:hAnsi="Times New Roman" w:cs="Times New Roman"/>
          <w:sz w:val="24"/>
          <w:szCs w:val="24"/>
        </w:rPr>
        <w:t>кто воевал в разных вооруженных конфликтах, выполняя свой долг по защите Родины.</w:t>
      </w:r>
    </w:p>
    <w:p w:rsidR="00C53027" w:rsidRPr="007F7875" w:rsidRDefault="00C53027" w:rsidP="007F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Идея создания памятника уже давно возникла у депутатов Красноборского </w:t>
      </w:r>
      <w:proofErr w:type="gramStart"/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 поселения</w:t>
      </w:r>
      <w:proofErr w:type="gramEnd"/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,  ветеранов боевых действий Тосненского района. Памятник создали на частные пожертвования, народные средства.</w:t>
      </w:r>
    </w:p>
    <w:p w:rsidR="00C53027" w:rsidRPr="007F7875" w:rsidRDefault="00C53027" w:rsidP="007F78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Мы гордимся и помним всех, кто защищал и защищает рубежи нашей страны. 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027" w:rsidRPr="007F7875" w:rsidRDefault="00C53027" w:rsidP="007F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апреле на воинском захоронении Красного Бора </w:t>
      </w:r>
      <w:proofErr w:type="gramStart"/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открыли </w:t>
      </w:r>
      <w:r w:rsidRPr="007F7875">
        <w:rPr>
          <w:rFonts w:ascii="Times New Roman" w:hAnsi="Times New Roman" w:cs="Times New Roman"/>
          <w:sz w:val="24"/>
          <w:szCs w:val="24"/>
        </w:rPr>
        <w:br/>
      </w:r>
      <w:r w:rsid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End"/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Вахту памяти 2022» Ленинградской области , которая собрала  поисковые экспедиции из 12 регионов России, которые продолжили исследовать противотанковый ров на Ижорском рубеже. </w:t>
      </w:r>
    </w:p>
    <w:p w:rsidR="00C53027" w:rsidRPr="007F7875" w:rsidRDefault="00C53027" w:rsidP="007F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3027" w:rsidRPr="007F7875" w:rsidRDefault="00C53027" w:rsidP="007F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октября в деревне Мишкино состоялась церемония захоронения останков воинов Красной армии, погибших в годы Великой Отечественной войны. В рамках Всероссийских вахт памяти 2020-2022 гг., поисковые отряды Ленинградской области обнаружили 140 советских солдат в окрестностях Красного Бора и установили имена четырёх из них.</w:t>
      </w: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Красном Бору знают, помнят и чтят тех, кто завоевал великую Победу.</w:t>
      </w:r>
    </w:p>
    <w:p w:rsidR="00C53027" w:rsidRPr="007F7875" w:rsidRDefault="00C53027" w:rsidP="007F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3027" w:rsidRPr="007F7875" w:rsidRDefault="00C40ADE" w:rsidP="007F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преддверии 9 мая состоялось </w:t>
      </w:r>
      <w:r w:rsidR="00C53027"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открытие памятной стелы "Населенный пункт воинской доблести", как дань уважения и памяти всем погибшим в годы Великой Отечественной войны.</w:t>
      </w:r>
    </w:p>
    <w:p w:rsidR="00C53027" w:rsidRPr="007F7875" w:rsidRDefault="00C53027" w:rsidP="007F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Подытоживая работу 2022 года, можно отметить, что основная часть поставленных задач выполнена. Ряд вопросов находится в стадии решения.</w:t>
      </w:r>
    </w:p>
    <w:p w:rsidR="00C53027" w:rsidRPr="007F7875" w:rsidRDefault="00C40ADE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53027"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полной мере отдаю отчет в том, что у нас еще много нерешенных проблем, многое еще предстоит сделать, рассчитывая не только на бюджетные средства, но и на помощь и поддержку населения, предпринимателей, руководителей предприятий и организаций.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Любому руководителю нужна команда.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7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 нашей команде принято так: мы не прикрываемся полномочиями, не стыдимся спрашивать совета и обращаться за помощью, видим проблемы и стараемся их решить, не боимся нового и уверены в том, что наш путь и путь нашей страны правильный. </w:t>
      </w:r>
    </w:p>
    <w:p w:rsidR="00C53027" w:rsidRPr="007F7875" w:rsidRDefault="00C53027" w:rsidP="007F78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Многое в нашем поселении зависит от активной жизненной позиции жителей Красного Бора, согласованности администрации и депутатов, поддержки правительства Ленинградской области, руководства района, общественных советов и старост. Все вместе мы будем добиваться успехов в развитии и решении вопросов местного значения в нашем поселении.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>Надеемся, что 2023 год будет плодотворным, и общими усилиями мы сможем сделать наше поселение более комфортным для проживания.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 xml:space="preserve">Желаю всем новых достижений и побед, 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>реализации поставленных целей, задач и оптимизма!</w:t>
      </w:r>
    </w:p>
    <w:p w:rsidR="00C53027" w:rsidRPr="007F7875" w:rsidRDefault="00C53027" w:rsidP="007F787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75">
        <w:rPr>
          <w:rFonts w:ascii="Times New Roman" w:hAnsi="Times New Roman" w:cs="Times New Roman"/>
          <w:sz w:val="24"/>
          <w:szCs w:val="24"/>
        </w:rPr>
        <w:t>А Красному Бору - дальнейшего развития и процветания!</w:t>
      </w:r>
    </w:p>
    <w:bookmarkEnd w:id="0"/>
    <w:p w:rsidR="00C51822" w:rsidRDefault="00C51822" w:rsidP="007F7875">
      <w:pPr>
        <w:ind w:firstLine="709"/>
        <w:jc w:val="both"/>
      </w:pPr>
    </w:p>
    <w:sectPr w:rsidR="00C51822" w:rsidSect="009C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27"/>
    <w:rsid w:val="000B5838"/>
    <w:rsid w:val="007F7875"/>
    <w:rsid w:val="00C40ADE"/>
    <w:rsid w:val="00C51822"/>
    <w:rsid w:val="00C5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BFBB-9D22-46A9-A80B-6F7DC239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27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3027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53027"/>
    <w:rPr>
      <w:b/>
      <w:bCs/>
    </w:rPr>
  </w:style>
  <w:style w:type="paragraph" w:styleId="a6">
    <w:name w:val="No Spacing"/>
    <w:uiPriority w:val="1"/>
    <w:qFormat/>
    <w:rsid w:val="00C53027"/>
    <w:pPr>
      <w:suppressAutoHyphens/>
      <w:ind w:firstLine="0"/>
    </w:pPr>
    <w:rPr>
      <w:rFonts w:ascii="Calibri" w:eastAsia="SimSun" w:hAnsi="Calibri" w:cs="font175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2</cp:revision>
  <dcterms:created xsi:type="dcterms:W3CDTF">2023-03-13T12:12:00Z</dcterms:created>
  <dcterms:modified xsi:type="dcterms:W3CDTF">2023-03-17T12:58:00Z</dcterms:modified>
</cp:coreProperties>
</file>