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05" w:rsidRDefault="00000105" w:rsidP="00000105">
      <w:pPr>
        <w:jc w:val="center"/>
        <w:rPr>
          <w:b/>
        </w:rPr>
      </w:pPr>
    </w:p>
    <w:p w:rsidR="00000105" w:rsidRDefault="00000105" w:rsidP="00000105">
      <w:pPr>
        <w:jc w:val="center"/>
        <w:rPr>
          <w:b/>
        </w:rPr>
      </w:pPr>
    </w:p>
    <w:p w:rsidR="00000105" w:rsidRPr="00646213" w:rsidRDefault="00000105" w:rsidP="00000105">
      <w:pPr>
        <w:jc w:val="center"/>
        <w:rPr>
          <w:b/>
        </w:rPr>
      </w:pPr>
      <w:r w:rsidRPr="00646213">
        <w:rPr>
          <w:b/>
        </w:rPr>
        <w:t xml:space="preserve">Порядок проведения аукциона </w:t>
      </w:r>
      <w:r w:rsidR="005B0EE9" w:rsidRPr="005B0EE9">
        <w:rPr>
          <w:b/>
        </w:rPr>
        <w:t>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000105" w:rsidRPr="0073723C" w:rsidRDefault="00000105" w:rsidP="00000105">
      <w:pPr>
        <w:ind w:firstLine="624"/>
        <w:jc w:val="both"/>
        <w:rPr>
          <w:lang w:eastAsia="en-US"/>
        </w:rPr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аукционист назначает </w:t>
      </w:r>
      <w:r w:rsidRPr="0073723C">
        <w:lastRenderedPageBreak/>
        <w:t>путем увеличения теку</w:t>
      </w:r>
      <w:r>
        <w:t>щего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 xml:space="preserve"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переное даты участников аукциона. </w:t>
      </w:r>
    </w:p>
    <w:p w:rsidR="002D6C81" w:rsidRDefault="002D6C81"/>
    <w:sectPr w:rsidR="002D6C81" w:rsidSect="00F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000105"/>
    <w:rsid w:val="00000105"/>
    <w:rsid w:val="00197CBC"/>
    <w:rsid w:val="002D6C81"/>
    <w:rsid w:val="003C3EC4"/>
    <w:rsid w:val="005B0EE9"/>
    <w:rsid w:val="00F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2018-02-21T10:45:00Z</dcterms:created>
  <dcterms:modified xsi:type="dcterms:W3CDTF">2019-03-24T08:28:00Z</dcterms:modified>
</cp:coreProperties>
</file>